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9001" w14:textId="5CBBFEEB" w:rsidR="00FA6BAB" w:rsidRPr="00E04B3B" w:rsidRDefault="00370447" w:rsidP="00273216">
      <w:pPr>
        <w:pStyle w:val="Heading1"/>
      </w:pPr>
      <w:bookmarkStart w:id="0" w:name="_Toc20306782"/>
      <w:bookmarkStart w:id="1" w:name="_Toc191895118"/>
      <w:r>
        <w:t>Average Payments</w:t>
      </w:r>
      <w:r w:rsidR="00C535C9">
        <w:t xml:space="preserve"> </w:t>
      </w:r>
      <w:r w:rsidR="00F75D45">
        <w:t xml:space="preserve">- </w:t>
      </w:r>
      <w:r w:rsidR="00E62F58">
        <w:t>D</w:t>
      </w:r>
      <w:r w:rsidR="00612183">
        <w:t xml:space="preserve">ata </w:t>
      </w:r>
      <w:r w:rsidR="00E62F58">
        <w:t>R</w:t>
      </w:r>
      <w:r w:rsidR="00612183">
        <w:t>ules</w:t>
      </w:r>
      <w:bookmarkEnd w:id="0"/>
      <w:bookmarkEnd w:id="1"/>
      <w:r w:rsidR="00612183">
        <w:t xml:space="preserve"> </w:t>
      </w:r>
    </w:p>
    <w:sdt>
      <w:sdtPr>
        <w:rPr>
          <w:sz w:val="22"/>
        </w:rPr>
        <w:id w:val="-715669303"/>
        <w:docPartObj>
          <w:docPartGallery w:val="Table of Contents"/>
          <w:docPartUnique/>
        </w:docPartObj>
      </w:sdtPr>
      <w:sdtEndPr>
        <w:rPr>
          <w:noProof/>
        </w:rPr>
      </w:sdtEndPr>
      <w:sdtContent>
        <w:p w14:paraId="0F89AF2E" w14:textId="77777777" w:rsidR="00D479A8" w:rsidRPr="000E6934" w:rsidRDefault="00FA6BAB" w:rsidP="0024497C">
          <w:pPr>
            <w:pStyle w:val="TOC1"/>
            <w:rPr>
              <w:rStyle w:val="Heading2Char"/>
            </w:rPr>
          </w:pPr>
          <w:r w:rsidRPr="000E6934">
            <w:rPr>
              <w:rStyle w:val="Heading2Char"/>
            </w:rPr>
            <w:t>Contents</w:t>
          </w:r>
        </w:p>
        <w:p w14:paraId="24243D43" w14:textId="3B4EC1EF" w:rsidR="007A2A4F" w:rsidRDefault="00A4174F">
          <w:pPr>
            <w:pStyle w:val="TOC1"/>
            <w:rPr>
              <w:rFonts w:asciiTheme="minorHAnsi" w:eastAsiaTheme="minorEastAsia" w:hAnsiTheme="minorHAnsi"/>
              <w:noProof/>
              <w:kern w:val="2"/>
              <w:sz w:val="24"/>
              <w:szCs w:val="24"/>
              <w:lang w:eastAsia="en-AU"/>
              <w14:ligatures w14:val="standardContextual"/>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191895118" w:history="1">
            <w:r w:rsidR="007A2A4F" w:rsidRPr="001D5164">
              <w:rPr>
                <w:rStyle w:val="Hyperlink"/>
                <w:noProof/>
              </w:rPr>
              <w:t>Average Payments - Data Rules</w:t>
            </w:r>
            <w:r w:rsidR="007A2A4F">
              <w:rPr>
                <w:noProof/>
                <w:webHidden/>
              </w:rPr>
              <w:tab/>
            </w:r>
            <w:r w:rsidR="007A2A4F">
              <w:rPr>
                <w:noProof/>
                <w:webHidden/>
              </w:rPr>
              <w:fldChar w:fldCharType="begin"/>
            </w:r>
            <w:r w:rsidR="007A2A4F">
              <w:rPr>
                <w:noProof/>
                <w:webHidden/>
              </w:rPr>
              <w:instrText xml:space="preserve"> PAGEREF _Toc191895118 \h </w:instrText>
            </w:r>
            <w:r w:rsidR="007A2A4F">
              <w:rPr>
                <w:noProof/>
                <w:webHidden/>
              </w:rPr>
            </w:r>
            <w:r w:rsidR="007A2A4F">
              <w:rPr>
                <w:noProof/>
                <w:webHidden/>
              </w:rPr>
              <w:fldChar w:fldCharType="separate"/>
            </w:r>
            <w:r w:rsidR="007A2A4F">
              <w:rPr>
                <w:noProof/>
                <w:webHidden/>
              </w:rPr>
              <w:t>1</w:t>
            </w:r>
            <w:r w:rsidR="007A2A4F">
              <w:rPr>
                <w:noProof/>
                <w:webHidden/>
              </w:rPr>
              <w:fldChar w:fldCharType="end"/>
            </w:r>
          </w:hyperlink>
        </w:p>
        <w:p w14:paraId="1D4F0264" w14:textId="7846055E" w:rsidR="007A2A4F" w:rsidRDefault="007A2A4F">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91895119" w:history="1">
            <w:r w:rsidRPr="001D5164">
              <w:rPr>
                <w:rStyle w:val="Hyperlink"/>
                <w:noProof/>
              </w:rPr>
              <w:t>Average payments possible values and rules</w:t>
            </w:r>
            <w:r>
              <w:rPr>
                <w:noProof/>
                <w:webHidden/>
              </w:rPr>
              <w:tab/>
            </w:r>
            <w:r>
              <w:rPr>
                <w:noProof/>
                <w:webHidden/>
              </w:rPr>
              <w:fldChar w:fldCharType="begin"/>
            </w:r>
            <w:r>
              <w:rPr>
                <w:noProof/>
                <w:webHidden/>
              </w:rPr>
              <w:instrText xml:space="preserve"> PAGEREF _Toc191895119 \h </w:instrText>
            </w:r>
            <w:r>
              <w:rPr>
                <w:noProof/>
                <w:webHidden/>
              </w:rPr>
            </w:r>
            <w:r>
              <w:rPr>
                <w:noProof/>
                <w:webHidden/>
              </w:rPr>
              <w:fldChar w:fldCharType="separate"/>
            </w:r>
            <w:r>
              <w:rPr>
                <w:noProof/>
                <w:webHidden/>
              </w:rPr>
              <w:t>2</w:t>
            </w:r>
            <w:r>
              <w:rPr>
                <w:noProof/>
                <w:webHidden/>
              </w:rPr>
              <w:fldChar w:fldCharType="end"/>
            </w:r>
          </w:hyperlink>
        </w:p>
        <w:p w14:paraId="7B1B8201" w14:textId="21F7996E" w:rsidR="007A2A4F" w:rsidRDefault="007A2A4F">
          <w:pPr>
            <w:pStyle w:val="TOC3"/>
            <w:rPr>
              <w:rFonts w:asciiTheme="minorHAnsi" w:eastAsiaTheme="minorEastAsia" w:hAnsiTheme="minorHAnsi"/>
              <w:noProof/>
              <w:kern w:val="2"/>
              <w:sz w:val="24"/>
              <w:szCs w:val="24"/>
              <w:lang w:eastAsia="en-AU"/>
              <w14:ligatures w14:val="standardContextual"/>
            </w:rPr>
          </w:pPr>
          <w:hyperlink w:anchor="_Toc191895120" w:history="1">
            <w:r w:rsidRPr="001D5164">
              <w:rPr>
                <w:rStyle w:val="Hyperlink"/>
                <w:rFonts w:cstheme="minorHAnsi"/>
                <w:noProof/>
              </w:rPr>
              <w:t>AvsE Method using a 12-month period**</w:t>
            </w:r>
            <w:r>
              <w:rPr>
                <w:noProof/>
                <w:webHidden/>
              </w:rPr>
              <w:tab/>
            </w:r>
            <w:r>
              <w:rPr>
                <w:noProof/>
                <w:webHidden/>
              </w:rPr>
              <w:fldChar w:fldCharType="begin"/>
            </w:r>
            <w:r>
              <w:rPr>
                <w:noProof/>
                <w:webHidden/>
              </w:rPr>
              <w:instrText xml:space="preserve"> PAGEREF _Toc191895120 \h </w:instrText>
            </w:r>
            <w:r>
              <w:rPr>
                <w:noProof/>
                <w:webHidden/>
              </w:rPr>
            </w:r>
            <w:r>
              <w:rPr>
                <w:noProof/>
                <w:webHidden/>
              </w:rPr>
              <w:fldChar w:fldCharType="separate"/>
            </w:r>
            <w:r>
              <w:rPr>
                <w:noProof/>
                <w:webHidden/>
              </w:rPr>
              <w:t>4</w:t>
            </w:r>
            <w:r>
              <w:rPr>
                <w:noProof/>
                <w:webHidden/>
              </w:rPr>
              <w:fldChar w:fldCharType="end"/>
            </w:r>
          </w:hyperlink>
        </w:p>
        <w:p w14:paraId="69574BBC" w14:textId="3EEA24F3" w:rsidR="007A2A4F" w:rsidRDefault="007A2A4F">
          <w:pPr>
            <w:pStyle w:val="TOC3"/>
            <w:rPr>
              <w:rFonts w:asciiTheme="minorHAnsi" w:eastAsiaTheme="minorEastAsia" w:hAnsiTheme="minorHAnsi"/>
              <w:noProof/>
              <w:kern w:val="2"/>
              <w:sz w:val="24"/>
              <w:szCs w:val="24"/>
              <w:lang w:eastAsia="en-AU"/>
              <w14:ligatures w14:val="standardContextual"/>
            </w:rPr>
          </w:pPr>
          <w:hyperlink w:anchor="_Toc191895121" w:history="1">
            <w:r w:rsidRPr="001D5164">
              <w:rPr>
                <w:rStyle w:val="Hyperlink"/>
                <w:rFonts w:cstheme="minorHAnsi"/>
                <w:noProof/>
              </w:rPr>
              <w:t>Simple method</w:t>
            </w:r>
            <w:r>
              <w:rPr>
                <w:noProof/>
                <w:webHidden/>
              </w:rPr>
              <w:tab/>
            </w:r>
            <w:r>
              <w:rPr>
                <w:noProof/>
                <w:webHidden/>
              </w:rPr>
              <w:fldChar w:fldCharType="begin"/>
            </w:r>
            <w:r>
              <w:rPr>
                <w:noProof/>
                <w:webHidden/>
              </w:rPr>
              <w:instrText xml:space="preserve"> PAGEREF _Toc191895121 \h </w:instrText>
            </w:r>
            <w:r>
              <w:rPr>
                <w:noProof/>
                <w:webHidden/>
              </w:rPr>
            </w:r>
            <w:r>
              <w:rPr>
                <w:noProof/>
                <w:webHidden/>
              </w:rPr>
              <w:fldChar w:fldCharType="separate"/>
            </w:r>
            <w:r>
              <w:rPr>
                <w:noProof/>
                <w:webHidden/>
              </w:rPr>
              <w:t>4</w:t>
            </w:r>
            <w:r>
              <w:rPr>
                <w:noProof/>
                <w:webHidden/>
              </w:rPr>
              <w:fldChar w:fldCharType="end"/>
            </w:r>
          </w:hyperlink>
        </w:p>
        <w:p w14:paraId="55015060" w14:textId="402133E5" w:rsidR="007A2A4F" w:rsidRDefault="007A2A4F">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91895122" w:history="1">
            <w:r w:rsidRPr="001D5164">
              <w:rPr>
                <w:rStyle w:val="Hyperlink"/>
                <w:noProof/>
              </w:rPr>
              <w:t>How to use the data</w:t>
            </w:r>
            <w:r>
              <w:rPr>
                <w:noProof/>
                <w:webHidden/>
              </w:rPr>
              <w:tab/>
            </w:r>
            <w:r>
              <w:rPr>
                <w:noProof/>
                <w:webHidden/>
              </w:rPr>
              <w:fldChar w:fldCharType="begin"/>
            </w:r>
            <w:r>
              <w:rPr>
                <w:noProof/>
                <w:webHidden/>
              </w:rPr>
              <w:instrText xml:space="preserve"> PAGEREF _Toc191895122 \h </w:instrText>
            </w:r>
            <w:r>
              <w:rPr>
                <w:noProof/>
                <w:webHidden/>
              </w:rPr>
            </w:r>
            <w:r>
              <w:rPr>
                <w:noProof/>
                <w:webHidden/>
              </w:rPr>
              <w:fldChar w:fldCharType="separate"/>
            </w:r>
            <w:r>
              <w:rPr>
                <w:noProof/>
                <w:webHidden/>
              </w:rPr>
              <w:t>5</w:t>
            </w:r>
            <w:r>
              <w:rPr>
                <w:noProof/>
                <w:webHidden/>
              </w:rPr>
              <w:fldChar w:fldCharType="end"/>
            </w:r>
          </w:hyperlink>
        </w:p>
        <w:p w14:paraId="2E754DFD" w14:textId="14867F76" w:rsidR="007A2A4F" w:rsidRDefault="007A2A4F">
          <w:pPr>
            <w:pStyle w:val="TOC3"/>
            <w:rPr>
              <w:rFonts w:asciiTheme="minorHAnsi" w:eastAsiaTheme="minorEastAsia" w:hAnsiTheme="minorHAnsi"/>
              <w:noProof/>
              <w:kern w:val="2"/>
              <w:sz w:val="24"/>
              <w:szCs w:val="24"/>
              <w:lang w:eastAsia="en-AU"/>
              <w14:ligatures w14:val="standardContextual"/>
            </w:rPr>
          </w:pPr>
          <w:hyperlink w:anchor="_Toc191895123" w:history="1">
            <w:r w:rsidRPr="001D5164">
              <w:rPr>
                <w:rStyle w:val="Hyperlink"/>
                <w:noProof/>
              </w:rPr>
              <w:t>Example 1: Average payments of participants aged 25-34 in each State/Territory as at 31 December 2024</w:t>
            </w:r>
            <w:r>
              <w:rPr>
                <w:noProof/>
                <w:webHidden/>
              </w:rPr>
              <w:tab/>
            </w:r>
            <w:r>
              <w:rPr>
                <w:noProof/>
                <w:webHidden/>
              </w:rPr>
              <w:fldChar w:fldCharType="begin"/>
            </w:r>
            <w:r>
              <w:rPr>
                <w:noProof/>
                <w:webHidden/>
              </w:rPr>
              <w:instrText xml:space="preserve"> PAGEREF _Toc191895123 \h </w:instrText>
            </w:r>
            <w:r>
              <w:rPr>
                <w:noProof/>
                <w:webHidden/>
              </w:rPr>
            </w:r>
            <w:r>
              <w:rPr>
                <w:noProof/>
                <w:webHidden/>
              </w:rPr>
              <w:fldChar w:fldCharType="separate"/>
            </w:r>
            <w:r>
              <w:rPr>
                <w:noProof/>
                <w:webHidden/>
              </w:rPr>
              <w:t>5</w:t>
            </w:r>
            <w:r>
              <w:rPr>
                <w:noProof/>
                <w:webHidden/>
              </w:rPr>
              <w:fldChar w:fldCharType="end"/>
            </w:r>
          </w:hyperlink>
        </w:p>
        <w:p w14:paraId="653DB7F4" w14:textId="717C9D66" w:rsidR="007A2A4F" w:rsidRDefault="007A2A4F">
          <w:pPr>
            <w:pStyle w:val="TOC3"/>
            <w:rPr>
              <w:rFonts w:asciiTheme="minorHAnsi" w:eastAsiaTheme="minorEastAsia" w:hAnsiTheme="minorHAnsi"/>
              <w:noProof/>
              <w:kern w:val="2"/>
              <w:sz w:val="24"/>
              <w:szCs w:val="24"/>
              <w:lang w:eastAsia="en-AU"/>
              <w14:ligatures w14:val="standardContextual"/>
            </w:rPr>
          </w:pPr>
          <w:hyperlink w:anchor="_Toc191895124" w:history="1">
            <w:r w:rsidRPr="001D5164">
              <w:rPr>
                <w:rStyle w:val="Hyperlink"/>
                <w:noProof/>
              </w:rPr>
              <w:t>Example 2: Participants aged 25-34 with Sensory/Speech Impairment in NSW as at 31 December 2024</w:t>
            </w:r>
            <w:r>
              <w:rPr>
                <w:noProof/>
                <w:webHidden/>
              </w:rPr>
              <w:tab/>
            </w:r>
            <w:r>
              <w:rPr>
                <w:noProof/>
                <w:webHidden/>
              </w:rPr>
              <w:fldChar w:fldCharType="begin"/>
            </w:r>
            <w:r>
              <w:rPr>
                <w:noProof/>
                <w:webHidden/>
              </w:rPr>
              <w:instrText xml:space="preserve"> PAGEREF _Toc191895124 \h </w:instrText>
            </w:r>
            <w:r>
              <w:rPr>
                <w:noProof/>
                <w:webHidden/>
              </w:rPr>
            </w:r>
            <w:r>
              <w:rPr>
                <w:noProof/>
                <w:webHidden/>
              </w:rPr>
              <w:fldChar w:fldCharType="separate"/>
            </w:r>
            <w:r>
              <w:rPr>
                <w:noProof/>
                <w:webHidden/>
              </w:rPr>
              <w:t>5</w:t>
            </w:r>
            <w:r>
              <w:rPr>
                <w:noProof/>
                <w:webHidden/>
              </w:rPr>
              <w:fldChar w:fldCharType="end"/>
            </w:r>
          </w:hyperlink>
        </w:p>
        <w:p w14:paraId="0BC6EBB4" w14:textId="671D87D2" w:rsidR="007A2A4F" w:rsidRDefault="007A2A4F">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91895125" w:history="1">
            <w:r w:rsidRPr="001D5164">
              <w:rPr>
                <w:rStyle w:val="Hyperlink"/>
                <w:noProof/>
              </w:rPr>
              <w:t>About this document</w:t>
            </w:r>
            <w:r>
              <w:rPr>
                <w:noProof/>
                <w:webHidden/>
              </w:rPr>
              <w:tab/>
            </w:r>
            <w:r>
              <w:rPr>
                <w:noProof/>
                <w:webHidden/>
              </w:rPr>
              <w:fldChar w:fldCharType="begin"/>
            </w:r>
            <w:r>
              <w:rPr>
                <w:noProof/>
                <w:webHidden/>
              </w:rPr>
              <w:instrText xml:space="preserve"> PAGEREF _Toc191895125 \h </w:instrText>
            </w:r>
            <w:r>
              <w:rPr>
                <w:noProof/>
                <w:webHidden/>
              </w:rPr>
            </w:r>
            <w:r>
              <w:rPr>
                <w:noProof/>
                <w:webHidden/>
              </w:rPr>
              <w:fldChar w:fldCharType="separate"/>
            </w:r>
            <w:r>
              <w:rPr>
                <w:noProof/>
                <w:webHidden/>
              </w:rPr>
              <w:t>5</w:t>
            </w:r>
            <w:r>
              <w:rPr>
                <w:noProof/>
                <w:webHidden/>
              </w:rPr>
              <w:fldChar w:fldCharType="end"/>
            </w:r>
          </w:hyperlink>
        </w:p>
        <w:p w14:paraId="2BE82C7C" w14:textId="45C5B68F"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1CCF52C5" w14:textId="77777777" w:rsidR="007A5F70" w:rsidRDefault="007A5F70">
      <w:pPr>
        <w:spacing w:after="200"/>
        <w:rPr>
          <w:rFonts w:eastAsiaTheme="majorEastAsia" w:cstheme="majorBidi"/>
          <w:b/>
          <w:bCs/>
          <w:sz w:val="36"/>
          <w:szCs w:val="26"/>
        </w:rPr>
      </w:pPr>
      <w:bookmarkStart w:id="4" w:name="_Toc13754191"/>
      <w:r>
        <w:br w:type="page"/>
      </w:r>
    </w:p>
    <w:p w14:paraId="04FF53D0" w14:textId="743E805D" w:rsidR="00FA6BAB" w:rsidRDefault="00370447" w:rsidP="007B0265">
      <w:pPr>
        <w:pStyle w:val="Heading2"/>
      </w:pPr>
      <w:bookmarkStart w:id="5" w:name="_Toc191895119"/>
      <w:r>
        <w:lastRenderedPageBreak/>
        <w:t>Average payments</w:t>
      </w:r>
      <w:r w:rsidR="00C535C9">
        <w:t xml:space="preserve"> </w:t>
      </w:r>
      <w:r w:rsidR="00615253">
        <w:t>p</w:t>
      </w:r>
      <w:r w:rsidR="0012309C">
        <w:t>ossible v</w:t>
      </w:r>
      <w:r w:rsidR="00FA6BAB">
        <w:t>alues and rules</w:t>
      </w:r>
      <w:bookmarkEnd w:id="4"/>
      <w:bookmarkEnd w:id="5"/>
      <w:bookmarkEnd w:id="2"/>
    </w:p>
    <w:p w14:paraId="2861DC04" w14:textId="59BE614B" w:rsidR="00AE0833" w:rsidRDefault="00AE0833" w:rsidP="00AE0833">
      <w:pPr>
        <w:rPr>
          <w:rFonts w:cs="Arial"/>
        </w:rPr>
      </w:pPr>
      <w:r>
        <w:rPr>
          <w:rFonts w:cs="Arial"/>
        </w:rPr>
        <w:t xml:space="preserve">The table below outlines the possible values and rules in the </w:t>
      </w:r>
      <w:r w:rsidR="00370447">
        <w:rPr>
          <w:rFonts w:cs="Arial"/>
        </w:rPr>
        <w:t>“</w:t>
      </w:r>
      <w:r w:rsidR="00251E0F" w:rsidRPr="00251E0F">
        <w:rPr>
          <w:rFonts w:cs="Arial"/>
        </w:rPr>
        <w:t xml:space="preserve">Average payments data </w:t>
      </w:r>
      <w:r w:rsidR="00FC6FAD">
        <w:rPr>
          <w:rFonts w:cs="Arial"/>
        </w:rPr>
        <w:t>December</w:t>
      </w:r>
      <w:r w:rsidR="007713DE" w:rsidRPr="00251E0F">
        <w:rPr>
          <w:rFonts w:cs="Arial"/>
        </w:rPr>
        <w:t xml:space="preserve"> </w:t>
      </w:r>
      <w:r w:rsidR="003A0270" w:rsidRPr="00251E0F">
        <w:rPr>
          <w:rFonts w:cs="Arial"/>
        </w:rPr>
        <w:t>202</w:t>
      </w:r>
      <w:r w:rsidR="003A0270">
        <w:rPr>
          <w:rFonts w:cs="Arial"/>
        </w:rPr>
        <w:t>4</w:t>
      </w:r>
      <w:r>
        <w:rPr>
          <w:rFonts w:cs="Arial"/>
        </w:rPr>
        <w:t>.csv</w:t>
      </w:r>
      <w:r w:rsidR="00370447">
        <w:rPr>
          <w:rFonts w:cs="Arial"/>
        </w:rPr>
        <w:t>”</w:t>
      </w:r>
      <w:r>
        <w:rPr>
          <w:rFonts w:cs="Arial"/>
        </w:rPr>
        <w:t xml:space="preserve"> data file.</w:t>
      </w: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745"/>
        <w:gridCol w:w="2197"/>
        <w:gridCol w:w="3658"/>
        <w:gridCol w:w="2693"/>
      </w:tblGrid>
      <w:tr w:rsidR="009726EF" w14:paraId="275C256F" w14:textId="77777777" w:rsidTr="006D0B24">
        <w:trPr>
          <w:tblHeader/>
        </w:trPr>
        <w:tc>
          <w:tcPr>
            <w:tcW w:w="1745" w:type="dxa"/>
          </w:tcPr>
          <w:p w14:paraId="2BFE00B5" w14:textId="77777777" w:rsidR="009726EF" w:rsidRPr="009465EB" w:rsidRDefault="009726EF" w:rsidP="00D276EC">
            <w:pPr>
              <w:rPr>
                <w:b/>
              </w:rPr>
            </w:pPr>
            <w:r>
              <w:rPr>
                <w:b/>
              </w:rPr>
              <w:t>Variable</w:t>
            </w:r>
          </w:p>
        </w:tc>
        <w:tc>
          <w:tcPr>
            <w:tcW w:w="2197" w:type="dxa"/>
          </w:tcPr>
          <w:p w14:paraId="4A6DF745" w14:textId="77777777" w:rsidR="009726EF" w:rsidRPr="009465EB" w:rsidRDefault="009726EF" w:rsidP="00D276EC">
            <w:pPr>
              <w:rPr>
                <w:b/>
              </w:rPr>
            </w:pPr>
            <w:r w:rsidRPr="009465EB">
              <w:rPr>
                <w:b/>
              </w:rPr>
              <w:t>Description</w:t>
            </w:r>
          </w:p>
        </w:tc>
        <w:tc>
          <w:tcPr>
            <w:tcW w:w="3658" w:type="dxa"/>
          </w:tcPr>
          <w:p w14:paraId="77B3F1E6" w14:textId="77777777" w:rsidR="009726EF" w:rsidRPr="009465EB" w:rsidRDefault="009726EF" w:rsidP="00D276EC">
            <w:pPr>
              <w:rPr>
                <w:b/>
              </w:rPr>
            </w:pPr>
            <w:r w:rsidRPr="009465EB">
              <w:rPr>
                <w:b/>
              </w:rPr>
              <w:t>Rules</w:t>
            </w:r>
          </w:p>
        </w:tc>
        <w:tc>
          <w:tcPr>
            <w:tcW w:w="2693" w:type="dxa"/>
          </w:tcPr>
          <w:p w14:paraId="4D53EA9B" w14:textId="55B2F0FB" w:rsidR="009726EF" w:rsidRPr="009465EB" w:rsidRDefault="00AA4084" w:rsidP="00D276EC">
            <w:pPr>
              <w:rPr>
                <w:b/>
              </w:rPr>
            </w:pPr>
            <w:r>
              <w:rPr>
                <w:b/>
              </w:rPr>
              <w:t xml:space="preserve">Sample </w:t>
            </w:r>
            <w:r w:rsidR="009726EF" w:rsidRPr="009465EB">
              <w:rPr>
                <w:b/>
              </w:rPr>
              <w:t>Possible Values</w:t>
            </w:r>
          </w:p>
        </w:tc>
      </w:tr>
      <w:tr w:rsidR="009726EF" w14:paraId="756EB4DC" w14:textId="77777777" w:rsidTr="006D0B24">
        <w:tc>
          <w:tcPr>
            <w:tcW w:w="1745" w:type="dxa"/>
          </w:tcPr>
          <w:p w14:paraId="1514E719" w14:textId="1CE0A7B6" w:rsidR="009726EF" w:rsidRPr="00377A63" w:rsidRDefault="00391962" w:rsidP="00D276EC">
            <w:proofErr w:type="spellStart"/>
            <w:r>
              <w:t>RprtDt</w:t>
            </w:r>
            <w:proofErr w:type="spellEnd"/>
          </w:p>
        </w:tc>
        <w:tc>
          <w:tcPr>
            <w:tcW w:w="2197" w:type="dxa"/>
          </w:tcPr>
          <w:p w14:paraId="5DF26067" w14:textId="77777777" w:rsidR="009726EF" w:rsidRPr="00C758BF" w:rsidRDefault="009726EF" w:rsidP="00D276EC">
            <w:r>
              <w:t>Reporting date</w:t>
            </w:r>
          </w:p>
        </w:tc>
        <w:tc>
          <w:tcPr>
            <w:tcW w:w="3658" w:type="dxa"/>
          </w:tcPr>
          <w:p w14:paraId="366943B5" w14:textId="39BBA7FD" w:rsidR="009726EF" w:rsidRDefault="009726EF" w:rsidP="00D276EC">
            <w:pPr>
              <w:pStyle w:val="ListParagraph"/>
              <w:numPr>
                <w:ilvl w:val="0"/>
                <w:numId w:val="3"/>
              </w:numPr>
              <w:spacing w:after="0"/>
            </w:pPr>
            <w:r>
              <w:t>The dates will align with quarter end dates</w:t>
            </w:r>
            <w:r w:rsidR="002F1821">
              <w:t>.</w:t>
            </w:r>
          </w:p>
          <w:p w14:paraId="7F574CFE" w14:textId="77777777" w:rsidR="009726EF" w:rsidRPr="00377A63" w:rsidRDefault="009726EF" w:rsidP="003716E7">
            <w:pPr>
              <w:pStyle w:val="ListParagraph"/>
              <w:numPr>
                <w:ilvl w:val="0"/>
                <w:numId w:val="3"/>
              </w:numPr>
              <w:ind w:left="357" w:hanging="357"/>
              <w:contextualSpacing w:val="0"/>
            </w:pPr>
            <w:r>
              <w:t>The data is valid as at this date</w:t>
            </w:r>
          </w:p>
        </w:tc>
        <w:tc>
          <w:tcPr>
            <w:tcW w:w="2693" w:type="dxa"/>
          </w:tcPr>
          <w:p w14:paraId="78D74493" w14:textId="69DE7B53" w:rsidR="009726EF" w:rsidRPr="00391962" w:rsidRDefault="00524613" w:rsidP="00CD0362">
            <w:pPr>
              <w:numPr>
                <w:ilvl w:val="0"/>
                <w:numId w:val="3"/>
              </w:numPr>
              <w:textAlignment w:val="center"/>
              <w:rPr>
                <w:rFonts w:ascii="Calibri" w:eastAsia="Times New Roman" w:hAnsi="Calibri" w:cs="Calibri"/>
                <w:lang w:eastAsia="en-AU"/>
              </w:rPr>
            </w:pPr>
            <w:r>
              <w:rPr>
                <w:rFonts w:eastAsia="Times New Roman" w:cs="Arial"/>
                <w:lang w:eastAsia="en-AU"/>
              </w:rPr>
              <w:t>3</w:t>
            </w:r>
            <w:r w:rsidR="007A2A4F">
              <w:rPr>
                <w:rFonts w:eastAsia="Times New Roman" w:cs="Arial"/>
                <w:lang w:eastAsia="en-AU"/>
              </w:rPr>
              <w:t>1</w:t>
            </w:r>
            <w:r w:rsidR="00CB7E7A">
              <w:rPr>
                <w:rFonts w:eastAsia="Times New Roman" w:cs="Arial"/>
                <w:lang w:eastAsia="en-AU"/>
              </w:rPr>
              <w:t xml:space="preserve"> </w:t>
            </w:r>
            <w:r w:rsidR="00FC6FAD">
              <w:rPr>
                <w:rFonts w:eastAsia="Times New Roman" w:cs="Arial"/>
                <w:lang w:eastAsia="en-AU"/>
              </w:rPr>
              <w:t xml:space="preserve">Dec </w:t>
            </w:r>
            <w:r>
              <w:rPr>
                <w:rFonts w:eastAsia="Times New Roman" w:cs="Arial"/>
                <w:lang w:eastAsia="en-AU"/>
              </w:rPr>
              <w:t>202</w:t>
            </w:r>
            <w:r w:rsidR="003A0270">
              <w:rPr>
                <w:rFonts w:eastAsia="Times New Roman" w:cs="Arial"/>
                <w:lang w:eastAsia="en-AU"/>
              </w:rPr>
              <w:t>4</w:t>
            </w:r>
          </w:p>
        </w:tc>
      </w:tr>
      <w:tr w:rsidR="009726EF" w14:paraId="2EA60F59" w14:textId="77777777" w:rsidTr="006D0B24">
        <w:tc>
          <w:tcPr>
            <w:tcW w:w="1745" w:type="dxa"/>
          </w:tcPr>
          <w:p w14:paraId="331D46B2" w14:textId="25080CF9" w:rsidR="009726EF" w:rsidRDefault="009726EF" w:rsidP="00D276EC">
            <w:proofErr w:type="spellStart"/>
            <w:r>
              <w:t>State</w:t>
            </w:r>
            <w:r w:rsidR="00391962">
              <w:t>Cd</w:t>
            </w:r>
            <w:proofErr w:type="spellEnd"/>
          </w:p>
        </w:tc>
        <w:tc>
          <w:tcPr>
            <w:tcW w:w="2197" w:type="dxa"/>
          </w:tcPr>
          <w:p w14:paraId="052DEE5D" w14:textId="77777777" w:rsidR="009726EF" w:rsidRDefault="009726EF" w:rsidP="00D276EC">
            <w:r>
              <w:t>State or Territory the participant resides in</w:t>
            </w:r>
          </w:p>
        </w:tc>
        <w:tc>
          <w:tcPr>
            <w:tcW w:w="3658" w:type="dxa"/>
          </w:tcPr>
          <w:p w14:paraId="4E1E1524" w14:textId="292DF0BA" w:rsidR="009726EF" w:rsidRDefault="009726EF" w:rsidP="00D276EC">
            <w:pPr>
              <w:pStyle w:val="ListParagraph"/>
              <w:numPr>
                <w:ilvl w:val="0"/>
                <w:numId w:val="3"/>
              </w:numPr>
              <w:spacing w:after="0"/>
            </w:pPr>
            <w:r>
              <w:t>One of the eight State</w:t>
            </w:r>
            <w:r w:rsidR="00D007AA">
              <w:t xml:space="preserve">s/ Territories in which the NDIA </w:t>
            </w:r>
            <w:r w:rsidR="00873F31">
              <w:t>operates.</w:t>
            </w:r>
          </w:p>
          <w:p w14:paraId="731DD81F" w14:textId="178D582C" w:rsidR="009726EF" w:rsidRDefault="009726EF" w:rsidP="005F09B5">
            <w:pPr>
              <w:pStyle w:val="ListParagraph"/>
              <w:numPr>
                <w:ilvl w:val="0"/>
                <w:numId w:val="3"/>
              </w:numPr>
              <w:spacing w:after="0"/>
            </w:pPr>
            <w:r>
              <w:t xml:space="preserve">“ALL” denotes all States/ Territories </w:t>
            </w:r>
            <w:r w:rsidR="00D007AA">
              <w:t>in which the NDIA</w:t>
            </w:r>
            <w:r w:rsidR="005F09B5">
              <w:t xml:space="preserve"> operates</w:t>
            </w:r>
            <w:r w:rsidR="00873F31">
              <w:t>.</w:t>
            </w:r>
          </w:p>
        </w:tc>
        <w:tc>
          <w:tcPr>
            <w:tcW w:w="2693" w:type="dxa"/>
          </w:tcPr>
          <w:p w14:paraId="4D207157" w14:textId="77777777" w:rsidR="00391962" w:rsidRDefault="00391962" w:rsidP="0089391F">
            <w:pPr>
              <w:pStyle w:val="ListParagraph"/>
              <w:numPr>
                <w:ilvl w:val="0"/>
                <w:numId w:val="3"/>
              </w:numPr>
            </w:pPr>
            <w:r>
              <w:t>ACT</w:t>
            </w:r>
          </w:p>
          <w:p w14:paraId="70A8F829" w14:textId="77777777" w:rsidR="00391962" w:rsidRDefault="00391962" w:rsidP="0089391F">
            <w:pPr>
              <w:pStyle w:val="ListParagraph"/>
              <w:numPr>
                <w:ilvl w:val="0"/>
                <w:numId w:val="3"/>
              </w:numPr>
            </w:pPr>
            <w:r>
              <w:t>ALL</w:t>
            </w:r>
          </w:p>
          <w:p w14:paraId="1D4529C5" w14:textId="77777777" w:rsidR="00391962" w:rsidRDefault="00391962" w:rsidP="0089391F">
            <w:pPr>
              <w:pStyle w:val="ListParagraph"/>
              <w:numPr>
                <w:ilvl w:val="0"/>
                <w:numId w:val="3"/>
              </w:numPr>
            </w:pPr>
            <w:r>
              <w:t>NSW</w:t>
            </w:r>
          </w:p>
          <w:p w14:paraId="01601B33" w14:textId="77777777" w:rsidR="00391962" w:rsidRDefault="00391962" w:rsidP="0089391F">
            <w:pPr>
              <w:pStyle w:val="ListParagraph"/>
              <w:numPr>
                <w:ilvl w:val="0"/>
                <w:numId w:val="3"/>
              </w:numPr>
            </w:pPr>
            <w:r>
              <w:t>NT</w:t>
            </w:r>
          </w:p>
          <w:p w14:paraId="5F002295" w14:textId="77777777" w:rsidR="00391962" w:rsidRDefault="00391962" w:rsidP="0089391F">
            <w:pPr>
              <w:pStyle w:val="ListParagraph"/>
              <w:numPr>
                <w:ilvl w:val="0"/>
                <w:numId w:val="3"/>
              </w:numPr>
            </w:pPr>
            <w:r>
              <w:t>QLD</w:t>
            </w:r>
          </w:p>
          <w:p w14:paraId="233B8AAB" w14:textId="77777777" w:rsidR="00391962" w:rsidRDefault="00391962" w:rsidP="0089391F">
            <w:pPr>
              <w:pStyle w:val="ListParagraph"/>
              <w:numPr>
                <w:ilvl w:val="0"/>
                <w:numId w:val="3"/>
              </w:numPr>
            </w:pPr>
            <w:r>
              <w:t>SA</w:t>
            </w:r>
          </w:p>
          <w:p w14:paraId="3E438D93" w14:textId="77777777" w:rsidR="00391962" w:rsidRDefault="00391962" w:rsidP="0089391F">
            <w:pPr>
              <w:pStyle w:val="ListParagraph"/>
              <w:numPr>
                <w:ilvl w:val="0"/>
                <w:numId w:val="3"/>
              </w:numPr>
            </w:pPr>
            <w:r>
              <w:t>TAS</w:t>
            </w:r>
          </w:p>
          <w:p w14:paraId="409B16DF" w14:textId="77777777" w:rsidR="00391962" w:rsidRDefault="00391962" w:rsidP="0089391F">
            <w:pPr>
              <w:pStyle w:val="ListParagraph"/>
              <w:numPr>
                <w:ilvl w:val="0"/>
                <w:numId w:val="3"/>
              </w:numPr>
            </w:pPr>
            <w:r>
              <w:t>VIC</w:t>
            </w:r>
          </w:p>
          <w:p w14:paraId="17979E71" w14:textId="18C93405" w:rsidR="009726EF" w:rsidRDefault="00391962" w:rsidP="0089391F">
            <w:pPr>
              <w:pStyle w:val="ListParagraph"/>
              <w:numPr>
                <w:ilvl w:val="0"/>
                <w:numId w:val="3"/>
              </w:numPr>
            </w:pPr>
            <w:r>
              <w:t>WA</w:t>
            </w:r>
          </w:p>
        </w:tc>
      </w:tr>
      <w:tr w:rsidR="00370447" w14:paraId="5CF49306" w14:textId="77777777" w:rsidTr="006D0B24">
        <w:tc>
          <w:tcPr>
            <w:tcW w:w="1745" w:type="dxa"/>
          </w:tcPr>
          <w:p w14:paraId="1F8C4268" w14:textId="13EFD4D8" w:rsidR="00370447" w:rsidRDefault="00370447" w:rsidP="00370447">
            <w:proofErr w:type="spellStart"/>
            <w:r w:rsidRPr="00370447">
              <w:t>SrvcDstrctNm</w:t>
            </w:r>
            <w:proofErr w:type="spellEnd"/>
          </w:p>
        </w:tc>
        <w:tc>
          <w:tcPr>
            <w:tcW w:w="2197" w:type="dxa"/>
          </w:tcPr>
          <w:p w14:paraId="62DC51B7" w14:textId="5C6B161B" w:rsidR="00370447" w:rsidRDefault="00370447" w:rsidP="00370447">
            <w:r>
              <w:t>Service district where the participant resides</w:t>
            </w:r>
          </w:p>
        </w:tc>
        <w:tc>
          <w:tcPr>
            <w:tcW w:w="3658" w:type="dxa"/>
          </w:tcPr>
          <w:p w14:paraId="006491C2" w14:textId="72C48B42" w:rsidR="00370447" w:rsidRDefault="00370447" w:rsidP="00370447">
            <w:pPr>
              <w:pStyle w:val="ListParagraph"/>
              <w:numPr>
                <w:ilvl w:val="0"/>
                <w:numId w:val="18"/>
              </w:numPr>
              <w:spacing w:after="0"/>
              <w:ind w:left="357" w:hanging="357"/>
            </w:pPr>
            <w:r>
              <w:t xml:space="preserve">Each State/Territory is divided into service districts in which the NDIA </w:t>
            </w:r>
            <w:r w:rsidR="00873F31">
              <w:t>operates.</w:t>
            </w:r>
          </w:p>
          <w:p w14:paraId="2D387786" w14:textId="0FFAB2F2" w:rsidR="00370447" w:rsidRDefault="00370447" w:rsidP="00370447">
            <w:pPr>
              <w:pStyle w:val="ListParagraph"/>
              <w:numPr>
                <w:ilvl w:val="0"/>
                <w:numId w:val="18"/>
              </w:numPr>
              <w:spacing w:after="0"/>
              <w:ind w:left="357" w:hanging="357"/>
            </w:pPr>
            <w:r>
              <w:t>“ALL” denotes all service districts</w:t>
            </w:r>
            <w:r w:rsidR="00873F31">
              <w:t>.</w:t>
            </w:r>
          </w:p>
          <w:p w14:paraId="3937D3B0" w14:textId="7E210DE9" w:rsidR="00370447" w:rsidRDefault="00370447" w:rsidP="00A16625">
            <w:pPr>
              <w:pStyle w:val="ListParagraph"/>
              <w:spacing w:after="0"/>
              <w:ind w:left="360"/>
            </w:pPr>
          </w:p>
        </w:tc>
        <w:tc>
          <w:tcPr>
            <w:tcW w:w="2693" w:type="dxa"/>
          </w:tcPr>
          <w:p w14:paraId="4C891DE7" w14:textId="77777777" w:rsidR="00370447" w:rsidRDefault="00370447" w:rsidP="00370447">
            <w:pPr>
              <w:pStyle w:val="ListParagraph"/>
              <w:numPr>
                <w:ilvl w:val="0"/>
                <w:numId w:val="19"/>
              </w:numPr>
              <w:spacing w:after="0"/>
              <w:jc w:val="both"/>
            </w:pPr>
            <w:r>
              <w:t>TAS North</w:t>
            </w:r>
          </w:p>
          <w:p w14:paraId="434D106B" w14:textId="77777777" w:rsidR="00370447" w:rsidRDefault="00370447" w:rsidP="00370447">
            <w:pPr>
              <w:pStyle w:val="ListParagraph"/>
              <w:numPr>
                <w:ilvl w:val="0"/>
                <w:numId w:val="19"/>
              </w:numPr>
              <w:spacing w:after="0"/>
            </w:pPr>
            <w:r>
              <w:t>TAS North West</w:t>
            </w:r>
          </w:p>
          <w:p w14:paraId="7E7BA91E" w14:textId="77777777" w:rsidR="00370447" w:rsidRDefault="00370447" w:rsidP="00370447">
            <w:pPr>
              <w:pStyle w:val="ListParagraph"/>
              <w:numPr>
                <w:ilvl w:val="0"/>
                <w:numId w:val="19"/>
              </w:numPr>
              <w:spacing w:after="0"/>
            </w:pPr>
            <w:r>
              <w:t>TAS South East</w:t>
            </w:r>
          </w:p>
          <w:p w14:paraId="2DC0EA98" w14:textId="6913D257" w:rsidR="00370447" w:rsidRDefault="00370447" w:rsidP="00370447">
            <w:pPr>
              <w:pStyle w:val="ListParagraph"/>
              <w:numPr>
                <w:ilvl w:val="0"/>
                <w:numId w:val="3"/>
              </w:numPr>
            </w:pPr>
            <w:r>
              <w:t>TAS South West</w:t>
            </w:r>
          </w:p>
        </w:tc>
      </w:tr>
      <w:tr w:rsidR="00370447" w14:paraId="09699984" w14:textId="77777777" w:rsidTr="006D0B24">
        <w:tc>
          <w:tcPr>
            <w:tcW w:w="1745" w:type="dxa"/>
          </w:tcPr>
          <w:p w14:paraId="33A788F2" w14:textId="1D161F74" w:rsidR="00370447" w:rsidRDefault="00370447" w:rsidP="00370447">
            <w:proofErr w:type="spellStart"/>
            <w:r>
              <w:t>DsbltyGrpNm</w:t>
            </w:r>
            <w:proofErr w:type="spellEnd"/>
          </w:p>
        </w:tc>
        <w:tc>
          <w:tcPr>
            <w:tcW w:w="2197" w:type="dxa"/>
          </w:tcPr>
          <w:p w14:paraId="3D3D8DEC" w14:textId="3BFDCE34" w:rsidR="00370447" w:rsidRDefault="00370447" w:rsidP="00370447">
            <w:r>
              <w:t>Disability group name of the participants primary reported disability </w:t>
            </w:r>
          </w:p>
        </w:tc>
        <w:tc>
          <w:tcPr>
            <w:tcW w:w="3658" w:type="dxa"/>
          </w:tcPr>
          <w:p w14:paraId="2FA22681" w14:textId="01D083BB" w:rsidR="00370447" w:rsidRDefault="00370447" w:rsidP="00370447">
            <w:pPr>
              <w:pStyle w:val="ListParagraph"/>
              <w:numPr>
                <w:ilvl w:val="0"/>
                <w:numId w:val="18"/>
              </w:numPr>
              <w:spacing w:after="0"/>
            </w:pPr>
            <w:r>
              <w:t xml:space="preserve">Disabilities are grouped as part of the process to protect participants </w:t>
            </w:r>
            <w:r w:rsidR="00873F31">
              <w:t>privacy.</w:t>
            </w:r>
          </w:p>
          <w:p w14:paraId="7AABE612" w14:textId="0824CF3C" w:rsidR="00370447" w:rsidRDefault="00370447" w:rsidP="00370447">
            <w:pPr>
              <w:pStyle w:val="ListParagraph"/>
              <w:numPr>
                <w:ilvl w:val="0"/>
                <w:numId w:val="18"/>
              </w:numPr>
              <w:spacing w:after="0"/>
            </w:pPr>
            <w:r>
              <w:t xml:space="preserve">Down syndrome is </w:t>
            </w:r>
            <w:r w:rsidR="00053AB1">
              <w:t xml:space="preserve">shown separately from </w:t>
            </w:r>
            <w:r>
              <w:t xml:space="preserve">Intellectual disability </w:t>
            </w:r>
            <w:r w:rsidR="00873F31">
              <w:t>.</w:t>
            </w:r>
          </w:p>
          <w:p w14:paraId="4A70C69F" w14:textId="5944579E" w:rsidR="007A1714" w:rsidRDefault="007A1714" w:rsidP="000D4EF4">
            <w:pPr>
              <w:pStyle w:val="ListParagraph"/>
              <w:numPr>
                <w:ilvl w:val="0"/>
                <w:numId w:val="3"/>
              </w:numPr>
            </w:pPr>
            <w:r w:rsidRPr="007A1714">
              <w:t xml:space="preserve">“ALL” denotes all </w:t>
            </w:r>
            <w:r>
              <w:t>disabilities</w:t>
            </w:r>
            <w:r w:rsidRPr="007A1714">
              <w:t>.</w:t>
            </w:r>
          </w:p>
        </w:tc>
        <w:tc>
          <w:tcPr>
            <w:tcW w:w="2693" w:type="dxa"/>
          </w:tcPr>
          <w:p w14:paraId="6D4B2DE1" w14:textId="77777777" w:rsidR="00370447" w:rsidRDefault="00370447" w:rsidP="00370447">
            <w:pPr>
              <w:pStyle w:val="ListParagraph"/>
              <w:numPr>
                <w:ilvl w:val="0"/>
                <w:numId w:val="18"/>
              </w:numPr>
              <w:spacing w:after="0"/>
            </w:pPr>
            <w:r>
              <w:t>Autism </w:t>
            </w:r>
          </w:p>
          <w:p w14:paraId="782BF836" w14:textId="77777777" w:rsidR="00370447" w:rsidRDefault="00370447" w:rsidP="00370447">
            <w:pPr>
              <w:pStyle w:val="ListParagraph"/>
              <w:numPr>
                <w:ilvl w:val="0"/>
                <w:numId w:val="18"/>
              </w:numPr>
              <w:spacing w:after="0"/>
            </w:pPr>
            <w:r>
              <w:t>Developmental delay </w:t>
            </w:r>
          </w:p>
          <w:p w14:paraId="49DE29FA" w14:textId="77777777" w:rsidR="00370447" w:rsidRDefault="00370447" w:rsidP="00370447">
            <w:pPr>
              <w:pStyle w:val="ListParagraph"/>
              <w:numPr>
                <w:ilvl w:val="0"/>
                <w:numId w:val="18"/>
              </w:numPr>
              <w:spacing w:after="0"/>
            </w:pPr>
            <w:r>
              <w:t>Intellectual Disability </w:t>
            </w:r>
          </w:p>
          <w:p w14:paraId="6AFD271F" w14:textId="77777777" w:rsidR="00370447" w:rsidRDefault="00370447" w:rsidP="00370447">
            <w:pPr>
              <w:pStyle w:val="ListParagraph"/>
              <w:numPr>
                <w:ilvl w:val="0"/>
                <w:numId w:val="18"/>
              </w:numPr>
              <w:spacing w:after="0"/>
            </w:pPr>
            <w:r>
              <w:t>Psychosocial disability </w:t>
            </w:r>
          </w:p>
          <w:p w14:paraId="605DCC0B" w14:textId="0CD2BF29" w:rsidR="00370447" w:rsidRDefault="00370447" w:rsidP="00370447">
            <w:pPr>
              <w:pStyle w:val="ListParagraph"/>
              <w:numPr>
                <w:ilvl w:val="0"/>
                <w:numId w:val="3"/>
              </w:numPr>
            </w:pPr>
            <w:r>
              <w:t>ALL </w:t>
            </w:r>
          </w:p>
        </w:tc>
      </w:tr>
      <w:tr w:rsidR="00370447" w14:paraId="1FA44806" w14:textId="77777777" w:rsidTr="006D0B24">
        <w:tc>
          <w:tcPr>
            <w:tcW w:w="1745" w:type="dxa"/>
          </w:tcPr>
          <w:p w14:paraId="3333166D" w14:textId="4EEBB80B" w:rsidR="00370447" w:rsidRDefault="00370447" w:rsidP="00370447">
            <w:proofErr w:type="spellStart"/>
            <w:r>
              <w:t>AgeBnd</w:t>
            </w:r>
            <w:proofErr w:type="spellEnd"/>
          </w:p>
        </w:tc>
        <w:tc>
          <w:tcPr>
            <w:tcW w:w="2197" w:type="dxa"/>
          </w:tcPr>
          <w:p w14:paraId="49F01349" w14:textId="5F1C1D0C" w:rsidR="00370447" w:rsidRDefault="00370447" w:rsidP="00370447">
            <w:r>
              <w:t>Age band</w:t>
            </w:r>
          </w:p>
        </w:tc>
        <w:tc>
          <w:tcPr>
            <w:tcW w:w="3658" w:type="dxa"/>
          </w:tcPr>
          <w:p w14:paraId="1A20C07F" w14:textId="01F91AE1" w:rsidR="00370447" w:rsidRDefault="00370447" w:rsidP="00370447">
            <w:pPr>
              <w:pStyle w:val="ListParagraph"/>
              <w:numPr>
                <w:ilvl w:val="0"/>
                <w:numId w:val="3"/>
              </w:numPr>
              <w:ind w:left="357" w:hanging="357"/>
              <w:contextualSpacing w:val="0"/>
            </w:pPr>
            <w:r>
              <w:t>“ALL” denotes all ages</w:t>
            </w:r>
            <w:r w:rsidR="00873F31">
              <w:t>.</w:t>
            </w:r>
          </w:p>
        </w:tc>
        <w:tc>
          <w:tcPr>
            <w:tcW w:w="2693" w:type="dxa"/>
          </w:tcPr>
          <w:p w14:paraId="12B1DBFD" w14:textId="52C11E3F" w:rsidR="00370447" w:rsidRDefault="00370447" w:rsidP="007A1714">
            <w:pPr>
              <w:pStyle w:val="ListParagraph"/>
              <w:numPr>
                <w:ilvl w:val="0"/>
                <w:numId w:val="3"/>
              </w:numPr>
              <w:spacing w:after="0"/>
            </w:pPr>
            <w:r>
              <w:t>0 to 6</w:t>
            </w:r>
            <w:r w:rsidR="009121B8">
              <w:t xml:space="preserve"> (till September 2024); 0 to 8 (from December 2024)</w:t>
            </w:r>
          </w:p>
          <w:p w14:paraId="4C5123FE" w14:textId="71F3793E" w:rsidR="00370447" w:rsidRDefault="00370447" w:rsidP="007A1714">
            <w:pPr>
              <w:pStyle w:val="ListParagraph"/>
              <w:numPr>
                <w:ilvl w:val="0"/>
                <w:numId w:val="3"/>
              </w:numPr>
              <w:spacing w:after="0"/>
            </w:pPr>
            <w:r>
              <w:t>7 to 14</w:t>
            </w:r>
            <w:r w:rsidR="009121B8">
              <w:t xml:space="preserve"> (till September 2024); 9 to 14 (from December 2024)</w:t>
            </w:r>
          </w:p>
          <w:p w14:paraId="5FDEB21F" w14:textId="77777777" w:rsidR="00370447" w:rsidRDefault="00370447" w:rsidP="007A1714">
            <w:pPr>
              <w:pStyle w:val="ListParagraph"/>
              <w:numPr>
                <w:ilvl w:val="0"/>
                <w:numId w:val="3"/>
              </w:numPr>
              <w:spacing w:after="0"/>
            </w:pPr>
            <w:r>
              <w:t>15 to 18</w:t>
            </w:r>
          </w:p>
          <w:p w14:paraId="7D6429D9" w14:textId="77777777" w:rsidR="00370447" w:rsidRDefault="00370447" w:rsidP="007A1714">
            <w:pPr>
              <w:pStyle w:val="ListParagraph"/>
              <w:numPr>
                <w:ilvl w:val="0"/>
                <w:numId w:val="3"/>
              </w:numPr>
              <w:spacing w:after="0"/>
            </w:pPr>
            <w:r>
              <w:t>19 to 24</w:t>
            </w:r>
          </w:p>
          <w:p w14:paraId="06A65AD4" w14:textId="77777777" w:rsidR="00370447" w:rsidRDefault="00370447" w:rsidP="007A1714">
            <w:pPr>
              <w:pStyle w:val="ListParagraph"/>
              <w:numPr>
                <w:ilvl w:val="0"/>
                <w:numId w:val="3"/>
              </w:numPr>
              <w:spacing w:after="0"/>
            </w:pPr>
            <w:r>
              <w:t>25 to 34</w:t>
            </w:r>
          </w:p>
          <w:p w14:paraId="36F72732" w14:textId="77777777" w:rsidR="00370447" w:rsidRDefault="00370447" w:rsidP="007A1714">
            <w:pPr>
              <w:pStyle w:val="ListParagraph"/>
              <w:numPr>
                <w:ilvl w:val="0"/>
                <w:numId w:val="3"/>
              </w:numPr>
              <w:spacing w:after="0"/>
            </w:pPr>
            <w:r>
              <w:t>35 to 44</w:t>
            </w:r>
          </w:p>
          <w:p w14:paraId="42A77B23" w14:textId="77777777" w:rsidR="00370447" w:rsidRDefault="00370447" w:rsidP="007A1714">
            <w:pPr>
              <w:pStyle w:val="ListParagraph"/>
              <w:numPr>
                <w:ilvl w:val="0"/>
                <w:numId w:val="3"/>
              </w:numPr>
              <w:spacing w:after="0"/>
            </w:pPr>
            <w:r>
              <w:t>45 to 54</w:t>
            </w:r>
          </w:p>
          <w:p w14:paraId="2E2BBC9E" w14:textId="77777777" w:rsidR="00370447" w:rsidRDefault="00370447" w:rsidP="007A1714">
            <w:pPr>
              <w:pStyle w:val="ListParagraph"/>
              <w:numPr>
                <w:ilvl w:val="0"/>
                <w:numId w:val="3"/>
              </w:numPr>
              <w:spacing w:after="0"/>
            </w:pPr>
            <w:r>
              <w:t>55 to 64</w:t>
            </w:r>
          </w:p>
          <w:p w14:paraId="3BF21941" w14:textId="77777777" w:rsidR="00370447" w:rsidRDefault="00370447" w:rsidP="007A1714">
            <w:pPr>
              <w:pStyle w:val="ListParagraph"/>
              <w:numPr>
                <w:ilvl w:val="0"/>
                <w:numId w:val="3"/>
              </w:numPr>
            </w:pPr>
            <w:r>
              <w:t>65+</w:t>
            </w:r>
          </w:p>
          <w:p w14:paraId="75858DF8" w14:textId="34936530" w:rsidR="007A1714" w:rsidRDefault="007A1714" w:rsidP="000D4EF4">
            <w:pPr>
              <w:pStyle w:val="ListParagraph"/>
              <w:numPr>
                <w:ilvl w:val="0"/>
                <w:numId w:val="3"/>
              </w:numPr>
              <w:spacing w:after="0"/>
            </w:pPr>
            <w:r>
              <w:t>ALL</w:t>
            </w:r>
          </w:p>
        </w:tc>
      </w:tr>
      <w:tr w:rsidR="00370447" w14:paraId="7966CB8B" w14:textId="77777777" w:rsidTr="006D0B24">
        <w:tc>
          <w:tcPr>
            <w:tcW w:w="1745" w:type="dxa"/>
          </w:tcPr>
          <w:p w14:paraId="7C6BDB6D" w14:textId="327A3995" w:rsidR="00370447" w:rsidRDefault="00370447" w:rsidP="00370447">
            <w:proofErr w:type="spellStart"/>
            <w:r>
              <w:t>SuppClass</w:t>
            </w:r>
            <w:proofErr w:type="spellEnd"/>
          </w:p>
        </w:tc>
        <w:tc>
          <w:tcPr>
            <w:tcW w:w="2197" w:type="dxa"/>
          </w:tcPr>
          <w:p w14:paraId="50CDEF37" w14:textId="15D84894" w:rsidR="00370447" w:rsidRDefault="00370447" w:rsidP="00370447">
            <w:r>
              <w:t>Support class</w:t>
            </w:r>
          </w:p>
        </w:tc>
        <w:tc>
          <w:tcPr>
            <w:tcW w:w="3658" w:type="dxa"/>
          </w:tcPr>
          <w:p w14:paraId="304E5F21" w14:textId="2B1D2001" w:rsidR="00370447" w:rsidRDefault="00370447" w:rsidP="00370447">
            <w:pPr>
              <w:pStyle w:val="ListParagraph"/>
              <w:numPr>
                <w:ilvl w:val="0"/>
                <w:numId w:val="18"/>
              </w:numPr>
              <w:spacing w:after="0"/>
            </w:pPr>
            <w:r>
              <w:t>NDIS plans have support classes under which a participant receives necessary and reasonable funding</w:t>
            </w:r>
            <w:r w:rsidR="00873F31">
              <w:t>.</w:t>
            </w:r>
          </w:p>
          <w:p w14:paraId="075EEC52" w14:textId="5B006EF0" w:rsidR="00370447" w:rsidRDefault="00370447" w:rsidP="00370447">
            <w:pPr>
              <w:pStyle w:val="ListParagraph"/>
              <w:numPr>
                <w:ilvl w:val="0"/>
                <w:numId w:val="3"/>
              </w:numPr>
              <w:spacing w:after="0"/>
            </w:pPr>
            <w:r>
              <w:t>“ALL” denotes all the support classes</w:t>
            </w:r>
            <w:r w:rsidR="00873F31">
              <w:t>.</w:t>
            </w:r>
          </w:p>
        </w:tc>
        <w:tc>
          <w:tcPr>
            <w:tcW w:w="2693" w:type="dxa"/>
          </w:tcPr>
          <w:p w14:paraId="4F564238" w14:textId="77777777" w:rsidR="00370447" w:rsidRDefault="00370447" w:rsidP="00370447">
            <w:pPr>
              <w:pStyle w:val="ListParagraph"/>
              <w:numPr>
                <w:ilvl w:val="0"/>
                <w:numId w:val="18"/>
              </w:numPr>
              <w:spacing w:after="0"/>
            </w:pPr>
            <w:r>
              <w:t>ALL</w:t>
            </w:r>
          </w:p>
          <w:p w14:paraId="3B3739E8" w14:textId="77777777" w:rsidR="00370447" w:rsidRDefault="00370447" w:rsidP="00370447">
            <w:pPr>
              <w:pStyle w:val="ListParagraph"/>
              <w:numPr>
                <w:ilvl w:val="0"/>
                <w:numId w:val="18"/>
              </w:numPr>
              <w:spacing w:after="0"/>
            </w:pPr>
            <w:r>
              <w:t>Capacity Building</w:t>
            </w:r>
          </w:p>
          <w:p w14:paraId="50B551C5" w14:textId="77777777" w:rsidR="00370447" w:rsidRDefault="00370447" w:rsidP="00370447">
            <w:pPr>
              <w:pStyle w:val="ListParagraph"/>
              <w:numPr>
                <w:ilvl w:val="0"/>
                <w:numId w:val="18"/>
              </w:numPr>
              <w:spacing w:after="0"/>
            </w:pPr>
            <w:r>
              <w:t>Capital</w:t>
            </w:r>
          </w:p>
          <w:p w14:paraId="4D1D5586" w14:textId="570EE043" w:rsidR="00370447" w:rsidRDefault="00370447" w:rsidP="00370447">
            <w:pPr>
              <w:pStyle w:val="ListParagraph"/>
              <w:numPr>
                <w:ilvl w:val="0"/>
                <w:numId w:val="3"/>
              </w:numPr>
            </w:pPr>
            <w:r>
              <w:t>Core</w:t>
            </w:r>
          </w:p>
        </w:tc>
      </w:tr>
      <w:tr w:rsidR="006D0B24" w14:paraId="5DB18BAA" w14:textId="77777777" w:rsidTr="006D0B24">
        <w:tc>
          <w:tcPr>
            <w:tcW w:w="1745" w:type="dxa"/>
          </w:tcPr>
          <w:p w14:paraId="166C29D7" w14:textId="16CD96F2" w:rsidR="006D0B24" w:rsidRPr="00BA173B" w:rsidRDefault="006D0B24" w:rsidP="00BA173B">
            <w:pPr>
              <w:jc w:val="center"/>
            </w:pPr>
            <w:proofErr w:type="spellStart"/>
            <w:r w:rsidRPr="00370447">
              <w:lastRenderedPageBreak/>
              <w:t>AvgAnlsdPymt</w:t>
            </w:r>
            <w:proofErr w:type="spellEnd"/>
          </w:p>
        </w:tc>
        <w:tc>
          <w:tcPr>
            <w:tcW w:w="2197" w:type="dxa"/>
          </w:tcPr>
          <w:p w14:paraId="2769C12C" w14:textId="0181922D" w:rsidR="006D0B24" w:rsidRDefault="00320FD0" w:rsidP="00D276EC">
            <w:r>
              <w:t xml:space="preserve">Average </w:t>
            </w:r>
            <w:r w:rsidR="007713DE">
              <w:t xml:space="preserve">per participant </w:t>
            </w:r>
            <w:r>
              <w:t xml:space="preserve">of the </w:t>
            </w:r>
            <w:r w:rsidR="00106A65">
              <w:t>payment</w:t>
            </w:r>
            <w:r w:rsidR="007713DE">
              <w:t xml:space="preserve">s in the 12 months to </w:t>
            </w:r>
            <w:proofErr w:type="spellStart"/>
            <w:r w:rsidR="007713DE">
              <w:t>RprtDt</w:t>
            </w:r>
            <w:proofErr w:type="spellEnd"/>
          </w:p>
        </w:tc>
        <w:tc>
          <w:tcPr>
            <w:tcW w:w="3658" w:type="dxa"/>
          </w:tcPr>
          <w:p w14:paraId="5BA3D8E2" w14:textId="62D180EB" w:rsidR="006D0B24" w:rsidRDefault="006D0B24" w:rsidP="00184A5F">
            <w:pPr>
              <w:pStyle w:val="ListParagraph"/>
              <w:numPr>
                <w:ilvl w:val="0"/>
                <w:numId w:val="3"/>
              </w:numPr>
              <w:spacing w:after="0"/>
              <w:contextualSpacing w:val="0"/>
            </w:pPr>
            <w:r>
              <w:t>Payments are made when participants access supports..</w:t>
            </w:r>
          </w:p>
          <w:p w14:paraId="7D433D6F" w14:textId="67BBF282" w:rsidR="006D0B24" w:rsidRDefault="006D0B24" w:rsidP="00184A5F">
            <w:pPr>
              <w:pStyle w:val="ListParagraph"/>
              <w:numPr>
                <w:ilvl w:val="0"/>
                <w:numId w:val="3"/>
              </w:numPr>
              <w:spacing w:after="0"/>
            </w:pPr>
            <w:r>
              <w:t xml:space="preserve">The amounts are rounded to the nearest </w:t>
            </w:r>
            <w:r w:rsidR="00EE1136">
              <w:t>hundred</w:t>
            </w:r>
            <w:r>
              <w:t xml:space="preserve"> dollars</w:t>
            </w:r>
            <w:r w:rsidR="00B30DF4">
              <w:t xml:space="preserve"> so </w:t>
            </w:r>
            <w:r w:rsidR="00FC6FAD">
              <w:t>$</w:t>
            </w:r>
            <w:r w:rsidR="003B7005">
              <w:t xml:space="preserve">0 means that the amount is </w:t>
            </w:r>
            <w:r w:rsidR="00FC6FAD">
              <w:t>$</w:t>
            </w:r>
            <w:r w:rsidR="003B7005">
              <w:t>49 or less</w:t>
            </w:r>
            <w:r w:rsidR="00F9709A">
              <w:t>.</w:t>
            </w:r>
          </w:p>
          <w:p w14:paraId="69478537" w14:textId="1A4B9689" w:rsidR="007713DE" w:rsidRDefault="007713DE" w:rsidP="00184A5F">
            <w:pPr>
              <w:pStyle w:val="ListParagraph"/>
              <w:numPr>
                <w:ilvl w:val="0"/>
                <w:numId w:val="3"/>
              </w:numPr>
              <w:spacing w:after="0"/>
            </w:pPr>
            <w:r>
              <w:t xml:space="preserve">For payments at the All </w:t>
            </w:r>
            <w:proofErr w:type="spellStart"/>
            <w:r>
              <w:t>SupportClass</w:t>
            </w:r>
            <w:proofErr w:type="spellEnd"/>
            <w:r>
              <w:t xml:space="preserve"> and All </w:t>
            </w:r>
            <w:proofErr w:type="spellStart"/>
            <w:r>
              <w:t>SupportCategory</w:t>
            </w:r>
            <w:proofErr w:type="spellEnd"/>
            <w:r>
              <w:t xml:space="preserve"> grouping, average </w:t>
            </w:r>
            <w:r w:rsidR="00184A5F">
              <w:t>payment is calculate</w:t>
            </w:r>
            <w:r>
              <w:t>d</w:t>
            </w:r>
            <w:r w:rsidR="00184A5F">
              <w:t xml:space="preserve"> using </w:t>
            </w:r>
            <w:proofErr w:type="spellStart"/>
            <w:r w:rsidR="00184A5F">
              <w:t>AvsE</w:t>
            </w:r>
            <w:proofErr w:type="spellEnd"/>
            <w:r w:rsidR="00184A5F">
              <w:t xml:space="preserve"> method</w:t>
            </w:r>
            <w:r w:rsidR="00811F68">
              <w:t xml:space="preserve"> (using a 12-month period)</w:t>
            </w:r>
            <w:r>
              <w:t xml:space="preserve">. At the </w:t>
            </w:r>
            <w:proofErr w:type="spellStart"/>
            <w:r>
              <w:t>SupportClass</w:t>
            </w:r>
            <w:proofErr w:type="spellEnd"/>
            <w:r>
              <w:t xml:space="preserve"> and </w:t>
            </w:r>
            <w:proofErr w:type="spellStart"/>
            <w:r>
              <w:t>SupportCategory</w:t>
            </w:r>
            <w:proofErr w:type="spellEnd"/>
            <w:r>
              <w:t xml:space="preserve"> grouping, average payment is calculated using the simple average method.</w:t>
            </w:r>
          </w:p>
          <w:p w14:paraId="07BC9F30" w14:textId="41E798B9" w:rsidR="006D0B24" w:rsidRDefault="006D0B24" w:rsidP="00184A5F">
            <w:pPr>
              <w:pStyle w:val="ListParagraph"/>
              <w:numPr>
                <w:ilvl w:val="0"/>
                <w:numId w:val="3"/>
              </w:numPr>
              <w:spacing w:after="0"/>
              <w:contextualSpacing w:val="0"/>
            </w:pPr>
            <w:r>
              <w:t>For rows with less than 11 participants, the average payment has been removed, as the low participant count results in an average which is too volatile.</w:t>
            </w:r>
          </w:p>
        </w:tc>
        <w:tc>
          <w:tcPr>
            <w:tcW w:w="2693" w:type="dxa"/>
          </w:tcPr>
          <w:p w14:paraId="6A33BB9E" w14:textId="218E1732" w:rsidR="006D0B24" w:rsidRDefault="006D0B24" w:rsidP="00D007AA">
            <w:pPr>
              <w:pStyle w:val="ListParagraph"/>
              <w:numPr>
                <w:ilvl w:val="0"/>
                <w:numId w:val="3"/>
              </w:numPr>
            </w:pPr>
            <w:r>
              <w:t>Numerical values greater than or equal to zero</w:t>
            </w:r>
            <w:r w:rsidR="00B81EAA">
              <w:t xml:space="preserve">, </w:t>
            </w:r>
            <w:r w:rsidR="00D628BB">
              <w:t xml:space="preserve">null values for cases with </w:t>
            </w:r>
            <w:r w:rsidR="00625C2E">
              <w:t>participants count less tha</w:t>
            </w:r>
            <w:r w:rsidR="00202555">
              <w:t>n</w:t>
            </w:r>
            <w:r w:rsidR="00625C2E">
              <w:t xml:space="preserve"> 11</w:t>
            </w:r>
            <w:r w:rsidR="00873F31">
              <w:t>.</w:t>
            </w:r>
          </w:p>
        </w:tc>
      </w:tr>
    </w:tbl>
    <w:p w14:paraId="4C5BF4C0" w14:textId="77777777" w:rsidR="009726EF" w:rsidRDefault="009726EF" w:rsidP="00AE0833"/>
    <w:p w14:paraId="0B449110" w14:textId="77777777" w:rsidR="002D06C2" w:rsidRDefault="002D06C2" w:rsidP="00184A5F">
      <w:pPr>
        <w:spacing w:after="200"/>
        <w:rPr>
          <w:b/>
          <w:bCs/>
          <w:sz w:val="28"/>
          <w:szCs w:val="28"/>
        </w:rPr>
      </w:pPr>
      <w:bookmarkStart w:id="6" w:name="_Toc13752023"/>
    </w:p>
    <w:p w14:paraId="68351916" w14:textId="77777777" w:rsidR="0024497C" w:rsidRDefault="0024497C">
      <w:pPr>
        <w:spacing w:after="200"/>
        <w:rPr>
          <w:b/>
          <w:bCs/>
          <w:sz w:val="36"/>
          <w:szCs w:val="36"/>
        </w:rPr>
      </w:pPr>
      <w:r>
        <w:rPr>
          <w:b/>
          <w:bCs/>
          <w:sz w:val="36"/>
          <w:szCs w:val="36"/>
        </w:rPr>
        <w:br w:type="page"/>
      </w:r>
    </w:p>
    <w:p w14:paraId="31166094" w14:textId="394D5EA8" w:rsidR="00184A5F" w:rsidRPr="00E62F58" w:rsidRDefault="00184A5F" w:rsidP="00184A5F">
      <w:pPr>
        <w:spacing w:after="200"/>
        <w:rPr>
          <w:b/>
          <w:bCs/>
          <w:sz w:val="36"/>
          <w:szCs w:val="36"/>
        </w:rPr>
      </w:pPr>
      <w:r w:rsidRPr="00E62F58">
        <w:rPr>
          <w:b/>
          <w:bCs/>
          <w:sz w:val="36"/>
          <w:szCs w:val="36"/>
        </w:rPr>
        <w:lastRenderedPageBreak/>
        <w:t>Note:</w:t>
      </w:r>
    </w:p>
    <w:p w14:paraId="1591581C" w14:textId="055698F6" w:rsidR="00811F68" w:rsidRPr="0004450E" w:rsidRDefault="00184A5F" w:rsidP="00811F68">
      <w:pPr>
        <w:pStyle w:val="Heading3"/>
        <w:rPr>
          <w:rFonts w:cstheme="minorHAnsi"/>
          <w:color w:val="000000" w:themeColor="text1"/>
          <w:sz w:val="24"/>
          <w:szCs w:val="24"/>
        </w:rPr>
      </w:pPr>
      <w:bookmarkStart w:id="7" w:name="_Toc191895120"/>
      <w:proofErr w:type="spellStart"/>
      <w:r w:rsidRPr="0004450E">
        <w:rPr>
          <w:rFonts w:cstheme="minorHAnsi"/>
          <w:color w:val="000000" w:themeColor="text1"/>
          <w:sz w:val="24"/>
          <w:szCs w:val="24"/>
        </w:rPr>
        <w:t>AvsE</w:t>
      </w:r>
      <w:proofErr w:type="spellEnd"/>
      <w:r w:rsidRPr="0004450E">
        <w:rPr>
          <w:rFonts w:cstheme="minorHAnsi"/>
          <w:color w:val="000000" w:themeColor="text1"/>
          <w:sz w:val="24"/>
          <w:szCs w:val="24"/>
        </w:rPr>
        <w:t xml:space="preserve"> Method</w:t>
      </w:r>
      <w:r w:rsidR="00811F68">
        <w:rPr>
          <w:rFonts w:cstheme="minorHAnsi"/>
          <w:color w:val="000000" w:themeColor="text1"/>
          <w:sz w:val="24"/>
          <w:szCs w:val="24"/>
        </w:rPr>
        <w:t xml:space="preserve"> using a 12-month period</w:t>
      </w:r>
      <w:bookmarkEnd w:id="7"/>
    </w:p>
    <w:p w14:paraId="03EDF1F5" w14:textId="6B8C9061" w:rsidR="00811F68" w:rsidRPr="00D63AF8" w:rsidRDefault="00811F68" w:rsidP="00811F68">
      <w:pPr>
        <w:pStyle w:val="ListParagraph"/>
        <w:numPr>
          <w:ilvl w:val="0"/>
          <w:numId w:val="20"/>
        </w:numPr>
        <w:spacing w:before="100" w:after="200"/>
        <w:rPr>
          <w:rFonts w:cstheme="minorHAnsi"/>
        </w:rPr>
      </w:pPr>
      <w:r w:rsidRPr="00D63AF8">
        <w:rPr>
          <w:rFonts w:cstheme="minorHAnsi"/>
        </w:rPr>
        <w:t>Annualise the incremental payments for each</w:t>
      </w:r>
      <w:r>
        <w:rPr>
          <w:rFonts w:cstheme="minorHAnsi"/>
        </w:rPr>
        <w:t xml:space="preserve"> month</w:t>
      </w:r>
      <w:r w:rsidRPr="00D63AF8">
        <w:rPr>
          <w:rFonts w:cstheme="minorHAnsi"/>
        </w:rPr>
        <w:t xml:space="preserve"> in the calculation period</w:t>
      </w:r>
      <w:r>
        <w:rPr>
          <w:rFonts w:cstheme="minorHAnsi"/>
        </w:rPr>
        <w:t xml:space="preserve"> (over a 12-month period</w:t>
      </w:r>
      <w:r w:rsidR="000B1C2D">
        <w:rPr>
          <w:rFonts w:cstheme="minorHAnsi"/>
        </w:rPr>
        <w:t xml:space="preserve"> up to the Reporting date</w:t>
      </w:r>
      <w:r>
        <w:rPr>
          <w:rFonts w:cstheme="minorHAnsi"/>
        </w:rPr>
        <w:t>)</w:t>
      </w:r>
      <w:r w:rsidRPr="00D63AF8">
        <w:rPr>
          <w:rFonts w:cstheme="minorHAnsi"/>
        </w:rPr>
        <w:t xml:space="preserve"> by dividing the monthly payments by the number of </w:t>
      </w:r>
      <w:r w:rsidR="002D06C2">
        <w:rPr>
          <w:rFonts w:cstheme="minorHAnsi"/>
        </w:rPr>
        <w:t>working</w:t>
      </w:r>
      <w:r w:rsidR="002D06C2" w:rsidRPr="00D63AF8">
        <w:rPr>
          <w:rFonts w:cstheme="minorHAnsi"/>
        </w:rPr>
        <w:t xml:space="preserve"> </w:t>
      </w:r>
      <w:r w:rsidRPr="00D63AF8">
        <w:rPr>
          <w:rFonts w:cstheme="minorHAnsi"/>
        </w:rPr>
        <w:t xml:space="preserve">days in each month and then multiplying by </w:t>
      </w:r>
      <w:r w:rsidR="002D06C2">
        <w:rPr>
          <w:rFonts w:cstheme="minorHAnsi"/>
        </w:rPr>
        <w:t xml:space="preserve">the total number of working days within </w:t>
      </w:r>
      <w:r w:rsidR="00E7699E">
        <w:rPr>
          <w:rFonts w:cstheme="minorHAnsi"/>
        </w:rPr>
        <w:t>the reporting period</w:t>
      </w:r>
      <w:r w:rsidRPr="00D63AF8">
        <w:rPr>
          <w:rFonts w:cstheme="minorHAnsi"/>
        </w:rPr>
        <w:t>.</w:t>
      </w:r>
    </w:p>
    <w:p w14:paraId="5A67F7EE" w14:textId="666C595C" w:rsidR="00811F68" w:rsidRPr="00D63AF8" w:rsidRDefault="00811F68" w:rsidP="00811F68">
      <w:pPr>
        <w:pStyle w:val="ListParagraph"/>
        <w:numPr>
          <w:ilvl w:val="0"/>
          <w:numId w:val="20"/>
        </w:numPr>
        <w:spacing w:before="100" w:after="200"/>
        <w:rPr>
          <w:rFonts w:cstheme="minorHAnsi"/>
        </w:rPr>
      </w:pPr>
      <w:r w:rsidRPr="00D63AF8">
        <w:rPr>
          <w:rFonts w:cstheme="minorHAnsi"/>
        </w:rPr>
        <w:t>Calculate the average annualised payments per participant for each month</w:t>
      </w:r>
      <w:r>
        <w:rPr>
          <w:rFonts w:cstheme="minorHAnsi"/>
        </w:rPr>
        <w:t xml:space="preserve"> (over a 12-month period</w:t>
      </w:r>
      <w:r w:rsidR="00472B03">
        <w:rPr>
          <w:rFonts w:cstheme="minorHAnsi"/>
        </w:rPr>
        <w:t xml:space="preserve"> up to the Reporting date</w:t>
      </w:r>
      <w:r>
        <w:rPr>
          <w:rFonts w:cstheme="minorHAnsi"/>
        </w:rPr>
        <w:t xml:space="preserve">) </w:t>
      </w:r>
      <w:r w:rsidRPr="00D63AF8">
        <w:rPr>
          <w:rFonts w:cstheme="minorHAnsi"/>
        </w:rPr>
        <w:t>by dividing the previous number by the number of participants mid-month for each incremental period. The number of participants mid-month is calculated by taking the average of participant count for the end of each month and the previous</w:t>
      </w:r>
      <w:r>
        <w:rPr>
          <w:rFonts w:cstheme="minorHAnsi"/>
        </w:rPr>
        <w:t xml:space="preserve"> month</w:t>
      </w:r>
      <w:r w:rsidRPr="00D63AF8">
        <w:rPr>
          <w:rFonts w:cstheme="minorHAnsi"/>
        </w:rPr>
        <w:t xml:space="preserve">. </w:t>
      </w:r>
    </w:p>
    <w:p w14:paraId="619F3A94" w14:textId="77777777" w:rsidR="00811F68" w:rsidRDefault="00811F68" w:rsidP="00811F68">
      <w:pPr>
        <w:pStyle w:val="ListParagraph"/>
        <w:numPr>
          <w:ilvl w:val="0"/>
          <w:numId w:val="20"/>
        </w:numPr>
        <w:spacing w:before="100" w:after="200"/>
        <w:rPr>
          <w:rFonts w:cstheme="minorHAnsi"/>
        </w:rPr>
      </w:pPr>
      <w:r w:rsidRPr="00D63AF8">
        <w:rPr>
          <w:rFonts w:cstheme="minorHAnsi"/>
        </w:rPr>
        <w:t>The average payment over the year is then calculated by taking each of the incremental averages, and weighting this by the number of participants mid-month.</w:t>
      </w:r>
    </w:p>
    <w:p w14:paraId="656FD35F" w14:textId="67A5FF49" w:rsidR="007713DE" w:rsidRDefault="007713DE" w:rsidP="007713DE">
      <w:pPr>
        <w:pStyle w:val="Heading3"/>
        <w:rPr>
          <w:rFonts w:cstheme="minorHAnsi"/>
          <w:color w:val="000000" w:themeColor="text1"/>
          <w:sz w:val="24"/>
          <w:szCs w:val="24"/>
        </w:rPr>
      </w:pPr>
      <w:bookmarkStart w:id="8" w:name="_Toc191895121"/>
      <w:bookmarkStart w:id="9" w:name="_Hlk190688673"/>
      <w:r>
        <w:rPr>
          <w:rFonts w:cstheme="minorHAnsi"/>
          <w:color w:val="000000" w:themeColor="text1"/>
          <w:sz w:val="24"/>
          <w:szCs w:val="24"/>
        </w:rPr>
        <w:t>Simple method</w:t>
      </w:r>
      <w:bookmarkEnd w:id="8"/>
    </w:p>
    <w:p w14:paraId="7E29FF70" w14:textId="6636D98D" w:rsidR="007713DE" w:rsidRPr="00464049" w:rsidRDefault="007713DE" w:rsidP="0024497C">
      <w:pPr>
        <w:pStyle w:val="ListParagraph"/>
        <w:numPr>
          <w:ilvl w:val="0"/>
          <w:numId w:val="23"/>
        </w:numPr>
      </w:pPr>
      <w:r w:rsidRPr="00464049">
        <w:t>The payments in the 12 months to the Reporting date is divided by the number of</w:t>
      </w:r>
      <w:r w:rsidR="009121B8">
        <w:t xml:space="preserve"> unique</w:t>
      </w:r>
      <w:r w:rsidRPr="00464049">
        <w:t xml:space="preserve"> participants with a payment </w:t>
      </w:r>
      <w:r w:rsidR="00FB20FF" w:rsidRPr="00464049">
        <w:t>within the support class group.</w:t>
      </w:r>
    </w:p>
    <w:bookmarkEnd w:id="9"/>
    <w:p w14:paraId="43C12D92" w14:textId="77777777" w:rsidR="00464049" w:rsidRDefault="00464049" w:rsidP="00AA2F2B">
      <w:pPr>
        <w:rPr>
          <w:b/>
          <w:bCs/>
        </w:rPr>
      </w:pPr>
    </w:p>
    <w:p w14:paraId="163C5BEE" w14:textId="60DECB42" w:rsidR="002C158C" w:rsidRDefault="002C158C" w:rsidP="002C158C"/>
    <w:p w14:paraId="1F49BCB0" w14:textId="77777777" w:rsidR="00464049" w:rsidRDefault="00464049">
      <w:pPr>
        <w:spacing w:after="200"/>
        <w:rPr>
          <w:rFonts w:eastAsiaTheme="majorEastAsia" w:cstheme="majorBidi"/>
          <w:b/>
          <w:bCs/>
          <w:sz w:val="36"/>
          <w:szCs w:val="26"/>
        </w:rPr>
      </w:pPr>
      <w:r>
        <w:br w:type="page"/>
      </w:r>
    </w:p>
    <w:p w14:paraId="78D69EF9" w14:textId="71F6ACA2" w:rsidR="000B7A2E" w:rsidRDefault="000B7A2E" w:rsidP="00D0019B">
      <w:pPr>
        <w:pStyle w:val="Heading2"/>
      </w:pPr>
      <w:bookmarkStart w:id="10" w:name="_Toc191895122"/>
      <w:r>
        <w:lastRenderedPageBreak/>
        <w:t>How to use the data</w:t>
      </w:r>
      <w:bookmarkEnd w:id="6"/>
      <w:bookmarkEnd w:id="10"/>
      <w:bookmarkEnd w:id="3"/>
    </w:p>
    <w:p w14:paraId="6D64DC29" w14:textId="77777777" w:rsidR="006E2E33" w:rsidRDefault="006E2E33" w:rsidP="006E2E33">
      <w:r>
        <w:t>Below are two examples of how to use the data.</w:t>
      </w:r>
    </w:p>
    <w:p w14:paraId="515F0D80" w14:textId="581FE613" w:rsidR="006E2E33" w:rsidRPr="00E62F58" w:rsidRDefault="006E2E33" w:rsidP="006E2E33">
      <w:pPr>
        <w:pStyle w:val="Heading3"/>
        <w:rPr>
          <w:sz w:val="22"/>
          <w:szCs w:val="22"/>
        </w:rPr>
      </w:pPr>
      <w:bookmarkStart w:id="11" w:name="_Toc25832965"/>
      <w:bookmarkStart w:id="12" w:name="_Toc19268204"/>
      <w:bookmarkStart w:id="13" w:name="_Toc191895123"/>
      <w:r w:rsidRPr="00E62F58">
        <w:rPr>
          <w:sz w:val="22"/>
          <w:szCs w:val="22"/>
        </w:rPr>
        <w:t xml:space="preserve">Example 1: Average payments of participants aged 25-34 in each State/Territory as at </w:t>
      </w:r>
      <w:r w:rsidR="003A0270" w:rsidRPr="00E62F58">
        <w:rPr>
          <w:sz w:val="22"/>
          <w:szCs w:val="22"/>
        </w:rPr>
        <w:t>3</w:t>
      </w:r>
      <w:bookmarkEnd w:id="11"/>
      <w:bookmarkEnd w:id="12"/>
      <w:r w:rsidR="007A2A4F">
        <w:rPr>
          <w:sz w:val="22"/>
          <w:szCs w:val="22"/>
        </w:rPr>
        <w:t>1</w:t>
      </w:r>
      <w:r w:rsidR="002240BA" w:rsidRPr="00E62F58">
        <w:rPr>
          <w:sz w:val="22"/>
          <w:szCs w:val="22"/>
        </w:rPr>
        <w:t xml:space="preserve"> </w:t>
      </w:r>
      <w:r w:rsidR="00FC6FAD">
        <w:rPr>
          <w:sz w:val="22"/>
          <w:szCs w:val="22"/>
        </w:rPr>
        <w:t>December</w:t>
      </w:r>
      <w:r w:rsidR="003161A0" w:rsidRPr="00E62F58">
        <w:rPr>
          <w:sz w:val="22"/>
          <w:szCs w:val="22"/>
        </w:rPr>
        <w:t xml:space="preserve"> 2024</w:t>
      </w:r>
      <w:bookmarkEnd w:id="13"/>
    </w:p>
    <w:p w14:paraId="4695C409" w14:textId="64F50535" w:rsidR="006E2E33" w:rsidRDefault="006E2E33" w:rsidP="006E2E33">
      <w:r>
        <w:t xml:space="preserve">To get the number and average payments of participants in each State/Territory, regardless of support and entity type, apply the following filters to the data: </w:t>
      </w:r>
    </w:p>
    <w:p w14:paraId="7A8E739E" w14:textId="13771237" w:rsidR="006E2E33" w:rsidRDefault="006E2E33" w:rsidP="006E2E33">
      <w:proofErr w:type="spellStart"/>
      <w:r>
        <w:t>RprtDt</w:t>
      </w:r>
      <w:proofErr w:type="spellEnd"/>
      <w:r>
        <w:t>=“</w:t>
      </w:r>
      <w:r w:rsidR="003A0270">
        <w:t>3</w:t>
      </w:r>
      <w:r w:rsidR="007A2A4F">
        <w:t>1DEC</w:t>
      </w:r>
      <w:r w:rsidR="003A0270">
        <w:t>202</w:t>
      </w:r>
      <w:r w:rsidR="003161A0">
        <w:t>4</w:t>
      </w:r>
      <w:r>
        <w:t xml:space="preserve">”, </w:t>
      </w:r>
      <w:proofErr w:type="spellStart"/>
      <w:r>
        <w:t>StateCd</w:t>
      </w:r>
      <w:proofErr w:type="spellEnd"/>
      <w:r>
        <w:t xml:space="preserve">≠(unselect)“ALL”, </w:t>
      </w:r>
      <w:proofErr w:type="spellStart"/>
      <w:r>
        <w:t>SrvcDstrctNm</w:t>
      </w:r>
      <w:proofErr w:type="spellEnd"/>
      <w:r>
        <w:t xml:space="preserve">=”ALL”, </w:t>
      </w:r>
      <w:proofErr w:type="spellStart"/>
      <w:r>
        <w:t>DsbltyGrpNm</w:t>
      </w:r>
      <w:proofErr w:type="spellEnd"/>
      <w:r>
        <w:t xml:space="preserve">=”ALL”, </w:t>
      </w:r>
      <w:proofErr w:type="spellStart"/>
      <w:r>
        <w:t>NDIAAgeBnd</w:t>
      </w:r>
      <w:proofErr w:type="spellEnd"/>
      <w:r>
        <w:t xml:space="preserve">=”25-34”, </w:t>
      </w:r>
      <w:proofErr w:type="spellStart"/>
      <w:r>
        <w:t>SuppClass</w:t>
      </w:r>
      <w:proofErr w:type="spellEnd"/>
      <w:r>
        <w:t>=“ALL”</w:t>
      </w:r>
    </w:p>
    <w:p w14:paraId="1B9641AD" w14:textId="2E6650BC" w:rsidR="006E2E33" w:rsidRPr="00E62F58" w:rsidRDefault="006E2E33" w:rsidP="006E2E33">
      <w:pPr>
        <w:pStyle w:val="Heading3"/>
        <w:rPr>
          <w:sz w:val="22"/>
          <w:szCs w:val="22"/>
        </w:rPr>
      </w:pPr>
      <w:bookmarkStart w:id="14" w:name="_Toc25832966"/>
      <w:bookmarkStart w:id="15" w:name="_Toc19268205"/>
      <w:bookmarkStart w:id="16" w:name="_Toc191895124"/>
      <w:r w:rsidRPr="00E62F58">
        <w:rPr>
          <w:sz w:val="22"/>
          <w:szCs w:val="22"/>
        </w:rPr>
        <w:t xml:space="preserve">Example 2: Participants aged 25-34 with Sensory/Speech Impairment in NSW as at </w:t>
      </w:r>
      <w:r w:rsidR="003A0270" w:rsidRPr="00E62F58">
        <w:rPr>
          <w:sz w:val="22"/>
          <w:szCs w:val="22"/>
        </w:rPr>
        <w:t>3</w:t>
      </w:r>
      <w:r w:rsidR="007A2A4F">
        <w:rPr>
          <w:sz w:val="22"/>
          <w:szCs w:val="22"/>
        </w:rPr>
        <w:t>1</w:t>
      </w:r>
      <w:r w:rsidR="003A0270" w:rsidRPr="00E62F58">
        <w:rPr>
          <w:sz w:val="22"/>
          <w:szCs w:val="22"/>
        </w:rPr>
        <w:t xml:space="preserve"> </w:t>
      </w:r>
      <w:bookmarkEnd w:id="14"/>
      <w:bookmarkEnd w:id="15"/>
      <w:r w:rsidR="00720134">
        <w:rPr>
          <w:sz w:val="22"/>
          <w:szCs w:val="22"/>
        </w:rPr>
        <w:t>December</w:t>
      </w:r>
      <w:r w:rsidR="00720134" w:rsidRPr="00E62F58">
        <w:rPr>
          <w:sz w:val="22"/>
          <w:szCs w:val="22"/>
        </w:rPr>
        <w:t xml:space="preserve"> </w:t>
      </w:r>
      <w:r w:rsidR="003161A0" w:rsidRPr="00E62F58">
        <w:rPr>
          <w:sz w:val="22"/>
          <w:szCs w:val="22"/>
        </w:rPr>
        <w:t>2024</w:t>
      </w:r>
      <w:bookmarkEnd w:id="16"/>
    </w:p>
    <w:p w14:paraId="6E6250E1" w14:textId="151EB3D3" w:rsidR="006E2E33" w:rsidRDefault="00896CB7" w:rsidP="006E2E33">
      <w:r>
        <w:t xml:space="preserve">To get the number and average payments of </w:t>
      </w:r>
      <w:r w:rsidR="006E2E33">
        <w:t>all the participants with sensory/speech impairment in Australia, apply the following filters to the data:</w:t>
      </w:r>
    </w:p>
    <w:p w14:paraId="4CC5A912" w14:textId="387B03DD" w:rsidR="006E2E33" w:rsidRDefault="00896CB7" w:rsidP="006E2E33">
      <w:proofErr w:type="spellStart"/>
      <w:r>
        <w:t>RprtDt</w:t>
      </w:r>
      <w:proofErr w:type="spellEnd"/>
      <w:r>
        <w:t>=“</w:t>
      </w:r>
      <w:r w:rsidR="002240BA">
        <w:t>3</w:t>
      </w:r>
      <w:r w:rsidR="007A2A4F">
        <w:t>1DEC</w:t>
      </w:r>
      <w:r w:rsidR="002240BA">
        <w:t xml:space="preserve"> </w:t>
      </w:r>
      <w:r w:rsidR="003161A0">
        <w:t>2024</w:t>
      </w:r>
      <w:r w:rsidR="006E2E33">
        <w:t xml:space="preserve">”, </w:t>
      </w:r>
      <w:proofErr w:type="spellStart"/>
      <w:r w:rsidR="006E2E33">
        <w:t>StateCd</w:t>
      </w:r>
      <w:proofErr w:type="spellEnd"/>
      <w:r w:rsidR="006E2E33">
        <w:t xml:space="preserve">=“NSW”, </w:t>
      </w:r>
      <w:proofErr w:type="spellStart"/>
      <w:r w:rsidR="006E2E33">
        <w:t>SrvcDstrctNm</w:t>
      </w:r>
      <w:proofErr w:type="spellEnd"/>
      <w:r w:rsidR="006E2E33">
        <w:t xml:space="preserve">=”ALL”, </w:t>
      </w:r>
      <w:proofErr w:type="spellStart"/>
      <w:r w:rsidR="006E2E33">
        <w:t>DsbltyGrpNm</w:t>
      </w:r>
      <w:proofErr w:type="spellEnd"/>
      <w:r w:rsidR="006E2E33">
        <w:t xml:space="preserve">=” Sensory/Speech”, </w:t>
      </w:r>
      <w:proofErr w:type="spellStart"/>
      <w:r w:rsidR="006E2E33">
        <w:t>NDIAAgeBnd</w:t>
      </w:r>
      <w:proofErr w:type="spellEnd"/>
      <w:r w:rsidR="006E2E33">
        <w:t xml:space="preserve">=”25-34”, </w:t>
      </w:r>
      <w:proofErr w:type="spellStart"/>
      <w:r w:rsidR="006E2E33">
        <w:t>SuppClass</w:t>
      </w:r>
      <w:proofErr w:type="spellEnd"/>
      <w:r w:rsidR="006E2E33">
        <w:t>=“ALL”</w:t>
      </w:r>
    </w:p>
    <w:p w14:paraId="7E08078F" w14:textId="77777777" w:rsidR="00615253" w:rsidRDefault="00615253" w:rsidP="00615253"/>
    <w:p w14:paraId="1516EDEA" w14:textId="375E76AC" w:rsidR="000B7A2E" w:rsidRDefault="000B7A2E" w:rsidP="00570D8A">
      <w:pPr>
        <w:pStyle w:val="Heading2"/>
      </w:pPr>
      <w:bookmarkStart w:id="17" w:name="_Toc13748873"/>
      <w:bookmarkStart w:id="18" w:name="_Toc13752024"/>
      <w:bookmarkStart w:id="19" w:name="_Toc191895125"/>
      <w:r>
        <w:t>About this document</w:t>
      </w:r>
      <w:bookmarkEnd w:id="17"/>
      <w:bookmarkEnd w:id="18"/>
      <w:bookmarkEnd w:id="19"/>
    </w:p>
    <w:p w14:paraId="2BB1F251" w14:textId="62501378" w:rsidR="000B7A2E" w:rsidRPr="00CB7E7A" w:rsidRDefault="000B7A2E" w:rsidP="000B7A2E">
      <w:pPr>
        <w:spacing w:before="120"/>
        <w:rPr>
          <w:bCs/>
        </w:rPr>
      </w:pPr>
      <w:r>
        <w:rPr>
          <w:b/>
        </w:rPr>
        <w:t>Approved</w:t>
      </w:r>
      <w:r w:rsidRPr="00F4697D">
        <w:rPr>
          <w:b/>
        </w:rPr>
        <w:t>:</w:t>
      </w:r>
      <w:r w:rsidR="00CB7E7A">
        <w:rPr>
          <w:b/>
        </w:rPr>
        <w:t xml:space="preserve"> </w:t>
      </w:r>
      <w:r w:rsidR="007A2A4F">
        <w:rPr>
          <w:bCs/>
        </w:rPr>
        <w:t xml:space="preserve">March </w:t>
      </w:r>
      <w:r w:rsidR="00FB20FF">
        <w:rPr>
          <w:bCs/>
        </w:rPr>
        <w:t>2025</w:t>
      </w:r>
    </w:p>
    <w:p w14:paraId="2993F52E" w14:textId="55FB70DF" w:rsidR="00387E82" w:rsidRPr="00387E82" w:rsidRDefault="000B7A2E" w:rsidP="002240BA">
      <w:pPr>
        <w:tabs>
          <w:tab w:val="left" w:pos="3087"/>
        </w:tabs>
      </w:pPr>
      <w:r w:rsidRPr="00F4697D">
        <w:rPr>
          <w:b/>
        </w:rPr>
        <w:t>Contact:</w:t>
      </w:r>
      <w:r>
        <w:rPr>
          <w:b/>
        </w:rPr>
        <w:t xml:space="preserve"> </w:t>
      </w:r>
      <w:hyperlink r:id="rId11" w:history="1">
        <w:r w:rsidR="003E336A" w:rsidRPr="00125EF2">
          <w:rPr>
            <w:rStyle w:val="Hyperlink"/>
          </w:rPr>
          <w:t>scheme.actuary@ndis.gov.au</w:t>
        </w:r>
      </w:hyperlink>
      <w:r w:rsidR="003A0270">
        <w:tab/>
      </w:r>
    </w:p>
    <w:p w14:paraId="2C2711DD" w14:textId="13EDEC6E" w:rsidR="003508F9" w:rsidRPr="00387E82" w:rsidRDefault="003508F9" w:rsidP="00387E82"/>
    <w:sectPr w:rsidR="003508F9" w:rsidRPr="00387E82"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6E3F0" w14:textId="77777777" w:rsidR="00AE0615" w:rsidRDefault="00AE0615" w:rsidP="002679FC">
      <w:r>
        <w:separator/>
      </w:r>
    </w:p>
  </w:endnote>
  <w:endnote w:type="continuationSeparator" w:id="0">
    <w:p w14:paraId="59D112AF" w14:textId="77777777" w:rsidR="00AE0615" w:rsidRDefault="00AE0615"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EB46" w14:textId="0E37533A" w:rsidR="003C3D27" w:rsidRPr="002679FC" w:rsidRDefault="00FC6FAD" w:rsidP="00D0019B">
    <w:pPr>
      <w:pStyle w:val="Footer"/>
      <w:tabs>
        <w:tab w:val="clear" w:pos="4513"/>
        <w:tab w:val="clear" w:pos="9026"/>
        <w:tab w:val="right" w:pos="10065"/>
      </w:tabs>
      <w:rPr>
        <w:noProof/>
        <w:color w:val="652F76"/>
      </w:rPr>
    </w:pPr>
    <w:r>
      <w:rPr>
        <w:rFonts w:cs="Arial"/>
      </w:rPr>
      <w:t>December</w:t>
    </w:r>
    <w:r w:rsidR="000D4EF4">
      <w:rPr>
        <w:rFonts w:cs="Arial"/>
      </w:rPr>
      <w:t xml:space="preserve"> </w:t>
    </w:r>
    <w:r w:rsidR="003A0270">
      <w:rPr>
        <w:rFonts w:cs="Arial"/>
      </w:rPr>
      <w:t>2024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C2FD8">
          <w:rPr>
            <w:noProof/>
            <w:color w:val="652F76"/>
          </w:rPr>
          <w:t>4</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BC2D" w14:textId="42CED1BE"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C2FD8">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BC92F" w14:textId="77777777" w:rsidR="00AE0615" w:rsidRDefault="00AE0615" w:rsidP="002679FC">
      <w:r>
        <w:separator/>
      </w:r>
    </w:p>
  </w:footnote>
  <w:footnote w:type="continuationSeparator" w:id="0">
    <w:p w14:paraId="76A91C05" w14:textId="77777777" w:rsidR="00AE0615" w:rsidRDefault="00AE0615"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45A5" w14:textId="77777777" w:rsidR="004D5F80" w:rsidRPr="00F4697D" w:rsidRDefault="0006477E" w:rsidP="00AD241C">
    <w:pPr>
      <w:spacing w:before="120"/>
      <w:jc w:val="right"/>
      <w:rPr>
        <w:b/>
      </w:rPr>
    </w:pPr>
    <w:r>
      <w:rPr>
        <w:noProof/>
        <w:lang w:eastAsia="en-AU"/>
      </w:rPr>
      <w:drawing>
        <wp:inline distT="0" distB="0" distL="0" distR="0" wp14:anchorId="544B3A6E" wp14:editId="650D75A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67DEF"/>
    <w:multiLevelType w:val="hybridMultilevel"/>
    <w:tmpl w:val="C6702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E850F4"/>
    <w:multiLevelType w:val="hybridMultilevel"/>
    <w:tmpl w:val="E25681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36D839E9"/>
    <w:multiLevelType w:val="hybridMultilevel"/>
    <w:tmpl w:val="B5DC4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3"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1E53C06"/>
    <w:multiLevelType w:val="hybridMultilevel"/>
    <w:tmpl w:val="D4F43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46125096">
    <w:abstractNumId w:val="9"/>
  </w:num>
  <w:num w:numId="2" w16cid:durableId="1274822940">
    <w:abstractNumId w:val="6"/>
  </w:num>
  <w:num w:numId="3" w16cid:durableId="1822773418">
    <w:abstractNumId w:val="8"/>
  </w:num>
  <w:num w:numId="4" w16cid:durableId="1442914446">
    <w:abstractNumId w:val="12"/>
  </w:num>
  <w:num w:numId="5" w16cid:durableId="415175978">
    <w:abstractNumId w:val="13"/>
  </w:num>
  <w:num w:numId="6" w16cid:durableId="1401640239">
    <w:abstractNumId w:val="20"/>
  </w:num>
  <w:num w:numId="7" w16cid:durableId="1379401884">
    <w:abstractNumId w:val="18"/>
  </w:num>
  <w:num w:numId="8" w16cid:durableId="7106469">
    <w:abstractNumId w:val="7"/>
  </w:num>
  <w:num w:numId="9" w16cid:durableId="599995163">
    <w:abstractNumId w:val="14"/>
  </w:num>
  <w:num w:numId="10" w16cid:durableId="1997757853">
    <w:abstractNumId w:val="17"/>
  </w:num>
  <w:num w:numId="11" w16cid:durableId="1569917360">
    <w:abstractNumId w:val="15"/>
  </w:num>
  <w:num w:numId="12" w16cid:durableId="1047677963">
    <w:abstractNumId w:val="16"/>
  </w:num>
  <w:num w:numId="13" w16cid:durableId="706292436">
    <w:abstractNumId w:val="1"/>
  </w:num>
  <w:num w:numId="14" w16cid:durableId="942344001">
    <w:abstractNumId w:val="3"/>
  </w:num>
  <w:num w:numId="15" w16cid:durableId="1064910422">
    <w:abstractNumId w:val="2"/>
  </w:num>
  <w:num w:numId="16" w16cid:durableId="126049530">
    <w:abstractNumId w:val="0"/>
  </w:num>
  <w:num w:numId="17" w16cid:durableId="532963468">
    <w:abstractNumId w:val="10"/>
  </w:num>
  <w:num w:numId="18" w16cid:durableId="1244528811">
    <w:abstractNumId w:val="8"/>
  </w:num>
  <w:num w:numId="19" w16cid:durableId="370502121">
    <w:abstractNumId w:val="1"/>
  </w:num>
  <w:num w:numId="20" w16cid:durableId="1259212920">
    <w:abstractNumId w:val="4"/>
  </w:num>
  <w:num w:numId="21" w16cid:durableId="278492408">
    <w:abstractNumId w:val="5"/>
  </w:num>
  <w:num w:numId="22" w16cid:durableId="608242372">
    <w:abstractNumId w:val="11"/>
  </w:num>
  <w:num w:numId="23" w16cid:durableId="9075742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3138A"/>
    <w:rsid w:val="0003764E"/>
    <w:rsid w:val="000508FD"/>
    <w:rsid w:val="00053AB1"/>
    <w:rsid w:val="000547C6"/>
    <w:rsid w:val="0006477E"/>
    <w:rsid w:val="00092863"/>
    <w:rsid w:val="000A19FD"/>
    <w:rsid w:val="000B1C2D"/>
    <w:rsid w:val="000B4E58"/>
    <w:rsid w:val="000B7A2E"/>
    <w:rsid w:val="000C39E5"/>
    <w:rsid w:val="000D4EF4"/>
    <w:rsid w:val="000D630E"/>
    <w:rsid w:val="000E6934"/>
    <w:rsid w:val="00106A65"/>
    <w:rsid w:val="0012309C"/>
    <w:rsid w:val="00124680"/>
    <w:rsid w:val="00134472"/>
    <w:rsid w:val="001378ED"/>
    <w:rsid w:val="00137DC5"/>
    <w:rsid w:val="001437D6"/>
    <w:rsid w:val="00153D19"/>
    <w:rsid w:val="00173A66"/>
    <w:rsid w:val="00174564"/>
    <w:rsid w:val="00177BB4"/>
    <w:rsid w:val="00184A5F"/>
    <w:rsid w:val="001A0648"/>
    <w:rsid w:val="001B3E85"/>
    <w:rsid w:val="001C0527"/>
    <w:rsid w:val="001C5440"/>
    <w:rsid w:val="001E21F9"/>
    <w:rsid w:val="001E220A"/>
    <w:rsid w:val="001E630D"/>
    <w:rsid w:val="00202555"/>
    <w:rsid w:val="002147F8"/>
    <w:rsid w:val="002240BA"/>
    <w:rsid w:val="0024497C"/>
    <w:rsid w:val="00251E0F"/>
    <w:rsid w:val="002631CE"/>
    <w:rsid w:val="002679FC"/>
    <w:rsid w:val="00273216"/>
    <w:rsid w:val="00285008"/>
    <w:rsid w:val="002A7B54"/>
    <w:rsid w:val="002B74FA"/>
    <w:rsid w:val="002C158C"/>
    <w:rsid w:val="002D06C2"/>
    <w:rsid w:val="002F003A"/>
    <w:rsid w:val="002F1821"/>
    <w:rsid w:val="003161A0"/>
    <w:rsid w:val="00320FD0"/>
    <w:rsid w:val="00336FB0"/>
    <w:rsid w:val="00350464"/>
    <w:rsid w:val="003508F9"/>
    <w:rsid w:val="003519BA"/>
    <w:rsid w:val="00357D1A"/>
    <w:rsid w:val="00361823"/>
    <w:rsid w:val="00366E83"/>
    <w:rsid w:val="00370447"/>
    <w:rsid w:val="003716E7"/>
    <w:rsid w:val="00377A63"/>
    <w:rsid w:val="003857B4"/>
    <w:rsid w:val="00387E82"/>
    <w:rsid w:val="00391369"/>
    <w:rsid w:val="00391962"/>
    <w:rsid w:val="003A0270"/>
    <w:rsid w:val="003B2BB8"/>
    <w:rsid w:val="003B7005"/>
    <w:rsid w:val="003C2543"/>
    <w:rsid w:val="003C2FF1"/>
    <w:rsid w:val="003C3D27"/>
    <w:rsid w:val="003D19BD"/>
    <w:rsid w:val="003D34FF"/>
    <w:rsid w:val="003E336A"/>
    <w:rsid w:val="003E4107"/>
    <w:rsid w:val="003F4B9A"/>
    <w:rsid w:val="00421B46"/>
    <w:rsid w:val="004370FE"/>
    <w:rsid w:val="0044115D"/>
    <w:rsid w:val="00460D31"/>
    <w:rsid w:val="00461998"/>
    <w:rsid w:val="00463C47"/>
    <w:rsid w:val="00464049"/>
    <w:rsid w:val="00472B03"/>
    <w:rsid w:val="00487A4B"/>
    <w:rsid w:val="00491066"/>
    <w:rsid w:val="004924C6"/>
    <w:rsid w:val="004B0179"/>
    <w:rsid w:val="004B1F11"/>
    <w:rsid w:val="004B54CA"/>
    <w:rsid w:val="004D5F80"/>
    <w:rsid w:val="004E5CBF"/>
    <w:rsid w:val="004F737D"/>
    <w:rsid w:val="0050004E"/>
    <w:rsid w:val="00513DC7"/>
    <w:rsid w:val="005207BE"/>
    <w:rsid w:val="00524613"/>
    <w:rsid w:val="0053679C"/>
    <w:rsid w:val="00542C50"/>
    <w:rsid w:val="005457A9"/>
    <w:rsid w:val="005638D6"/>
    <w:rsid w:val="00567EA3"/>
    <w:rsid w:val="00570D8A"/>
    <w:rsid w:val="00583CF7"/>
    <w:rsid w:val="0059472F"/>
    <w:rsid w:val="00595EEB"/>
    <w:rsid w:val="005B2B6C"/>
    <w:rsid w:val="005B72E4"/>
    <w:rsid w:val="005C349F"/>
    <w:rsid w:val="005C3AA9"/>
    <w:rsid w:val="005D2192"/>
    <w:rsid w:val="005D2341"/>
    <w:rsid w:val="005D4282"/>
    <w:rsid w:val="005D4E59"/>
    <w:rsid w:val="005E207F"/>
    <w:rsid w:val="005E3CDB"/>
    <w:rsid w:val="005E669D"/>
    <w:rsid w:val="005F09B5"/>
    <w:rsid w:val="005F21AA"/>
    <w:rsid w:val="00612183"/>
    <w:rsid w:val="00615253"/>
    <w:rsid w:val="00625C2E"/>
    <w:rsid w:val="0063106C"/>
    <w:rsid w:val="00657868"/>
    <w:rsid w:val="00667792"/>
    <w:rsid w:val="0067674C"/>
    <w:rsid w:val="0068449F"/>
    <w:rsid w:val="006A4CE7"/>
    <w:rsid w:val="006C0807"/>
    <w:rsid w:val="006D0066"/>
    <w:rsid w:val="006D0B24"/>
    <w:rsid w:val="006E2E33"/>
    <w:rsid w:val="006E61AA"/>
    <w:rsid w:val="006F12F2"/>
    <w:rsid w:val="00715356"/>
    <w:rsid w:val="00717FA3"/>
    <w:rsid w:val="00720134"/>
    <w:rsid w:val="00756D63"/>
    <w:rsid w:val="00757235"/>
    <w:rsid w:val="007713DE"/>
    <w:rsid w:val="007837EA"/>
    <w:rsid w:val="00785261"/>
    <w:rsid w:val="007A1714"/>
    <w:rsid w:val="007A2A4F"/>
    <w:rsid w:val="007A5F70"/>
    <w:rsid w:val="007A7C52"/>
    <w:rsid w:val="007B0256"/>
    <w:rsid w:val="007B0265"/>
    <w:rsid w:val="007B238D"/>
    <w:rsid w:val="007B60F3"/>
    <w:rsid w:val="007C2FD8"/>
    <w:rsid w:val="008018B3"/>
    <w:rsid w:val="00804131"/>
    <w:rsid w:val="008055DA"/>
    <w:rsid w:val="00806D61"/>
    <w:rsid w:val="008070D3"/>
    <w:rsid w:val="008112D0"/>
    <w:rsid w:val="00811F68"/>
    <w:rsid w:val="00814D76"/>
    <w:rsid w:val="008217BE"/>
    <w:rsid w:val="008278F6"/>
    <w:rsid w:val="00843B54"/>
    <w:rsid w:val="008512D9"/>
    <w:rsid w:val="00853F34"/>
    <w:rsid w:val="00857888"/>
    <w:rsid w:val="00860924"/>
    <w:rsid w:val="00873F31"/>
    <w:rsid w:val="008909BB"/>
    <w:rsid w:val="0089311B"/>
    <w:rsid w:val="0089391F"/>
    <w:rsid w:val="00896CB7"/>
    <w:rsid w:val="008A0EC0"/>
    <w:rsid w:val="008A61A1"/>
    <w:rsid w:val="008C71D5"/>
    <w:rsid w:val="009121B8"/>
    <w:rsid w:val="009225F0"/>
    <w:rsid w:val="00937682"/>
    <w:rsid w:val="00937C95"/>
    <w:rsid w:val="009522E1"/>
    <w:rsid w:val="009608A5"/>
    <w:rsid w:val="00971886"/>
    <w:rsid w:val="009726EF"/>
    <w:rsid w:val="00991990"/>
    <w:rsid w:val="00995F8F"/>
    <w:rsid w:val="009A4032"/>
    <w:rsid w:val="009A41BC"/>
    <w:rsid w:val="009C28BA"/>
    <w:rsid w:val="009D0981"/>
    <w:rsid w:val="009D6097"/>
    <w:rsid w:val="009F2408"/>
    <w:rsid w:val="00A075CF"/>
    <w:rsid w:val="00A16625"/>
    <w:rsid w:val="00A21D63"/>
    <w:rsid w:val="00A2522F"/>
    <w:rsid w:val="00A4174F"/>
    <w:rsid w:val="00A42298"/>
    <w:rsid w:val="00A70E08"/>
    <w:rsid w:val="00A86E9A"/>
    <w:rsid w:val="00A87366"/>
    <w:rsid w:val="00A946FD"/>
    <w:rsid w:val="00AA2F2B"/>
    <w:rsid w:val="00AA4084"/>
    <w:rsid w:val="00AD241C"/>
    <w:rsid w:val="00AE0615"/>
    <w:rsid w:val="00AE0833"/>
    <w:rsid w:val="00AE2B41"/>
    <w:rsid w:val="00B145A5"/>
    <w:rsid w:val="00B24033"/>
    <w:rsid w:val="00B30DF4"/>
    <w:rsid w:val="00B354E7"/>
    <w:rsid w:val="00B61245"/>
    <w:rsid w:val="00B73D68"/>
    <w:rsid w:val="00B74410"/>
    <w:rsid w:val="00B81EAA"/>
    <w:rsid w:val="00B82EB3"/>
    <w:rsid w:val="00B847AF"/>
    <w:rsid w:val="00B85596"/>
    <w:rsid w:val="00B917F1"/>
    <w:rsid w:val="00B92A4A"/>
    <w:rsid w:val="00BA173B"/>
    <w:rsid w:val="00BA2DB9"/>
    <w:rsid w:val="00BB3758"/>
    <w:rsid w:val="00BB43D1"/>
    <w:rsid w:val="00BC5A3F"/>
    <w:rsid w:val="00BD116F"/>
    <w:rsid w:val="00BE1DF7"/>
    <w:rsid w:val="00BE44F1"/>
    <w:rsid w:val="00BE7148"/>
    <w:rsid w:val="00C11D93"/>
    <w:rsid w:val="00C22CCC"/>
    <w:rsid w:val="00C27E81"/>
    <w:rsid w:val="00C34B01"/>
    <w:rsid w:val="00C41825"/>
    <w:rsid w:val="00C535C9"/>
    <w:rsid w:val="00C758BF"/>
    <w:rsid w:val="00CA0C77"/>
    <w:rsid w:val="00CA2343"/>
    <w:rsid w:val="00CB3342"/>
    <w:rsid w:val="00CB7E7A"/>
    <w:rsid w:val="00CD0362"/>
    <w:rsid w:val="00CE50AD"/>
    <w:rsid w:val="00CF4D26"/>
    <w:rsid w:val="00D0019B"/>
    <w:rsid w:val="00D007AA"/>
    <w:rsid w:val="00D16459"/>
    <w:rsid w:val="00D24C8E"/>
    <w:rsid w:val="00D30937"/>
    <w:rsid w:val="00D311B0"/>
    <w:rsid w:val="00D36BF6"/>
    <w:rsid w:val="00D423B9"/>
    <w:rsid w:val="00D47619"/>
    <w:rsid w:val="00D479A8"/>
    <w:rsid w:val="00D5671B"/>
    <w:rsid w:val="00D628BB"/>
    <w:rsid w:val="00D65ACE"/>
    <w:rsid w:val="00D66E68"/>
    <w:rsid w:val="00D76F17"/>
    <w:rsid w:val="00DB4C75"/>
    <w:rsid w:val="00DE0EF5"/>
    <w:rsid w:val="00DE214C"/>
    <w:rsid w:val="00E000C6"/>
    <w:rsid w:val="00E2491F"/>
    <w:rsid w:val="00E34909"/>
    <w:rsid w:val="00E4163B"/>
    <w:rsid w:val="00E62F58"/>
    <w:rsid w:val="00E672AF"/>
    <w:rsid w:val="00E7699E"/>
    <w:rsid w:val="00E77776"/>
    <w:rsid w:val="00E80322"/>
    <w:rsid w:val="00E819CD"/>
    <w:rsid w:val="00E94B84"/>
    <w:rsid w:val="00EB59FC"/>
    <w:rsid w:val="00EC2749"/>
    <w:rsid w:val="00EE1136"/>
    <w:rsid w:val="00EE2FE5"/>
    <w:rsid w:val="00EE3AEC"/>
    <w:rsid w:val="00F440DE"/>
    <w:rsid w:val="00F4697D"/>
    <w:rsid w:val="00F648B7"/>
    <w:rsid w:val="00F657B7"/>
    <w:rsid w:val="00F713D1"/>
    <w:rsid w:val="00F75D45"/>
    <w:rsid w:val="00F75E82"/>
    <w:rsid w:val="00F9709A"/>
    <w:rsid w:val="00FA6BAB"/>
    <w:rsid w:val="00FA7DE7"/>
    <w:rsid w:val="00FB20FF"/>
    <w:rsid w:val="00FB3389"/>
    <w:rsid w:val="00FC24FA"/>
    <w:rsid w:val="00FC6FAD"/>
    <w:rsid w:val="00FD0C12"/>
    <w:rsid w:val="00FE26A5"/>
    <w:rsid w:val="00FE7681"/>
    <w:rsid w:val="00FF4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24497C"/>
    <w:pPr>
      <w:tabs>
        <w:tab w:val="right" w:leader="dot" w:pos="10456"/>
      </w:tabs>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3A0270"/>
    <w:pPr>
      <w:tabs>
        <w:tab w:val="right" w:leader="dot" w:pos="10456"/>
      </w:tabs>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36442">
      <w:bodyDiv w:val="1"/>
      <w:marLeft w:val="0"/>
      <w:marRight w:val="0"/>
      <w:marTop w:val="0"/>
      <w:marBottom w:val="0"/>
      <w:divBdr>
        <w:top w:val="none" w:sz="0" w:space="0" w:color="auto"/>
        <w:left w:val="none" w:sz="0" w:space="0" w:color="auto"/>
        <w:bottom w:val="none" w:sz="0" w:space="0" w:color="auto"/>
        <w:right w:val="none" w:sz="0" w:space="0" w:color="auto"/>
      </w:divBdr>
    </w:div>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697778047">
      <w:bodyDiv w:val="1"/>
      <w:marLeft w:val="0"/>
      <w:marRight w:val="0"/>
      <w:marTop w:val="0"/>
      <w:marBottom w:val="0"/>
      <w:divBdr>
        <w:top w:val="none" w:sz="0" w:space="0" w:color="auto"/>
        <w:left w:val="none" w:sz="0" w:space="0" w:color="auto"/>
        <w:bottom w:val="none" w:sz="0" w:space="0" w:color="auto"/>
        <w:right w:val="none" w:sz="0" w:space="0" w:color="auto"/>
      </w:divBdr>
    </w:div>
    <w:div w:id="917515811">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5639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5842D-F274-4BA9-AB8C-3A72D878578E}">
  <ds:schemaRefs>
    <ds:schemaRef ds:uri="http://schemas.openxmlformats.org/officeDocument/2006/bibliography"/>
  </ds:schemaRefs>
</ds:datastoreItem>
</file>

<file path=customXml/itemProps2.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3.xml><?xml version="1.0" encoding="utf-8"?>
<ds:datastoreItem xmlns:ds="http://schemas.openxmlformats.org/officeDocument/2006/customXml" ds:itemID="{345FE6DC-7DBA-46C5-9F0A-9C7E72851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Saxena, Shubham</cp:lastModifiedBy>
  <cp:revision>11</cp:revision>
  <cp:lastPrinted>2025-02-17T00:53:00Z</cp:lastPrinted>
  <dcterms:created xsi:type="dcterms:W3CDTF">2025-02-13T06:42:00Z</dcterms:created>
  <dcterms:modified xsi:type="dcterms:W3CDTF">2025-03-06T05:56:00Z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2023-08-03T05:24:08Z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cf603a71-913b-4284-8fdd-300314156afb</vt:lpwstr>
  </property>
  <property fmtid="{D5CDD505-2E9C-101B-9397-08002B2CF9AE}" pid="14" name="MSIP_Label_2b83f8d7-e91f-4eee-a336-52a8061c0503_ContentBits">
    <vt:lpwstr>0</vt:lpwstr>
  </property>
</Properties>
</file>