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9089" w14:textId="5AF2AC1F" w:rsidR="00CF5A42" w:rsidRPr="00BF6F7D" w:rsidRDefault="00853134" w:rsidP="00A450B6">
      <w:pPr>
        <w:pStyle w:val="Heading1Reporttitletwolines"/>
        <w:ind w:right="95"/>
        <w:rPr>
          <w:color w:val="FFFFFF" w:themeColor="background1"/>
        </w:rPr>
      </w:pPr>
      <w:bookmarkStart w:id="0" w:name="_Toc119591481"/>
      <w:r w:rsidRPr="004254BA">
        <w:rPr>
          <w:noProof/>
          <w:color w:val="C00000"/>
          <w:lang w:eastAsia="en-AU"/>
        </w:rPr>
        <w:drawing>
          <wp:anchor distT="0" distB="0" distL="114300" distR="114300" simplePos="0" relativeHeight="251658254" behindDoc="1" locked="0" layoutInCell="1" allowOverlap="1" wp14:anchorId="015A0C76" wp14:editId="42840497">
            <wp:simplePos x="0" y="0"/>
            <wp:positionH relativeFrom="page">
              <wp:posOffset>-45309</wp:posOffset>
            </wp:positionH>
            <wp:positionV relativeFrom="paragraph">
              <wp:posOffset>3122812</wp:posOffset>
            </wp:positionV>
            <wp:extent cx="7668351" cy="6783084"/>
            <wp:effectExtent l="0" t="0" r="8890"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54BA">
        <w:rPr>
          <w:noProof/>
          <w:color w:val="C00000"/>
          <w:lang w:eastAsia="en-AU"/>
        </w:rPr>
        <w:drawing>
          <wp:anchor distT="0" distB="0" distL="114300" distR="114300" simplePos="0" relativeHeight="251658253" behindDoc="1" locked="0" layoutInCell="1" allowOverlap="1" wp14:anchorId="0F00C91F" wp14:editId="06A103A3">
            <wp:simplePos x="0" y="0"/>
            <wp:positionH relativeFrom="margin">
              <wp:posOffset>-922084</wp:posOffset>
            </wp:positionH>
            <wp:positionV relativeFrom="paragraph">
              <wp:posOffset>-906716</wp:posOffset>
            </wp:positionV>
            <wp:extent cx="8483269" cy="5471137"/>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483269" cy="54711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5A42" w:rsidRPr="00BF6F7D">
        <w:rPr>
          <w:color w:val="FFFFFF" w:themeColor="background1"/>
          <w:szCs w:val="70"/>
        </w:rPr>
        <w:t>‘</w:t>
      </w:r>
      <w:bookmarkStart w:id="1" w:name="_Hlk119406108"/>
      <w:bookmarkEnd w:id="1"/>
      <w:r w:rsidR="00CF5A42" w:rsidRPr="00BF6F7D">
        <w:rPr>
          <w:color w:val="FFFFFF" w:themeColor="background1"/>
          <w:szCs w:val="70"/>
        </w:rPr>
        <w:t>Having a go’</w:t>
      </w:r>
      <w:r w:rsidR="009D5AE1" w:rsidRPr="00BF6F7D">
        <w:rPr>
          <w:color w:val="FFFFFF" w:themeColor="background1"/>
          <w:szCs w:val="70"/>
        </w:rPr>
        <w:t>:</w:t>
      </w:r>
      <w:r w:rsidR="00CF5A42" w:rsidRPr="00BF6F7D">
        <w:rPr>
          <w:color w:val="FFFFFF" w:themeColor="background1"/>
          <w:szCs w:val="70"/>
        </w:rPr>
        <w:t xml:space="preserve"> Exploring the use of supports to make individualised </w:t>
      </w:r>
      <w:r w:rsidR="00C4077D">
        <w:rPr>
          <w:color w:val="FFFFFF" w:themeColor="background1"/>
          <w:szCs w:val="70"/>
        </w:rPr>
        <w:t xml:space="preserve">living </w:t>
      </w:r>
      <w:r w:rsidR="00CF5A42" w:rsidRPr="00BF6F7D">
        <w:rPr>
          <w:color w:val="FFFFFF" w:themeColor="background1"/>
          <w:szCs w:val="70"/>
        </w:rPr>
        <w:t>a reality</w:t>
      </w:r>
      <w:bookmarkEnd w:id="0"/>
    </w:p>
    <w:p w14:paraId="7304999B" w14:textId="5C5B57BE" w:rsidR="003A3C36" w:rsidRPr="00BF6F7D" w:rsidRDefault="0059080F" w:rsidP="003A3C36">
      <w:pPr>
        <w:pStyle w:val="Versionanddate"/>
        <w:rPr>
          <w:rStyle w:val="WebsiteChar"/>
          <w:color w:val="FFFFFF" w:themeColor="background1"/>
        </w:rPr>
        <w:sectPr w:rsidR="003A3C36" w:rsidRPr="00BF6F7D" w:rsidSect="00AF2F03">
          <w:headerReference w:type="default" r:id="rId13"/>
          <w:footerReference w:type="default" r:id="rId14"/>
          <w:footerReference w:type="first" r:id="rId15"/>
          <w:pgSz w:w="11906" w:h="16838"/>
          <w:pgMar w:top="1440" w:right="1440" w:bottom="1440" w:left="1440" w:header="708" w:footer="708" w:gutter="0"/>
          <w:cols w:space="708"/>
          <w:titlePg/>
          <w:docGrid w:linePitch="360"/>
        </w:sectPr>
      </w:pPr>
      <w:r>
        <w:rPr>
          <w:color w:val="FFFFFF" w:themeColor="background1"/>
        </w:rPr>
        <w:t>June</w:t>
      </w:r>
      <w:r w:rsidR="0037233C" w:rsidRPr="00BF6F7D">
        <w:rPr>
          <w:color w:val="FFFFFF" w:themeColor="background1"/>
        </w:rPr>
        <w:t xml:space="preserve"> 2023</w:t>
      </w:r>
      <w:r w:rsidR="00CF5A42" w:rsidRPr="00BF6F7D">
        <w:rPr>
          <w:color w:val="FFFFFF" w:themeColor="background1"/>
        </w:rPr>
        <w:br/>
      </w:r>
      <w:r w:rsidR="00CF5A42" w:rsidRPr="00BF6F7D">
        <w:rPr>
          <w:rStyle w:val="WebsiteChar"/>
          <w:color w:val="FFFFFF" w:themeColor="background1"/>
        </w:rPr>
        <w:t>ndis.g</w:t>
      </w:r>
      <w:r w:rsidR="003A3C36" w:rsidRPr="00BF6F7D">
        <w:rPr>
          <w:rStyle w:val="WebsiteChar"/>
          <w:color w:val="FFFFFF" w:themeColor="background1"/>
        </w:rPr>
        <w:t>ov.au</w:t>
      </w:r>
    </w:p>
    <w:p w14:paraId="3C5F902E" w14:textId="4A96948C" w:rsidR="00CF5A42" w:rsidRPr="00D74164" w:rsidRDefault="00CF5A42" w:rsidP="003A3C36">
      <w:pPr>
        <w:pStyle w:val="Versionanddate"/>
        <w:rPr>
          <w:rStyle w:val="WebsiteChar"/>
        </w:rPr>
      </w:pPr>
    </w:p>
    <w:p w14:paraId="4C72A8C9" w14:textId="77777777" w:rsidR="00CF5A42" w:rsidRDefault="00CF5A42" w:rsidP="00CF5A42">
      <w:pPr>
        <w:pStyle w:val="Versionanddate"/>
        <w:spacing w:after="720"/>
        <w:ind w:right="95"/>
        <w:rPr>
          <w:b/>
          <w:color w:val="FF0000"/>
          <w:sz w:val="24"/>
          <w:szCs w:val="24"/>
        </w:rPr>
      </w:pPr>
      <w:r w:rsidRPr="00A63C5B">
        <w:rPr>
          <w:noProof/>
          <w:lang w:val="en-AU" w:eastAsia="en-AU"/>
        </w:rPr>
        <w:drawing>
          <wp:inline distT="0" distB="0" distL="0" distR="0" wp14:anchorId="3649BE21" wp14:editId="460FB74D">
            <wp:extent cx="966470" cy="509270"/>
            <wp:effectExtent l="0" t="0" r="5080" b="5080"/>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r>
        <w:rPr>
          <w:b/>
          <w:color w:val="FF0000"/>
          <w:sz w:val="24"/>
          <w:szCs w:val="24"/>
        </w:rPr>
        <w:tab/>
      </w:r>
      <w:r>
        <w:rPr>
          <w:noProof/>
          <w:lang w:val="en-AU" w:eastAsia="en-AU"/>
        </w:rPr>
        <w:drawing>
          <wp:inline distT="0" distB="0" distL="0" distR="0" wp14:anchorId="63F7F178" wp14:editId="539F75B9">
            <wp:extent cx="945292" cy="576777"/>
            <wp:effectExtent l="0" t="0" r="762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6529" cy="577531"/>
                    </a:xfrm>
                    <a:prstGeom prst="rect">
                      <a:avLst/>
                    </a:prstGeom>
                  </pic:spPr>
                </pic:pic>
              </a:graphicData>
            </a:graphic>
          </wp:inline>
        </w:drawing>
      </w:r>
    </w:p>
    <w:p w14:paraId="1C130B3E" w14:textId="7B4CD770" w:rsidR="00CF5A42" w:rsidRPr="007764F4" w:rsidRDefault="00CF5A42" w:rsidP="009D5AE1">
      <w:pPr>
        <w:pStyle w:val="Heading2"/>
        <w:numPr>
          <w:ilvl w:val="0"/>
          <w:numId w:val="0"/>
        </w:numPr>
        <w:ind w:left="720" w:hanging="720"/>
        <w:rPr>
          <w:sz w:val="30"/>
          <w:szCs w:val="30"/>
        </w:rPr>
      </w:pPr>
      <w:bookmarkStart w:id="2" w:name="_Toc119413945"/>
      <w:bookmarkStart w:id="3" w:name="_Toc119591138"/>
      <w:bookmarkStart w:id="4" w:name="_Toc119591482"/>
      <w:r w:rsidRPr="007764F4">
        <w:rPr>
          <w:sz w:val="30"/>
          <w:szCs w:val="30"/>
        </w:rPr>
        <w:t>This document</w:t>
      </w:r>
      <w:bookmarkEnd w:id="2"/>
      <w:bookmarkEnd w:id="3"/>
      <w:bookmarkEnd w:id="4"/>
    </w:p>
    <w:p w14:paraId="21A2FDE7" w14:textId="77777777" w:rsidR="00CF5A42" w:rsidRPr="00B013EE" w:rsidRDefault="00CF5A42" w:rsidP="00CF5A42">
      <w:pPr>
        <w:rPr>
          <w:rFonts w:ascii="Segoe UI" w:hAnsi="Segoe UI" w:cs="Segoe UI"/>
        </w:rPr>
      </w:pPr>
      <w:r>
        <w:rPr>
          <w:rStyle w:val="normaltextrun"/>
          <w:rFonts w:cs="Arial"/>
        </w:rPr>
        <w:t xml:space="preserve">This report presents research findings exploring the use of capacity building </w:t>
      </w:r>
      <w:r w:rsidRPr="00B013EE">
        <w:rPr>
          <w:rStyle w:val="normaltextrun"/>
          <w:rFonts w:cs="Arial"/>
        </w:rPr>
        <w:t>supports for making individualised living a reality.</w:t>
      </w:r>
      <w:r>
        <w:rPr>
          <w:rStyle w:val="normaltextrun"/>
          <w:rFonts w:cs="Arial"/>
        </w:rPr>
        <w:t xml:space="preserve"> The National Disability Insurance Agency (NDIA) and Scope partnered on this research.</w:t>
      </w:r>
    </w:p>
    <w:p w14:paraId="0297EF0A" w14:textId="7382557B" w:rsidR="00CF5A42" w:rsidRPr="008D0424" w:rsidRDefault="00CF5A42" w:rsidP="008D0424">
      <w:pPr>
        <w:pStyle w:val="Heading2"/>
        <w:numPr>
          <w:ilvl w:val="0"/>
          <w:numId w:val="0"/>
        </w:numPr>
        <w:rPr>
          <w:sz w:val="30"/>
          <w:szCs w:val="30"/>
        </w:rPr>
      </w:pPr>
      <w:bookmarkStart w:id="5" w:name="_Toc119413946"/>
      <w:bookmarkStart w:id="6" w:name="_Toc119591139"/>
      <w:bookmarkStart w:id="7" w:name="_Toc119591483"/>
      <w:r w:rsidRPr="008D0424">
        <w:rPr>
          <w:sz w:val="30"/>
          <w:szCs w:val="30"/>
        </w:rPr>
        <w:t>The Research and Evaluation Branch</w:t>
      </w:r>
      <w:bookmarkEnd w:id="5"/>
      <w:bookmarkEnd w:id="6"/>
      <w:bookmarkEnd w:id="7"/>
    </w:p>
    <w:p w14:paraId="0DD767E2" w14:textId="77777777" w:rsidR="00CF5A42" w:rsidRDefault="00CF5A42" w:rsidP="00CF5A42">
      <w:pPr>
        <w:rPr>
          <w:rStyle w:val="normaltextrun"/>
          <w:rFonts w:cs="Arial"/>
        </w:rPr>
      </w:pPr>
      <w:r w:rsidRPr="00620052">
        <w:rPr>
          <w:rFonts w:eastAsia="Calibri"/>
        </w:rPr>
        <w:t>The</w:t>
      </w:r>
      <w:r>
        <w:rPr>
          <w:rFonts w:eastAsia="Calibri"/>
        </w:rPr>
        <w:t xml:space="preserve"> NDIA’s</w:t>
      </w:r>
      <w:r w:rsidRPr="00620052">
        <w:rPr>
          <w:rFonts w:eastAsia="Calibri"/>
        </w:rPr>
        <w:t xml:space="preserve"> Research and Evaluation Branch is responsible for ensuring that trustworthy and robust evidence </w:t>
      </w:r>
      <w:r>
        <w:rPr>
          <w:rFonts w:eastAsia="Calibri"/>
        </w:rPr>
        <w:t xml:space="preserve">informs </w:t>
      </w:r>
      <w:r w:rsidRPr="00620052">
        <w:rPr>
          <w:rFonts w:eastAsia="Calibri"/>
        </w:rPr>
        <w:t>NDIA policies, practices, and priorities</w:t>
      </w:r>
      <w:r>
        <w:rPr>
          <w:rFonts w:eastAsia="Calibri"/>
        </w:rPr>
        <w:t>. This ensures that</w:t>
      </w:r>
      <w:r w:rsidRPr="00620052">
        <w:rPr>
          <w:rFonts w:eastAsia="Calibri"/>
        </w:rPr>
        <w:t xml:space="preserve"> decisions </w:t>
      </w:r>
      <w:r>
        <w:rPr>
          <w:rFonts w:eastAsia="Calibri"/>
        </w:rPr>
        <w:t>are</w:t>
      </w:r>
      <w:r w:rsidRPr="00620052">
        <w:rPr>
          <w:rFonts w:eastAsia="Calibri"/>
        </w:rPr>
        <w:t xml:space="preserve"> based on an understanding of what works</w:t>
      </w:r>
      <w:r>
        <w:rPr>
          <w:rFonts w:eastAsia="Calibri"/>
        </w:rPr>
        <w:t xml:space="preserve"> and b</w:t>
      </w:r>
      <w:r w:rsidRPr="00620052">
        <w:rPr>
          <w:rFonts w:eastAsia="Calibri"/>
        </w:rPr>
        <w:t>enefit</w:t>
      </w:r>
      <w:r>
        <w:rPr>
          <w:rFonts w:eastAsia="Calibri"/>
        </w:rPr>
        <w:t>s</w:t>
      </w:r>
      <w:r w:rsidRPr="00620052">
        <w:rPr>
          <w:rFonts w:eastAsia="Calibri"/>
        </w:rPr>
        <w:t xml:space="preserve"> participants</w:t>
      </w:r>
      <w:r>
        <w:rPr>
          <w:rStyle w:val="normaltextrun"/>
          <w:rFonts w:cs="Arial"/>
        </w:rPr>
        <w:t xml:space="preserve"> and the Agency.</w:t>
      </w:r>
    </w:p>
    <w:p w14:paraId="1BB90969" w14:textId="77777777" w:rsidR="00CF5A42" w:rsidRPr="008D0424" w:rsidRDefault="00CF5A42" w:rsidP="008D0424">
      <w:pPr>
        <w:pStyle w:val="Heading2"/>
        <w:numPr>
          <w:ilvl w:val="0"/>
          <w:numId w:val="0"/>
        </w:numPr>
        <w:rPr>
          <w:sz w:val="30"/>
          <w:szCs w:val="30"/>
        </w:rPr>
      </w:pPr>
      <w:bookmarkStart w:id="8" w:name="_Toc119413947"/>
      <w:bookmarkStart w:id="9" w:name="_Toc119591140"/>
      <w:bookmarkStart w:id="10" w:name="_Toc119591484"/>
      <w:r w:rsidRPr="008D0424">
        <w:rPr>
          <w:sz w:val="30"/>
          <w:szCs w:val="30"/>
        </w:rPr>
        <w:t>About Scope</w:t>
      </w:r>
      <w:bookmarkEnd w:id="8"/>
      <w:bookmarkEnd w:id="9"/>
      <w:bookmarkEnd w:id="10"/>
    </w:p>
    <w:p w14:paraId="479276D6" w14:textId="448948BE" w:rsidR="00CF5A42" w:rsidRDefault="00CF5A42" w:rsidP="008D0424">
      <w:pPr>
        <w:rPr>
          <w:rFonts w:eastAsia="Calibri" w:cstheme="minorHAnsi"/>
        </w:rPr>
      </w:pPr>
      <w:r w:rsidRPr="005201CE">
        <w:rPr>
          <w:rFonts w:eastAsia="Calibri" w:cstheme="minorHAnsi"/>
        </w:rPr>
        <w:t xml:space="preserve">Scope (Aust) Ltd (Scope) </w:t>
      </w:r>
      <w:r>
        <w:rPr>
          <w:rFonts w:eastAsia="Calibri" w:cstheme="minorHAnsi"/>
        </w:rPr>
        <w:t>provides</w:t>
      </w:r>
      <w:r w:rsidRPr="005201CE">
        <w:rPr>
          <w:rFonts w:eastAsia="Calibri" w:cstheme="minorHAnsi"/>
        </w:rPr>
        <w:t xml:space="preserve"> services to people with disability in Victoria</w:t>
      </w:r>
      <w:r>
        <w:rPr>
          <w:rFonts w:eastAsia="Calibri" w:cstheme="minorHAnsi"/>
        </w:rPr>
        <w:t xml:space="preserve"> and New South Wales</w:t>
      </w:r>
      <w:r w:rsidRPr="005201CE">
        <w:rPr>
          <w:rFonts w:eastAsia="Calibri" w:cstheme="minorHAnsi"/>
        </w:rPr>
        <w:t xml:space="preserve"> and </w:t>
      </w:r>
      <w:r>
        <w:rPr>
          <w:rFonts w:eastAsia="Calibri" w:cstheme="minorHAnsi"/>
        </w:rPr>
        <w:t xml:space="preserve">is </w:t>
      </w:r>
      <w:r w:rsidRPr="005201CE">
        <w:rPr>
          <w:rFonts w:eastAsia="Calibri" w:cstheme="minorHAnsi"/>
        </w:rPr>
        <w:t xml:space="preserve">one of the largest not-for-profit organisations in Australia. </w:t>
      </w:r>
      <w:r>
        <w:rPr>
          <w:rFonts w:eastAsia="Calibri" w:cstheme="minorHAnsi"/>
        </w:rPr>
        <w:t>S</w:t>
      </w:r>
      <w:r w:rsidRPr="005201CE">
        <w:rPr>
          <w:rFonts w:eastAsia="Calibri" w:cstheme="minorHAnsi"/>
        </w:rPr>
        <w:t xml:space="preserve">cope’s mission is to enable </w:t>
      </w:r>
      <w:r>
        <w:rPr>
          <w:rFonts w:eastAsia="Calibri" w:cstheme="minorHAnsi"/>
        </w:rPr>
        <w:t>people with disability</w:t>
      </w:r>
      <w:r w:rsidRPr="005201CE">
        <w:rPr>
          <w:rFonts w:eastAsia="Calibri" w:cstheme="minorHAnsi"/>
        </w:rPr>
        <w:t xml:space="preserve"> to live as empowered and equal citizen</w:t>
      </w:r>
      <w:r>
        <w:rPr>
          <w:rFonts w:eastAsia="Calibri" w:cstheme="minorHAnsi"/>
        </w:rPr>
        <w:t>s</w:t>
      </w:r>
      <w:r w:rsidRPr="005201CE">
        <w:rPr>
          <w:rFonts w:eastAsia="Calibri" w:cstheme="minorHAnsi"/>
        </w:rPr>
        <w:t>.</w:t>
      </w:r>
      <w:r>
        <w:rPr>
          <w:rFonts w:eastAsia="Calibri" w:cstheme="minorHAnsi"/>
        </w:rPr>
        <w:t xml:space="preserve"> </w:t>
      </w:r>
      <w:r w:rsidRPr="005201CE">
        <w:rPr>
          <w:rFonts w:eastAsia="Calibri" w:cstheme="minorHAnsi"/>
        </w:rPr>
        <w:t>Scope</w:t>
      </w:r>
      <w:r>
        <w:rPr>
          <w:rFonts w:eastAsia="Calibri" w:cstheme="minorHAnsi"/>
        </w:rPr>
        <w:t>’s</w:t>
      </w:r>
      <w:r w:rsidRPr="005201CE">
        <w:rPr>
          <w:rFonts w:eastAsia="Calibri" w:cstheme="minorHAnsi"/>
        </w:rPr>
        <w:t xml:space="preserve"> services includ</w:t>
      </w:r>
      <w:r>
        <w:rPr>
          <w:rFonts w:eastAsia="Calibri" w:cstheme="minorHAnsi"/>
        </w:rPr>
        <w:t>e</w:t>
      </w:r>
      <w:r w:rsidRPr="005201CE">
        <w:rPr>
          <w:rFonts w:eastAsia="Calibri" w:cstheme="minorHAnsi"/>
        </w:rPr>
        <w:t xml:space="preserve"> Supported Independent Living, Short Term Accommodation, Therapy and Lifestyle options</w:t>
      </w:r>
      <w:r>
        <w:rPr>
          <w:rFonts w:eastAsia="Calibri" w:cstheme="minorHAnsi"/>
        </w:rPr>
        <w:t xml:space="preserve">, and conducts research to improve the lives of </w:t>
      </w:r>
      <w:r w:rsidRPr="005201CE">
        <w:rPr>
          <w:rFonts w:eastAsia="Calibri" w:cstheme="minorHAnsi"/>
        </w:rPr>
        <w:t>people with disability.</w:t>
      </w:r>
      <w:r>
        <w:rPr>
          <w:rFonts w:eastAsia="Calibri" w:cstheme="minorHAnsi"/>
        </w:rPr>
        <w:br w:type="page"/>
      </w:r>
    </w:p>
    <w:p w14:paraId="58E5B93F" w14:textId="77777777" w:rsidR="00CF5A42" w:rsidRPr="008D0424" w:rsidRDefault="00CF5A42" w:rsidP="008D0424">
      <w:pPr>
        <w:pStyle w:val="Heading2"/>
        <w:numPr>
          <w:ilvl w:val="0"/>
          <w:numId w:val="0"/>
        </w:numPr>
        <w:rPr>
          <w:sz w:val="30"/>
          <w:szCs w:val="30"/>
        </w:rPr>
      </w:pPr>
      <w:bookmarkStart w:id="11" w:name="_Toc119413948"/>
      <w:bookmarkStart w:id="12" w:name="_Toc119591141"/>
      <w:bookmarkStart w:id="13" w:name="_Toc119591485"/>
      <w:r w:rsidRPr="008D0424">
        <w:rPr>
          <w:sz w:val="30"/>
          <w:szCs w:val="30"/>
        </w:rPr>
        <w:lastRenderedPageBreak/>
        <w:t>Disclaimer</w:t>
      </w:r>
      <w:bookmarkEnd w:id="11"/>
      <w:bookmarkEnd w:id="12"/>
      <w:bookmarkEnd w:id="13"/>
    </w:p>
    <w:p w14:paraId="000086FF" w14:textId="768F554C" w:rsidR="00CF5A42" w:rsidRDefault="00CF5A42" w:rsidP="00CF5A42">
      <w:pPr>
        <w:rPr>
          <w:rFonts w:ascii="Segoe UI" w:hAnsi="Segoe UI" w:cs="Segoe UI"/>
          <w:sz w:val="18"/>
          <w:szCs w:val="18"/>
        </w:rPr>
      </w:pPr>
      <w:bookmarkStart w:id="14" w:name="_Hlk108505468"/>
      <w:r>
        <w:rPr>
          <w:rStyle w:val="normaltextrun"/>
          <w:rFonts w:cs="Arial"/>
        </w:rPr>
        <w:t xml:space="preserve">The NDIA accepts no responsibility for the accuracy or completeness of any material contained in this report. </w:t>
      </w:r>
      <w:bookmarkEnd w:id="14"/>
      <w:r>
        <w:rPr>
          <w:rStyle w:val="normaltextrun"/>
          <w:rFonts w:cs="Arial"/>
        </w:rPr>
        <w:t xml:space="preserve">Further, the </w:t>
      </w:r>
      <w:r w:rsidR="00316A7C">
        <w:rPr>
          <w:rStyle w:val="normaltextrun"/>
          <w:rFonts w:cs="Arial"/>
        </w:rPr>
        <w:t>NDIA</w:t>
      </w:r>
      <w:r>
        <w:rPr>
          <w:rStyle w:val="normaltextrun"/>
          <w:rFonts w:cs="Arial"/>
        </w:rPr>
        <w:t xml:space="preserve"> disclaims all liability to any person in respect of anything, and of the consequences of anything, done or not done by any such person in reliance, whether wholly or partly, upon any information presented in this report.</w:t>
      </w:r>
    </w:p>
    <w:p w14:paraId="2F47A7B3" w14:textId="77777777" w:rsidR="00CF5A42" w:rsidRDefault="00CF5A42" w:rsidP="00CF5A42">
      <w:pPr>
        <w:rPr>
          <w:rStyle w:val="normaltextrun"/>
          <w:rFonts w:cs="Arial"/>
        </w:rPr>
      </w:pPr>
      <w:r>
        <w:rPr>
          <w:rStyle w:val="normaltextrun"/>
          <w:rFonts w:cs="Arial"/>
        </w:rPr>
        <w:t>Views and recommendations of third parties in this report, do not necessarily reflect the views of the NDIA, or indicate a commitment to a particular course of action. However, this report may inform the implementation of home and living policies in the National Disability Insurance Scheme (NDIS).</w:t>
      </w:r>
    </w:p>
    <w:p w14:paraId="6AF9474E" w14:textId="77777777" w:rsidR="00CF5A42" w:rsidRPr="008D0424" w:rsidRDefault="00CF5A42" w:rsidP="008D0424">
      <w:pPr>
        <w:pStyle w:val="Heading2"/>
        <w:numPr>
          <w:ilvl w:val="0"/>
          <w:numId w:val="0"/>
        </w:numPr>
        <w:rPr>
          <w:sz w:val="30"/>
          <w:szCs w:val="30"/>
        </w:rPr>
      </w:pPr>
      <w:bookmarkStart w:id="15" w:name="_Toc119413949"/>
      <w:bookmarkStart w:id="16" w:name="_Toc119591142"/>
      <w:bookmarkStart w:id="17" w:name="_Toc119591486"/>
      <w:r w:rsidRPr="008D0424">
        <w:rPr>
          <w:sz w:val="30"/>
          <w:szCs w:val="30"/>
        </w:rPr>
        <w:t>Acknowledgements</w:t>
      </w:r>
      <w:bookmarkEnd w:id="15"/>
      <w:bookmarkEnd w:id="16"/>
      <w:bookmarkEnd w:id="17"/>
    </w:p>
    <w:p w14:paraId="78317BAF" w14:textId="6DA9769A" w:rsidR="00CF5A42" w:rsidRDefault="00CF5A42" w:rsidP="00CF5A42">
      <w:pPr>
        <w:rPr>
          <w:rFonts w:ascii="Segoe UI" w:hAnsi="Segoe UI" w:cs="Segoe UI"/>
          <w:sz w:val="18"/>
          <w:szCs w:val="18"/>
        </w:rPr>
      </w:pPr>
      <w:r>
        <w:rPr>
          <w:rStyle w:val="normaltextrun"/>
          <w:rFonts w:cs="Arial"/>
        </w:rPr>
        <w:t xml:space="preserve">The NDIA and Scope acknowledge the Traditional Owners and Custodians throughout Australia and their continuing connection to the many lands, seas, and communities. The NDIA and Scope pay respect to Elders past and </w:t>
      </w:r>
      <w:r w:rsidR="002D5ED0">
        <w:rPr>
          <w:rStyle w:val="normaltextrun"/>
          <w:rFonts w:cs="Arial"/>
        </w:rPr>
        <w:t>present and</w:t>
      </w:r>
      <w:r>
        <w:rPr>
          <w:rStyle w:val="normaltextrun"/>
          <w:rFonts w:cs="Arial"/>
        </w:rPr>
        <w:t xml:space="preserve"> extend </w:t>
      </w:r>
      <w:r w:rsidR="003E7D68">
        <w:rPr>
          <w:rStyle w:val="normaltextrun"/>
          <w:rFonts w:cs="Arial"/>
        </w:rPr>
        <w:t xml:space="preserve">that respect </w:t>
      </w:r>
      <w:r>
        <w:rPr>
          <w:rStyle w:val="normaltextrun"/>
          <w:rFonts w:cs="Arial"/>
        </w:rPr>
        <w:t>to any Aboriginal and Torres Strait Islander people who may be reading this Report.</w:t>
      </w:r>
    </w:p>
    <w:p w14:paraId="1D62EEA0" w14:textId="77777777" w:rsidR="00CF5A42" w:rsidRDefault="00CF5A42" w:rsidP="00CF5A42">
      <w:pPr>
        <w:rPr>
          <w:rStyle w:val="normaltextrun"/>
          <w:rFonts w:cs="Arial"/>
          <w:color w:val="000000"/>
        </w:rPr>
      </w:pPr>
      <w:r>
        <w:rPr>
          <w:rStyle w:val="normaltextrun"/>
          <w:rFonts w:cs="Arial"/>
          <w:color w:val="000000"/>
        </w:rPr>
        <w:t>The NDIA and Scope also acknowledge the NDIS participants,</w:t>
      </w:r>
      <w:r w:rsidRPr="00290A76">
        <w:rPr>
          <w:rStyle w:val="normaltextrun"/>
          <w:rFonts w:cs="Arial"/>
          <w:color w:val="000000"/>
        </w:rPr>
        <w:t xml:space="preserve"> </w:t>
      </w:r>
      <w:r>
        <w:rPr>
          <w:rStyle w:val="normaltextrun"/>
          <w:rFonts w:cs="Arial"/>
          <w:color w:val="000000"/>
        </w:rPr>
        <w:t>carers, family members, disability service staff, providers and NDIS service delivery staff who participated and shared their experiences for this research project. We are especially grateful to the Participant Advisory Panel</w:t>
      </w:r>
      <w:r>
        <w:rPr>
          <w:rStyle w:val="CommentReference"/>
        </w:rPr>
        <w:t>,</w:t>
      </w:r>
      <w:r w:rsidRPr="00CF3B33">
        <w:rPr>
          <w:rStyle w:val="normaltextrun"/>
          <w:rFonts w:cs="Arial"/>
          <w:color w:val="000000"/>
        </w:rPr>
        <w:t xml:space="preserve"> Emma</w:t>
      </w:r>
      <w:r>
        <w:rPr>
          <w:rStyle w:val="normaltextrun"/>
          <w:rFonts w:cs="Arial"/>
          <w:color w:val="000000"/>
        </w:rPr>
        <w:t xml:space="preserve"> Calvert, Melanie Hawkes, </w:t>
      </w:r>
      <w:r w:rsidRPr="00EB6064">
        <w:rPr>
          <w:rStyle w:val="normaltextrun"/>
          <w:rFonts w:cs="Arial"/>
          <w:color w:val="000000"/>
        </w:rPr>
        <w:t>Eileen Lam, Julie Mann,</w:t>
      </w:r>
      <w:r>
        <w:rPr>
          <w:rStyle w:val="normaltextrun"/>
          <w:rFonts w:cs="Arial"/>
          <w:color w:val="000000"/>
        </w:rPr>
        <w:t xml:space="preserve"> Mark Toomey, and Graeme Willis, for sharing their lived experience expertise throughout the design and delivery of this research.</w:t>
      </w:r>
    </w:p>
    <w:p w14:paraId="776921F3" w14:textId="77777777" w:rsidR="00CF5A42" w:rsidRPr="008D0424" w:rsidRDefault="00CF5A42" w:rsidP="008D0424">
      <w:pPr>
        <w:pStyle w:val="Heading2"/>
        <w:numPr>
          <w:ilvl w:val="0"/>
          <w:numId w:val="0"/>
        </w:numPr>
        <w:rPr>
          <w:sz w:val="30"/>
          <w:szCs w:val="30"/>
        </w:rPr>
      </w:pPr>
      <w:bookmarkStart w:id="18" w:name="_Toc119413950"/>
      <w:bookmarkStart w:id="19" w:name="_Toc119591143"/>
      <w:bookmarkStart w:id="20" w:name="_Toc119591487"/>
      <w:r w:rsidRPr="008D0424">
        <w:rPr>
          <w:sz w:val="30"/>
          <w:szCs w:val="30"/>
        </w:rPr>
        <w:t>Suggested citation</w:t>
      </w:r>
      <w:bookmarkEnd w:id="18"/>
      <w:bookmarkEnd w:id="19"/>
      <w:bookmarkEnd w:id="20"/>
    </w:p>
    <w:p w14:paraId="17485F77" w14:textId="2746C5C5" w:rsidR="00CF5A42" w:rsidRDefault="00CF5A42" w:rsidP="00CF5A42">
      <w:pPr>
        <w:rPr>
          <w:rStyle w:val="normaltextrun"/>
          <w:rFonts w:cs="Arial"/>
          <w:color w:val="000000"/>
        </w:rPr>
      </w:pPr>
      <w:r>
        <w:rPr>
          <w:rStyle w:val="normaltextrun"/>
          <w:rFonts w:cs="Arial"/>
          <w:color w:val="000000"/>
        </w:rPr>
        <w:t>National Disability Insurance Agency &amp; Scope 202</w:t>
      </w:r>
      <w:r w:rsidR="007E0F27">
        <w:rPr>
          <w:rStyle w:val="normaltextrun"/>
          <w:rFonts w:cs="Arial"/>
          <w:color w:val="000000"/>
        </w:rPr>
        <w:t>3</w:t>
      </w:r>
      <w:r>
        <w:rPr>
          <w:rStyle w:val="normaltextrun"/>
          <w:rFonts w:cs="Arial"/>
          <w:color w:val="000000"/>
        </w:rPr>
        <w:t>. ‘Having a go’: Exploring the use of supports to make individualised living a reality. Prepared by L Smith, L Borrowman, C Hart, S Koritsas, R Morello, A Goodall, M Giummarra, A Blanco, M Bennett, and B Gardner.</w:t>
      </w:r>
    </w:p>
    <w:p w14:paraId="611DD85A" w14:textId="6C1727D2" w:rsidR="007439D8" w:rsidRDefault="007439D8" w:rsidP="00CF5A42">
      <w:pPr>
        <w:rPr>
          <w:rStyle w:val="normaltextrun"/>
          <w:rFonts w:cs="Arial"/>
          <w:color w:val="000000"/>
        </w:rPr>
      </w:pPr>
      <w:r>
        <w:rPr>
          <w:rStyle w:val="normaltextrun"/>
          <w:rFonts w:cs="Arial"/>
          <w:color w:val="000000"/>
        </w:rPr>
        <w:br w:type="page"/>
      </w:r>
    </w:p>
    <w:p w14:paraId="7845746A" w14:textId="632A591C" w:rsidR="007439D8" w:rsidRDefault="007439D8" w:rsidP="00CF5A42">
      <w:pPr>
        <w:rPr>
          <w:rStyle w:val="normaltextrun"/>
          <w:rFonts w:cs="Arial"/>
          <w:color w:val="000000"/>
        </w:rPr>
        <w:sectPr w:rsidR="007439D8" w:rsidSect="00044935">
          <w:headerReference w:type="default" r:id="rId18"/>
          <w:footerReference w:type="default" r:id="rId19"/>
          <w:pgSz w:w="11906" w:h="16838"/>
          <w:pgMar w:top="1440" w:right="1440" w:bottom="1440" w:left="1440" w:header="708" w:footer="708" w:gutter="0"/>
          <w:pgNumType w:start="1"/>
          <w:cols w:space="708"/>
          <w:docGrid w:linePitch="360"/>
        </w:sectPr>
      </w:pPr>
    </w:p>
    <w:p w14:paraId="4E831931" w14:textId="73EC9B13" w:rsidR="00CF5A42" w:rsidRDefault="00CF5A42" w:rsidP="00CF5A42">
      <w:pPr>
        <w:pStyle w:val="Heading2"/>
        <w:numPr>
          <w:ilvl w:val="0"/>
          <w:numId w:val="0"/>
        </w:numPr>
      </w:pPr>
      <w:bookmarkStart w:id="21" w:name="_Toc119591488"/>
      <w:r w:rsidRPr="004D32B5">
        <w:lastRenderedPageBreak/>
        <w:t>Contents</w:t>
      </w:r>
      <w:bookmarkEnd w:id="21"/>
    </w:p>
    <w:p w14:paraId="2CCDC115" w14:textId="6F303E71" w:rsidR="001D618C" w:rsidRDefault="00CF5A42" w:rsidP="007E0F27">
      <w:pPr>
        <w:pStyle w:val="TOC2"/>
        <w:rPr>
          <w:rFonts w:asciiTheme="minorHAnsi" w:eastAsiaTheme="minorEastAsia" w:hAnsiTheme="minorHAnsi" w:cstheme="minorBidi"/>
          <w:noProof/>
          <w:szCs w:val="28"/>
          <w:lang w:val="en-AU" w:eastAsia="zh-CN" w:bidi="th-TH"/>
        </w:rPr>
      </w:pPr>
      <w:r>
        <w:fldChar w:fldCharType="begin"/>
      </w:r>
      <w:r>
        <w:instrText xml:space="preserve"> TOC \o "1-5" \h \z \u </w:instrText>
      </w:r>
      <w:r>
        <w:fldChar w:fldCharType="separate"/>
      </w:r>
      <w:hyperlink w:anchor="_Toc119591489" w:history="1">
        <w:r w:rsidR="001D618C" w:rsidRPr="009975CB">
          <w:rPr>
            <w:rStyle w:val="Hyperlink"/>
            <w:noProof/>
          </w:rPr>
          <w:t>Abbreviations</w:t>
        </w:r>
        <w:r w:rsidR="001D618C">
          <w:rPr>
            <w:noProof/>
            <w:webHidden/>
          </w:rPr>
          <w:tab/>
        </w:r>
        <w:r w:rsidR="001D618C">
          <w:rPr>
            <w:noProof/>
            <w:webHidden/>
          </w:rPr>
          <w:fldChar w:fldCharType="begin"/>
        </w:r>
        <w:r w:rsidR="001D618C">
          <w:rPr>
            <w:noProof/>
            <w:webHidden/>
          </w:rPr>
          <w:instrText xml:space="preserve"> PAGEREF _Toc119591489 \h </w:instrText>
        </w:r>
        <w:r w:rsidR="001D618C">
          <w:rPr>
            <w:noProof/>
            <w:webHidden/>
          </w:rPr>
        </w:r>
        <w:r w:rsidR="001D618C">
          <w:rPr>
            <w:noProof/>
            <w:webHidden/>
          </w:rPr>
          <w:fldChar w:fldCharType="separate"/>
        </w:r>
        <w:r w:rsidR="00C67509">
          <w:rPr>
            <w:noProof/>
            <w:webHidden/>
          </w:rPr>
          <w:t>4</w:t>
        </w:r>
        <w:r w:rsidR="001D618C">
          <w:rPr>
            <w:noProof/>
            <w:webHidden/>
          </w:rPr>
          <w:fldChar w:fldCharType="end"/>
        </w:r>
      </w:hyperlink>
    </w:p>
    <w:p w14:paraId="6C750803" w14:textId="02FF6700" w:rsidR="001D618C" w:rsidRDefault="001664DD" w:rsidP="007E0F27">
      <w:pPr>
        <w:pStyle w:val="TOC2"/>
        <w:rPr>
          <w:rFonts w:asciiTheme="minorHAnsi" w:eastAsiaTheme="minorEastAsia" w:hAnsiTheme="minorHAnsi" w:cstheme="minorBidi"/>
          <w:noProof/>
          <w:szCs w:val="28"/>
          <w:lang w:val="en-AU" w:eastAsia="zh-CN" w:bidi="th-TH"/>
        </w:rPr>
      </w:pPr>
      <w:hyperlink w:anchor="_Toc119591490" w:history="1">
        <w:r w:rsidR="001D618C" w:rsidRPr="009975CB">
          <w:rPr>
            <w:rStyle w:val="Hyperlink"/>
            <w:noProof/>
          </w:rPr>
          <w:t>Glossary</w:t>
        </w:r>
        <w:r w:rsidR="001D618C">
          <w:rPr>
            <w:noProof/>
            <w:webHidden/>
          </w:rPr>
          <w:tab/>
        </w:r>
        <w:r w:rsidR="001D618C">
          <w:rPr>
            <w:noProof/>
            <w:webHidden/>
          </w:rPr>
          <w:fldChar w:fldCharType="begin"/>
        </w:r>
        <w:r w:rsidR="001D618C">
          <w:rPr>
            <w:noProof/>
            <w:webHidden/>
          </w:rPr>
          <w:instrText xml:space="preserve"> PAGEREF _Toc119591490 \h </w:instrText>
        </w:r>
        <w:r w:rsidR="001D618C">
          <w:rPr>
            <w:noProof/>
            <w:webHidden/>
          </w:rPr>
        </w:r>
        <w:r w:rsidR="001D618C">
          <w:rPr>
            <w:noProof/>
            <w:webHidden/>
          </w:rPr>
          <w:fldChar w:fldCharType="separate"/>
        </w:r>
        <w:r w:rsidR="00C67509">
          <w:rPr>
            <w:noProof/>
            <w:webHidden/>
          </w:rPr>
          <w:t>5</w:t>
        </w:r>
        <w:r w:rsidR="001D618C">
          <w:rPr>
            <w:noProof/>
            <w:webHidden/>
          </w:rPr>
          <w:fldChar w:fldCharType="end"/>
        </w:r>
      </w:hyperlink>
    </w:p>
    <w:p w14:paraId="703D9304" w14:textId="3E94B893" w:rsidR="001D618C" w:rsidRDefault="001664DD" w:rsidP="007E0F27">
      <w:pPr>
        <w:pStyle w:val="TOC2"/>
        <w:rPr>
          <w:rFonts w:asciiTheme="minorHAnsi" w:eastAsiaTheme="minorEastAsia" w:hAnsiTheme="minorHAnsi" w:cstheme="minorBidi"/>
          <w:noProof/>
          <w:szCs w:val="28"/>
          <w:lang w:val="en-AU" w:eastAsia="zh-CN" w:bidi="th-TH"/>
        </w:rPr>
      </w:pPr>
      <w:hyperlink w:anchor="_Toc119591492" w:history="1">
        <w:r w:rsidR="001D618C" w:rsidRPr="009975CB">
          <w:rPr>
            <w:rStyle w:val="Hyperlink"/>
            <w:noProof/>
          </w:rPr>
          <w:t>Summary</w:t>
        </w:r>
        <w:r w:rsidR="001D618C">
          <w:rPr>
            <w:noProof/>
            <w:webHidden/>
          </w:rPr>
          <w:tab/>
        </w:r>
        <w:r w:rsidR="001D618C">
          <w:rPr>
            <w:noProof/>
            <w:webHidden/>
          </w:rPr>
          <w:fldChar w:fldCharType="begin"/>
        </w:r>
        <w:r w:rsidR="001D618C">
          <w:rPr>
            <w:noProof/>
            <w:webHidden/>
          </w:rPr>
          <w:instrText xml:space="preserve"> PAGEREF _Toc119591492 \h </w:instrText>
        </w:r>
        <w:r w:rsidR="001D618C">
          <w:rPr>
            <w:noProof/>
            <w:webHidden/>
          </w:rPr>
        </w:r>
        <w:r w:rsidR="001D618C">
          <w:rPr>
            <w:noProof/>
            <w:webHidden/>
          </w:rPr>
          <w:fldChar w:fldCharType="separate"/>
        </w:r>
        <w:r w:rsidR="00C67509">
          <w:rPr>
            <w:noProof/>
            <w:webHidden/>
          </w:rPr>
          <w:t>7</w:t>
        </w:r>
        <w:r w:rsidR="001D618C">
          <w:rPr>
            <w:noProof/>
            <w:webHidden/>
          </w:rPr>
          <w:fldChar w:fldCharType="end"/>
        </w:r>
      </w:hyperlink>
    </w:p>
    <w:p w14:paraId="07FD831F" w14:textId="02EA504E" w:rsidR="001D618C" w:rsidRDefault="001664DD" w:rsidP="007E0F27">
      <w:pPr>
        <w:pStyle w:val="TOC2"/>
        <w:rPr>
          <w:rFonts w:asciiTheme="minorHAnsi" w:eastAsiaTheme="minorEastAsia" w:hAnsiTheme="minorHAnsi" w:cstheme="minorBidi"/>
          <w:noProof/>
          <w:szCs w:val="28"/>
          <w:lang w:val="en-AU" w:eastAsia="zh-CN" w:bidi="th-TH"/>
        </w:rPr>
      </w:pPr>
      <w:hyperlink w:anchor="_Toc119591502" w:history="1">
        <w:r w:rsidR="001D618C" w:rsidRPr="009975CB">
          <w:rPr>
            <w:rStyle w:val="Hyperlink"/>
            <w:noProof/>
          </w:rPr>
          <w:t>1.</w:t>
        </w:r>
        <w:r w:rsidR="001D618C">
          <w:rPr>
            <w:rFonts w:asciiTheme="minorHAnsi" w:eastAsiaTheme="minorEastAsia" w:hAnsiTheme="minorHAnsi" w:cstheme="minorBidi"/>
            <w:noProof/>
            <w:szCs w:val="28"/>
            <w:lang w:val="en-AU" w:eastAsia="zh-CN" w:bidi="th-TH"/>
          </w:rPr>
          <w:tab/>
        </w:r>
        <w:r w:rsidR="001D618C" w:rsidRPr="009975CB">
          <w:rPr>
            <w:rStyle w:val="Hyperlink"/>
            <w:noProof/>
          </w:rPr>
          <w:t>Introduction</w:t>
        </w:r>
        <w:r w:rsidR="001D618C">
          <w:rPr>
            <w:noProof/>
            <w:webHidden/>
          </w:rPr>
          <w:tab/>
        </w:r>
        <w:r w:rsidR="001D618C">
          <w:rPr>
            <w:noProof/>
            <w:webHidden/>
          </w:rPr>
          <w:fldChar w:fldCharType="begin"/>
        </w:r>
        <w:r w:rsidR="001D618C">
          <w:rPr>
            <w:noProof/>
            <w:webHidden/>
          </w:rPr>
          <w:instrText xml:space="preserve"> PAGEREF _Toc119591502 \h </w:instrText>
        </w:r>
        <w:r w:rsidR="001D618C">
          <w:rPr>
            <w:noProof/>
            <w:webHidden/>
          </w:rPr>
        </w:r>
        <w:r w:rsidR="001D618C">
          <w:rPr>
            <w:noProof/>
            <w:webHidden/>
          </w:rPr>
          <w:fldChar w:fldCharType="separate"/>
        </w:r>
        <w:r w:rsidR="00C67509">
          <w:rPr>
            <w:noProof/>
            <w:webHidden/>
          </w:rPr>
          <w:t>16</w:t>
        </w:r>
        <w:r w:rsidR="001D618C">
          <w:rPr>
            <w:noProof/>
            <w:webHidden/>
          </w:rPr>
          <w:fldChar w:fldCharType="end"/>
        </w:r>
      </w:hyperlink>
    </w:p>
    <w:p w14:paraId="1A5AA911" w14:textId="30D674C2" w:rsidR="001D618C" w:rsidRDefault="001664DD" w:rsidP="007E0F27">
      <w:pPr>
        <w:pStyle w:val="TOC2"/>
        <w:rPr>
          <w:rFonts w:asciiTheme="minorHAnsi" w:eastAsiaTheme="minorEastAsia" w:hAnsiTheme="minorHAnsi" w:cstheme="minorBidi"/>
          <w:noProof/>
          <w:szCs w:val="28"/>
          <w:lang w:val="en-AU" w:eastAsia="zh-CN" w:bidi="th-TH"/>
        </w:rPr>
      </w:pPr>
      <w:hyperlink w:anchor="_Toc119591507" w:history="1">
        <w:r w:rsidR="001D618C" w:rsidRPr="009975CB">
          <w:rPr>
            <w:rStyle w:val="Hyperlink"/>
            <w:noProof/>
          </w:rPr>
          <w:t>2.</w:t>
        </w:r>
        <w:r w:rsidR="001D618C">
          <w:rPr>
            <w:rFonts w:asciiTheme="minorHAnsi" w:eastAsiaTheme="minorEastAsia" w:hAnsiTheme="minorHAnsi" w:cstheme="minorBidi"/>
            <w:noProof/>
            <w:szCs w:val="28"/>
            <w:lang w:val="en-AU" w:eastAsia="zh-CN" w:bidi="th-TH"/>
          </w:rPr>
          <w:tab/>
        </w:r>
        <w:r w:rsidR="001D618C" w:rsidRPr="009975CB">
          <w:rPr>
            <w:rStyle w:val="Hyperlink"/>
            <w:noProof/>
          </w:rPr>
          <w:t>Methods</w:t>
        </w:r>
        <w:r w:rsidR="001D618C">
          <w:rPr>
            <w:noProof/>
            <w:webHidden/>
          </w:rPr>
          <w:tab/>
        </w:r>
        <w:r w:rsidR="001D618C">
          <w:rPr>
            <w:noProof/>
            <w:webHidden/>
          </w:rPr>
          <w:fldChar w:fldCharType="begin"/>
        </w:r>
        <w:r w:rsidR="001D618C">
          <w:rPr>
            <w:noProof/>
            <w:webHidden/>
          </w:rPr>
          <w:instrText xml:space="preserve"> PAGEREF _Toc119591507 \h </w:instrText>
        </w:r>
        <w:r w:rsidR="001D618C">
          <w:rPr>
            <w:noProof/>
            <w:webHidden/>
          </w:rPr>
        </w:r>
        <w:r w:rsidR="001D618C">
          <w:rPr>
            <w:noProof/>
            <w:webHidden/>
          </w:rPr>
          <w:fldChar w:fldCharType="separate"/>
        </w:r>
        <w:r w:rsidR="00C67509">
          <w:rPr>
            <w:noProof/>
            <w:webHidden/>
          </w:rPr>
          <w:t>23</w:t>
        </w:r>
        <w:r w:rsidR="001D618C">
          <w:rPr>
            <w:noProof/>
            <w:webHidden/>
          </w:rPr>
          <w:fldChar w:fldCharType="end"/>
        </w:r>
      </w:hyperlink>
    </w:p>
    <w:p w14:paraId="109EADE4" w14:textId="1265D9B1" w:rsidR="001D618C" w:rsidRDefault="001664DD" w:rsidP="007E0F27">
      <w:pPr>
        <w:pStyle w:val="TOC2"/>
        <w:rPr>
          <w:rFonts w:asciiTheme="minorHAnsi" w:eastAsiaTheme="minorEastAsia" w:hAnsiTheme="minorHAnsi" w:cstheme="minorBidi"/>
          <w:noProof/>
          <w:szCs w:val="28"/>
          <w:lang w:val="en-AU" w:eastAsia="zh-CN" w:bidi="th-TH"/>
        </w:rPr>
      </w:pPr>
      <w:hyperlink w:anchor="_Toc119591519" w:history="1">
        <w:r w:rsidR="001D618C" w:rsidRPr="009975CB">
          <w:rPr>
            <w:rStyle w:val="Hyperlink"/>
            <w:noProof/>
          </w:rPr>
          <w:t>3.</w:t>
        </w:r>
        <w:r w:rsidR="001D618C">
          <w:rPr>
            <w:rFonts w:asciiTheme="minorHAnsi" w:eastAsiaTheme="minorEastAsia" w:hAnsiTheme="minorHAnsi" w:cstheme="minorBidi"/>
            <w:noProof/>
            <w:szCs w:val="28"/>
            <w:lang w:val="en-AU" w:eastAsia="zh-CN" w:bidi="th-TH"/>
          </w:rPr>
          <w:tab/>
        </w:r>
        <w:r w:rsidR="001D618C" w:rsidRPr="009975CB">
          <w:rPr>
            <w:rStyle w:val="Hyperlink"/>
            <w:noProof/>
          </w:rPr>
          <w:t>Research findings</w:t>
        </w:r>
        <w:r w:rsidR="001D618C">
          <w:rPr>
            <w:noProof/>
            <w:webHidden/>
          </w:rPr>
          <w:tab/>
        </w:r>
        <w:r w:rsidR="001D618C">
          <w:rPr>
            <w:noProof/>
            <w:webHidden/>
          </w:rPr>
          <w:fldChar w:fldCharType="begin"/>
        </w:r>
        <w:r w:rsidR="001D618C">
          <w:rPr>
            <w:noProof/>
            <w:webHidden/>
          </w:rPr>
          <w:instrText xml:space="preserve"> PAGEREF _Toc119591519 \h </w:instrText>
        </w:r>
        <w:r w:rsidR="001D618C">
          <w:rPr>
            <w:noProof/>
            <w:webHidden/>
          </w:rPr>
        </w:r>
        <w:r w:rsidR="001D618C">
          <w:rPr>
            <w:noProof/>
            <w:webHidden/>
          </w:rPr>
          <w:fldChar w:fldCharType="separate"/>
        </w:r>
        <w:r w:rsidR="00C67509">
          <w:rPr>
            <w:noProof/>
            <w:webHidden/>
          </w:rPr>
          <w:t>28</w:t>
        </w:r>
        <w:r w:rsidR="001D618C">
          <w:rPr>
            <w:noProof/>
            <w:webHidden/>
          </w:rPr>
          <w:fldChar w:fldCharType="end"/>
        </w:r>
      </w:hyperlink>
    </w:p>
    <w:p w14:paraId="1BFFB6AF" w14:textId="23353D8B" w:rsidR="001D618C" w:rsidRDefault="001664DD" w:rsidP="007E0F27">
      <w:pPr>
        <w:pStyle w:val="TOC2"/>
        <w:rPr>
          <w:rFonts w:asciiTheme="minorHAnsi" w:eastAsiaTheme="minorEastAsia" w:hAnsiTheme="minorHAnsi" w:cstheme="minorBidi"/>
          <w:noProof/>
          <w:szCs w:val="28"/>
          <w:lang w:val="en-AU" w:eastAsia="zh-CN" w:bidi="th-TH"/>
        </w:rPr>
      </w:pPr>
      <w:hyperlink w:anchor="_Toc119591542" w:history="1">
        <w:r w:rsidR="001D618C" w:rsidRPr="009975CB">
          <w:rPr>
            <w:rStyle w:val="Hyperlink"/>
            <w:noProof/>
          </w:rPr>
          <w:t>4.</w:t>
        </w:r>
        <w:r w:rsidR="001D618C">
          <w:rPr>
            <w:rFonts w:asciiTheme="minorHAnsi" w:eastAsiaTheme="minorEastAsia" w:hAnsiTheme="minorHAnsi" w:cstheme="minorBidi"/>
            <w:noProof/>
            <w:szCs w:val="28"/>
            <w:lang w:val="en-AU" w:eastAsia="zh-CN" w:bidi="th-TH"/>
          </w:rPr>
          <w:tab/>
        </w:r>
        <w:r w:rsidR="001D618C" w:rsidRPr="009975CB">
          <w:rPr>
            <w:rStyle w:val="Hyperlink"/>
            <w:noProof/>
          </w:rPr>
          <w:t>Key insights for consideration</w:t>
        </w:r>
        <w:r w:rsidR="001D618C">
          <w:rPr>
            <w:noProof/>
            <w:webHidden/>
          </w:rPr>
          <w:tab/>
        </w:r>
        <w:r w:rsidR="001D618C">
          <w:rPr>
            <w:noProof/>
            <w:webHidden/>
          </w:rPr>
          <w:fldChar w:fldCharType="begin"/>
        </w:r>
        <w:r w:rsidR="001D618C">
          <w:rPr>
            <w:noProof/>
            <w:webHidden/>
          </w:rPr>
          <w:instrText xml:space="preserve"> PAGEREF _Toc119591542 \h </w:instrText>
        </w:r>
        <w:r w:rsidR="001D618C">
          <w:rPr>
            <w:noProof/>
            <w:webHidden/>
          </w:rPr>
        </w:r>
        <w:r w:rsidR="001D618C">
          <w:rPr>
            <w:noProof/>
            <w:webHidden/>
          </w:rPr>
          <w:fldChar w:fldCharType="separate"/>
        </w:r>
        <w:r w:rsidR="00C67509">
          <w:rPr>
            <w:noProof/>
            <w:webHidden/>
          </w:rPr>
          <w:t>50</w:t>
        </w:r>
        <w:r w:rsidR="001D618C">
          <w:rPr>
            <w:noProof/>
            <w:webHidden/>
          </w:rPr>
          <w:fldChar w:fldCharType="end"/>
        </w:r>
      </w:hyperlink>
    </w:p>
    <w:p w14:paraId="24CE940B" w14:textId="647133C8" w:rsidR="001D618C" w:rsidRDefault="001664DD" w:rsidP="007E0F27">
      <w:pPr>
        <w:pStyle w:val="TOC2"/>
        <w:rPr>
          <w:rFonts w:asciiTheme="minorHAnsi" w:eastAsiaTheme="minorEastAsia" w:hAnsiTheme="minorHAnsi" w:cstheme="minorBidi"/>
          <w:noProof/>
          <w:szCs w:val="28"/>
          <w:lang w:val="en-AU" w:eastAsia="zh-CN" w:bidi="th-TH"/>
        </w:rPr>
      </w:pPr>
      <w:hyperlink w:anchor="_Toc119591547" w:history="1">
        <w:r w:rsidR="001D618C" w:rsidRPr="009975CB">
          <w:rPr>
            <w:rStyle w:val="Hyperlink"/>
            <w:noProof/>
          </w:rPr>
          <w:t>5.</w:t>
        </w:r>
        <w:r w:rsidR="001D618C">
          <w:rPr>
            <w:rFonts w:asciiTheme="minorHAnsi" w:eastAsiaTheme="minorEastAsia" w:hAnsiTheme="minorHAnsi" w:cstheme="minorBidi"/>
            <w:noProof/>
            <w:szCs w:val="28"/>
            <w:lang w:val="en-AU" w:eastAsia="zh-CN" w:bidi="th-TH"/>
          </w:rPr>
          <w:tab/>
        </w:r>
        <w:r w:rsidR="001D618C" w:rsidRPr="009975CB">
          <w:rPr>
            <w:rStyle w:val="Hyperlink"/>
            <w:noProof/>
          </w:rPr>
          <w:t>References</w:t>
        </w:r>
        <w:r w:rsidR="001D618C">
          <w:rPr>
            <w:noProof/>
            <w:webHidden/>
          </w:rPr>
          <w:tab/>
        </w:r>
        <w:r w:rsidR="001D618C">
          <w:rPr>
            <w:noProof/>
            <w:webHidden/>
          </w:rPr>
          <w:fldChar w:fldCharType="begin"/>
        </w:r>
        <w:r w:rsidR="001D618C">
          <w:rPr>
            <w:noProof/>
            <w:webHidden/>
          </w:rPr>
          <w:instrText xml:space="preserve"> PAGEREF _Toc119591547 \h </w:instrText>
        </w:r>
        <w:r w:rsidR="001D618C">
          <w:rPr>
            <w:noProof/>
            <w:webHidden/>
          </w:rPr>
        </w:r>
        <w:r w:rsidR="001D618C">
          <w:rPr>
            <w:noProof/>
            <w:webHidden/>
          </w:rPr>
          <w:fldChar w:fldCharType="separate"/>
        </w:r>
        <w:r w:rsidR="00C67509">
          <w:rPr>
            <w:noProof/>
            <w:webHidden/>
          </w:rPr>
          <w:t>55</w:t>
        </w:r>
        <w:r w:rsidR="001D618C">
          <w:rPr>
            <w:noProof/>
            <w:webHidden/>
          </w:rPr>
          <w:fldChar w:fldCharType="end"/>
        </w:r>
      </w:hyperlink>
    </w:p>
    <w:p w14:paraId="24122A36" w14:textId="0748579A" w:rsidR="001D618C" w:rsidRDefault="001664DD" w:rsidP="007E0F27">
      <w:pPr>
        <w:pStyle w:val="TOC2"/>
        <w:rPr>
          <w:rFonts w:asciiTheme="minorHAnsi" w:eastAsiaTheme="minorEastAsia" w:hAnsiTheme="minorHAnsi" w:cstheme="minorBidi"/>
          <w:noProof/>
          <w:szCs w:val="28"/>
          <w:lang w:val="en-AU" w:eastAsia="zh-CN" w:bidi="th-TH"/>
        </w:rPr>
      </w:pPr>
      <w:hyperlink w:anchor="_Toc119591548" w:history="1">
        <w:r w:rsidR="001D618C" w:rsidRPr="009975CB">
          <w:rPr>
            <w:rStyle w:val="Hyperlink"/>
            <w:noProof/>
          </w:rPr>
          <w:t>Appendix A.</w:t>
        </w:r>
        <w:r w:rsidR="00C96ED0">
          <w:rPr>
            <w:rStyle w:val="Hyperlink"/>
            <w:noProof/>
          </w:rPr>
          <w:t xml:space="preserve"> </w:t>
        </w:r>
        <w:r w:rsidR="001D618C" w:rsidRPr="009975CB">
          <w:rPr>
            <w:rStyle w:val="Hyperlink"/>
            <w:noProof/>
          </w:rPr>
          <w:t>Detailed statistical method</w:t>
        </w:r>
        <w:r w:rsidR="001D618C">
          <w:rPr>
            <w:noProof/>
            <w:webHidden/>
          </w:rPr>
          <w:tab/>
        </w:r>
        <w:r w:rsidR="001D618C">
          <w:rPr>
            <w:noProof/>
            <w:webHidden/>
          </w:rPr>
          <w:fldChar w:fldCharType="begin"/>
        </w:r>
        <w:r w:rsidR="001D618C">
          <w:rPr>
            <w:noProof/>
            <w:webHidden/>
          </w:rPr>
          <w:instrText xml:space="preserve"> PAGEREF _Toc119591548 \h </w:instrText>
        </w:r>
        <w:r w:rsidR="001D618C">
          <w:rPr>
            <w:noProof/>
            <w:webHidden/>
          </w:rPr>
        </w:r>
        <w:r w:rsidR="001D618C">
          <w:rPr>
            <w:noProof/>
            <w:webHidden/>
          </w:rPr>
          <w:fldChar w:fldCharType="separate"/>
        </w:r>
        <w:r w:rsidR="00C67509">
          <w:rPr>
            <w:noProof/>
            <w:webHidden/>
          </w:rPr>
          <w:t>56</w:t>
        </w:r>
        <w:r w:rsidR="001D618C">
          <w:rPr>
            <w:noProof/>
            <w:webHidden/>
          </w:rPr>
          <w:fldChar w:fldCharType="end"/>
        </w:r>
      </w:hyperlink>
    </w:p>
    <w:p w14:paraId="20489103" w14:textId="3C0088C7" w:rsidR="001D618C" w:rsidRDefault="001664DD" w:rsidP="007E0F27">
      <w:pPr>
        <w:pStyle w:val="TOC2"/>
        <w:rPr>
          <w:rFonts w:asciiTheme="minorHAnsi" w:eastAsiaTheme="minorEastAsia" w:hAnsiTheme="minorHAnsi" w:cstheme="minorBidi"/>
          <w:noProof/>
          <w:szCs w:val="28"/>
          <w:lang w:val="en-AU" w:eastAsia="zh-CN" w:bidi="th-TH"/>
        </w:rPr>
      </w:pPr>
      <w:hyperlink w:anchor="_Toc119591560" w:history="1">
        <w:r w:rsidR="001D618C" w:rsidRPr="009975CB">
          <w:rPr>
            <w:rStyle w:val="Hyperlink"/>
            <w:noProof/>
          </w:rPr>
          <w:t>Appendix B.</w:t>
        </w:r>
        <w:r w:rsidR="001D618C">
          <w:rPr>
            <w:rFonts w:asciiTheme="minorHAnsi" w:eastAsiaTheme="minorEastAsia" w:hAnsiTheme="minorHAnsi" w:cstheme="minorBidi"/>
            <w:noProof/>
            <w:szCs w:val="28"/>
            <w:lang w:val="en-AU" w:eastAsia="zh-CN" w:bidi="th-TH"/>
          </w:rPr>
          <w:t xml:space="preserve"> </w:t>
        </w:r>
        <w:r w:rsidR="001D618C" w:rsidRPr="009975CB">
          <w:rPr>
            <w:rStyle w:val="Hyperlink"/>
            <w:noProof/>
          </w:rPr>
          <w:t>Research participant demographics</w:t>
        </w:r>
        <w:r w:rsidR="001D618C">
          <w:rPr>
            <w:noProof/>
            <w:webHidden/>
          </w:rPr>
          <w:tab/>
        </w:r>
        <w:r w:rsidR="001D618C">
          <w:rPr>
            <w:noProof/>
            <w:webHidden/>
          </w:rPr>
          <w:fldChar w:fldCharType="begin"/>
        </w:r>
        <w:r w:rsidR="001D618C">
          <w:rPr>
            <w:noProof/>
            <w:webHidden/>
          </w:rPr>
          <w:instrText xml:space="preserve"> PAGEREF _Toc119591560 \h </w:instrText>
        </w:r>
        <w:r w:rsidR="001D618C">
          <w:rPr>
            <w:noProof/>
            <w:webHidden/>
          </w:rPr>
        </w:r>
        <w:r w:rsidR="001D618C">
          <w:rPr>
            <w:noProof/>
            <w:webHidden/>
          </w:rPr>
          <w:fldChar w:fldCharType="separate"/>
        </w:r>
        <w:r w:rsidR="00C67509">
          <w:rPr>
            <w:noProof/>
            <w:webHidden/>
          </w:rPr>
          <w:t>62</w:t>
        </w:r>
        <w:r w:rsidR="001D618C">
          <w:rPr>
            <w:noProof/>
            <w:webHidden/>
          </w:rPr>
          <w:fldChar w:fldCharType="end"/>
        </w:r>
      </w:hyperlink>
    </w:p>
    <w:p w14:paraId="5272E470" w14:textId="5E444786" w:rsidR="001D618C" w:rsidRDefault="001664DD" w:rsidP="007E0F27">
      <w:pPr>
        <w:pStyle w:val="TOC2"/>
        <w:rPr>
          <w:rFonts w:asciiTheme="minorHAnsi" w:eastAsiaTheme="minorEastAsia" w:hAnsiTheme="minorHAnsi" w:cstheme="minorBidi"/>
          <w:noProof/>
          <w:szCs w:val="28"/>
          <w:lang w:val="en-AU" w:eastAsia="zh-CN" w:bidi="th-TH"/>
        </w:rPr>
      </w:pPr>
      <w:hyperlink w:anchor="_Toc119591567" w:history="1">
        <w:r w:rsidR="001D618C" w:rsidRPr="009975CB">
          <w:rPr>
            <w:rStyle w:val="Hyperlink"/>
            <w:noProof/>
          </w:rPr>
          <w:t>Appendix C.</w:t>
        </w:r>
        <w:r w:rsidR="00DF15D5">
          <w:rPr>
            <w:rFonts w:asciiTheme="minorHAnsi" w:eastAsiaTheme="minorEastAsia" w:hAnsiTheme="minorHAnsi" w:cstheme="minorBidi"/>
            <w:noProof/>
            <w:szCs w:val="28"/>
            <w:lang w:val="en-AU" w:eastAsia="zh-CN" w:bidi="th-TH"/>
          </w:rPr>
          <w:t xml:space="preserve"> </w:t>
        </w:r>
        <w:r w:rsidR="001D618C" w:rsidRPr="009975CB">
          <w:rPr>
            <w:rStyle w:val="Hyperlink"/>
            <w:noProof/>
          </w:rPr>
          <w:t>Characteristics associated with improved outcomes</w:t>
        </w:r>
        <w:r w:rsidR="001D618C">
          <w:rPr>
            <w:noProof/>
            <w:webHidden/>
          </w:rPr>
          <w:tab/>
        </w:r>
        <w:r w:rsidR="001D618C">
          <w:rPr>
            <w:noProof/>
            <w:webHidden/>
          </w:rPr>
          <w:fldChar w:fldCharType="begin"/>
        </w:r>
        <w:r w:rsidR="001D618C">
          <w:rPr>
            <w:noProof/>
            <w:webHidden/>
          </w:rPr>
          <w:instrText xml:space="preserve"> PAGEREF _Toc119591567 \h </w:instrText>
        </w:r>
        <w:r w:rsidR="001D618C">
          <w:rPr>
            <w:noProof/>
            <w:webHidden/>
          </w:rPr>
        </w:r>
        <w:r w:rsidR="001D618C">
          <w:rPr>
            <w:noProof/>
            <w:webHidden/>
          </w:rPr>
          <w:fldChar w:fldCharType="separate"/>
        </w:r>
        <w:r w:rsidR="00C67509">
          <w:rPr>
            <w:noProof/>
            <w:webHidden/>
          </w:rPr>
          <w:t>70</w:t>
        </w:r>
        <w:r w:rsidR="001D618C">
          <w:rPr>
            <w:noProof/>
            <w:webHidden/>
          </w:rPr>
          <w:fldChar w:fldCharType="end"/>
        </w:r>
      </w:hyperlink>
    </w:p>
    <w:p w14:paraId="3AD019F9" w14:textId="4D8B3316" w:rsidR="001D618C" w:rsidRDefault="001664DD" w:rsidP="007E0F27">
      <w:pPr>
        <w:pStyle w:val="TOC2"/>
        <w:rPr>
          <w:rFonts w:asciiTheme="minorHAnsi" w:eastAsiaTheme="minorEastAsia" w:hAnsiTheme="minorHAnsi" w:cstheme="minorBidi"/>
          <w:noProof/>
          <w:szCs w:val="28"/>
          <w:lang w:val="en-AU" w:eastAsia="zh-CN" w:bidi="th-TH"/>
        </w:rPr>
      </w:pPr>
      <w:hyperlink w:anchor="_Toc119591573" w:history="1">
        <w:r w:rsidR="001D618C" w:rsidRPr="009975CB">
          <w:rPr>
            <w:rStyle w:val="Hyperlink"/>
            <w:noProof/>
          </w:rPr>
          <w:t>Appendix D.</w:t>
        </w:r>
        <w:r w:rsidR="00C96ED0">
          <w:rPr>
            <w:rFonts w:asciiTheme="minorHAnsi" w:eastAsiaTheme="minorEastAsia" w:hAnsiTheme="minorHAnsi" w:cstheme="minorBidi"/>
            <w:noProof/>
            <w:szCs w:val="28"/>
            <w:lang w:val="en-AU" w:eastAsia="zh-CN" w:bidi="th-TH"/>
          </w:rPr>
          <w:t xml:space="preserve"> </w:t>
        </w:r>
        <w:r w:rsidR="001D618C" w:rsidRPr="009975CB">
          <w:rPr>
            <w:rStyle w:val="Hyperlink"/>
            <w:noProof/>
          </w:rPr>
          <w:t>Detailed statistical outputs for capacity building supports</w:t>
        </w:r>
        <w:r w:rsidR="001D618C">
          <w:rPr>
            <w:noProof/>
            <w:webHidden/>
          </w:rPr>
          <w:tab/>
        </w:r>
        <w:r w:rsidR="001D618C">
          <w:rPr>
            <w:noProof/>
            <w:webHidden/>
          </w:rPr>
          <w:fldChar w:fldCharType="begin"/>
        </w:r>
        <w:r w:rsidR="001D618C">
          <w:rPr>
            <w:noProof/>
            <w:webHidden/>
          </w:rPr>
          <w:instrText xml:space="preserve"> PAGEREF _Toc119591573 \h </w:instrText>
        </w:r>
        <w:r w:rsidR="001D618C">
          <w:rPr>
            <w:noProof/>
            <w:webHidden/>
          </w:rPr>
        </w:r>
        <w:r w:rsidR="001D618C">
          <w:rPr>
            <w:noProof/>
            <w:webHidden/>
          </w:rPr>
          <w:fldChar w:fldCharType="separate"/>
        </w:r>
        <w:r w:rsidR="00C67509">
          <w:rPr>
            <w:noProof/>
            <w:webHidden/>
          </w:rPr>
          <w:t>81</w:t>
        </w:r>
        <w:r w:rsidR="001D618C">
          <w:rPr>
            <w:noProof/>
            <w:webHidden/>
          </w:rPr>
          <w:fldChar w:fldCharType="end"/>
        </w:r>
      </w:hyperlink>
    </w:p>
    <w:p w14:paraId="618B980C" w14:textId="6D55F42A" w:rsidR="001D618C" w:rsidRDefault="001664DD" w:rsidP="007E0F27">
      <w:pPr>
        <w:pStyle w:val="TOC2"/>
        <w:rPr>
          <w:rFonts w:asciiTheme="minorHAnsi" w:eastAsiaTheme="minorEastAsia" w:hAnsiTheme="minorHAnsi" w:cstheme="minorBidi"/>
          <w:noProof/>
          <w:szCs w:val="28"/>
          <w:lang w:val="en-AU" w:eastAsia="zh-CN" w:bidi="th-TH"/>
        </w:rPr>
      </w:pPr>
      <w:hyperlink w:anchor="_Toc119591576" w:history="1">
        <w:r w:rsidR="001D618C" w:rsidRPr="009975CB">
          <w:rPr>
            <w:rStyle w:val="Hyperlink"/>
            <w:noProof/>
          </w:rPr>
          <w:t>Appendix E.</w:t>
        </w:r>
        <w:r w:rsidR="00C96ED0">
          <w:rPr>
            <w:rFonts w:asciiTheme="minorHAnsi" w:eastAsiaTheme="minorEastAsia" w:hAnsiTheme="minorHAnsi" w:cstheme="minorBidi"/>
            <w:noProof/>
            <w:szCs w:val="28"/>
            <w:lang w:val="en-AU" w:eastAsia="zh-CN" w:bidi="th-TH"/>
          </w:rPr>
          <w:t xml:space="preserve"> </w:t>
        </w:r>
        <w:r w:rsidR="001D618C" w:rsidRPr="009975CB">
          <w:rPr>
            <w:rStyle w:val="Hyperlink"/>
            <w:noProof/>
          </w:rPr>
          <w:t>Correlation coefficients between survey responses</w:t>
        </w:r>
        <w:r w:rsidR="001D618C">
          <w:rPr>
            <w:noProof/>
            <w:webHidden/>
          </w:rPr>
          <w:tab/>
        </w:r>
        <w:r w:rsidR="001D618C">
          <w:rPr>
            <w:noProof/>
            <w:webHidden/>
          </w:rPr>
          <w:fldChar w:fldCharType="begin"/>
        </w:r>
        <w:r w:rsidR="001D618C">
          <w:rPr>
            <w:noProof/>
            <w:webHidden/>
          </w:rPr>
          <w:instrText xml:space="preserve"> PAGEREF _Toc119591576 \h </w:instrText>
        </w:r>
        <w:r w:rsidR="001D618C">
          <w:rPr>
            <w:noProof/>
            <w:webHidden/>
          </w:rPr>
        </w:r>
        <w:r w:rsidR="001D618C">
          <w:rPr>
            <w:noProof/>
            <w:webHidden/>
          </w:rPr>
          <w:fldChar w:fldCharType="separate"/>
        </w:r>
        <w:r w:rsidR="00C67509">
          <w:rPr>
            <w:noProof/>
            <w:webHidden/>
          </w:rPr>
          <w:t>87</w:t>
        </w:r>
        <w:r w:rsidR="001D618C">
          <w:rPr>
            <w:noProof/>
            <w:webHidden/>
          </w:rPr>
          <w:fldChar w:fldCharType="end"/>
        </w:r>
      </w:hyperlink>
    </w:p>
    <w:p w14:paraId="6AC084F2" w14:textId="77777777" w:rsidR="007439D8" w:rsidRDefault="00CF5A42" w:rsidP="007E0F27">
      <w:pPr>
        <w:pStyle w:val="TOC2"/>
        <w:sectPr w:rsidR="007439D8" w:rsidSect="00BB3386">
          <w:footerReference w:type="first" r:id="rId20"/>
          <w:pgSz w:w="11906" w:h="16838"/>
          <w:pgMar w:top="1440" w:right="1440" w:bottom="1440" w:left="1440" w:header="708" w:footer="708" w:gutter="0"/>
          <w:cols w:space="708"/>
          <w:docGrid w:linePitch="360"/>
        </w:sectPr>
      </w:pPr>
      <w:r>
        <w:fldChar w:fldCharType="end"/>
      </w:r>
    </w:p>
    <w:p w14:paraId="71ED5DBD" w14:textId="7C527BE9" w:rsidR="00CF5A42" w:rsidRDefault="00CF5A42" w:rsidP="009D5AE1">
      <w:pPr>
        <w:pStyle w:val="Heading2"/>
        <w:numPr>
          <w:ilvl w:val="0"/>
          <w:numId w:val="0"/>
        </w:numPr>
        <w:ind w:left="720" w:hanging="720"/>
      </w:pPr>
      <w:bookmarkStart w:id="22" w:name="_Toc119591489"/>
      <w:r>
        <w:lastRenderedPageBreak/>
        <w:t>Abbreviations</w:t>
      </w:r>
      <w:bookmarkEnd w:id="22"/>
    </w:p>
    <w:p w14:paraId="7445F9F7" w14:textId="521DE0E0" w:rsidR="0053489E" w:rsidRDefault="0053489E" w:rsidP="00883B72">
      <w:pPr>
        <w:ind w:left="1418" w:hanging="1418"/>
      </w:pPr>
      <w:r w:rsidRPr="00515F3E">
        <w:rPr>
          <w:b/>
        </w:rPr>
        <w:t>ADL</w:t>
      </w:r>
      <w:r w:rsidR="00883B72">
        <w:rPr>
          <w:b/>
        </w:rPr>
        <w:tab/>
      </w:r>
      <w:r>
        <w:t>Assistance with Daily Living</w:t>
      </w:r>
    </w:p>
    <w:p w14:paraId="3B9364B4" w14:textId="5E90A654" w:rsidR="0053489E" w:rsidRDefault="0053489E" w:rsidP="00883B72">
      <w:pPr>
        <w:ind w:left="1418" w:hanging="1418"/>
      </w:pPr>
      <w:r w:rsidRPr="00515F3E">
        <w:rPr>
          <w:b/>
        </w:rPr>
        <w:t>CALD</w:t>
      </w:r>
      <w:r w:rsidR="00883B72">
        <w:rPr>
          <w:b/>
        </w:rPr>
        <w:tab/>
      </w:r>
      <w:r>
        <w:t>Culturally and Linguistically Diverse</w:t>
      </w:r>
    </w:p>
    <w:p w14:paraId="208B1D7E" w14:textId="0167C63F" w:rsidR="0053489E" w:rsidRDefault="0053489E" w:rsidP="00883B72">
      <w:pPr>
        <w:ind w:left="1418" w:hanging="1418"/>
      </w:pPr>
      <w:r w:rsidRPr="00515F3E">
        <w:rPr>
          <w:b/>
        </w:rPr>
        <w:t>CB</w:t>
      </w:r>
      <w:r>
        <w:tab/>
      </w:r>
      <w:r w:rsidR="00E53D2A">
        <w:tab/>
      </w:r>
      <w:r>
        <w:t>Capacity Building</w:t>
      </w:r>
    </w:p>
    <w:p w14:paraId="4E073BB4" w14:textId="63E4CF50" w:rsidR="0053489E" w:rsidRDefault="0053489E" w:rsidP="00883B72">
      <w:pPr>
        <w:ind w:left="1418" w:hanging="1418"/>
      </w:pPr>
      <w:r w:rsidRPr="00515F3E">
        <w:rPr>
          <w:b/>
        </w:rPr>
        <w:t>ILC</w:t>
      </w:r>
      <w:r>
        <w:tab/>
      </w:r>
      <w:r w:rsidR="00E53D2A">
        <w:tab/>
      </w:r>
      <w:r>
        <w:t>Information, Linkages and Capacity Building</w:t>
      </w:r>
    </w:p>
    <w:p w14:paraId="539B4CFB" w14:textId="017CF28E" w:rsidR="0053489E" w:rsidRDefault="0053489E" w:rsidP="00883B72">
      <w:pPr>
        <w:ind w:left="1418" w:hanging="1418"/>
      </w:pPr>
      <w:r w:rsidRPr="00515F3E">
        <w:rPr>
          <w:b/>
        </w:rPr>
        <w:t>ILO</w:t>
      </w:r>
      <w:r>
        <w:tab/>
      </w:r>
      <w:r w:rsidR="00E53D2A">
        <w:tab/>
      </w:r>
      <w:r>
        <w:t>Individualised Living Options</w:t>
      </w:r>
    </w:p>
    <w:p w14:paraId="07E5199F" w14:textId="4DDBF96F" w:rsidR="0053489E" w:rsidRDefault="0053489E" w:rsidP="00883B72">
      <w:pPr>
        <w:ind w:left="1418" w:hanging="1418"/>
      </w:pPr>
      <w:r w:rsidRPr="00515F3E">
        <w:rPr>
          <w:b/>
        </w:rPr>
        <w:t>LAC</w:t>
      </w:r>
      <w:r>
        <w:tab/>
      </w:r>
      <w:r w:rsidR="00E53D2A">
        <w:tab/>
      </w:r>
      <w:r>
        <w:t>Local Area Coordinator</w:t>
      </w:r>
    </w:p>
    <w:p w14:paraId="7B149378" w14:textId="77777777" w:rsidR="0053489E" w:rsidRDefault="0053489E" w:rsidP="00883B72">
      <w:pPr>
        <w:ind w:left="1418" w:hanging="1418"/>
      </w:pPr>
      <w:r w:rsidRPr="00515F3E">
        <w:rPr>
          <w:b/>
        </w:rPr>
        <w:t>LGBTIQA+</w:t>
      </w:r>
      <w:r>
        <w:tab/>
        <w:t>Lesbian, Gay, Bisexual, Transgender, Intersex, Queer, Asexual and + to represent the many more identities and affirmed genders</w:t>
      </w:r>
    </w:p>
    <w:p w14:paraId="5F6A50F6" w14:textId="064919D2" w:rsidR="0053489E" w:rsidRDefault="0053489E" w:rsidP="00883B72">
      <w:pPr>
        <w:ind w:left="1418" w:hanging="1418"/>
      </w:pPr>
      <w:r w:rsidRPr="00515F3E">
        <w:rPr>
          <w:b/>
        </w:rPr>
        <w:t>NDIA</w:t>
      </w:r>
      <w:r>
        <w:tab/>
      </w:r>
      <w:r w:rsidR="00E53D2A">
        <w:tab/>
      </w:r>
      <w:r>
        <w:t>National Disability Insurance Agency</w:t>
      </w:r>
    </w:p>
    <w:p w14:paraId="0CB0DCA4" w14:textId="5861DF73" w:rsidR="0053489E" w:rsidRDefault="0053489E" w:rsidP="00883B72">
      <w:pPr>
        <w:ind w:left="1418" w:hanging="1418"/>
      </w:pPr>
      <w:r w:rsidRPr="00515F3E">
        <w:rPr>
          <w:b/>
        </w:rPr>
        <w:t>NDIS</w:t>
      </w:r>
      <w:r>
        <w:tab/>
      </w:r>
      <w:r w:rsidR="00E53D2A">
        <w:tab/>
      </w:r>
      <w:r>
        <w:t>National Disability Insurance Scheme</w:t>
      </w:r>
    </w:p>
    <w:p w14:paraId="780D28EF" w14:textId="53850192" w:rsidR="0053489E" w:rsidRDefault="0053489E" w:rsidP="00883B72">
      <w:pPr>
        <w:ind w:left="1418" w:hanging="1418"/>
      </w:pPr>
      <w:r w:rsidRPr="00515F3E">
        <w:rPr>
          <w:b/>
        </w:rPr>
        <w:t>PITC</w:t>
      </w:r>
      <w:r>
        <w:tab/>
      </w:r>
      <w:r w:rsidR="00E53D2A">
        <w:tab/>
      </w:r>
      <w:r>
        <w:t>Partner in the Community</w:t>
      </w:r>
    </w:p>
    <w:p w14:paraId="2BE86338" w14:textId="08109E1D" w:rsidR="0053489E" w:rsidRDefault="0053489E" w:rsidP="00883B72">
      <w:pPr>
        <w:ind w:left="1418" w:hanging="1418"/>
      </w:pPr>
      <w:r w:rsidRPr="00515F3E">
        <w:rPr>
          <w:b/>
        </w:rPr>
        <w:t>SDA</w:t>
      </w:r>
      <w:r>
        <w:tab/>
      </w:r>
      <w:r w:rsidR="00E53D2A">
        <w:tab/>
      </w:r>
      <w:r>
        <w:t>Specialist Disability Accommodation</w:t>
      </w:r>
    </w:p>
    <w:p w14:paraId="0D3321B4" w14:textId="163B82DE" w:rsidR="0053489E" w:rsidRDefault="0053489E" w:rsidP="00883B72">
      <w:pPr>
        <w:ind w:left="1418" w:hanging="1418"/>
      </w:pPr>
      <w:r w:rsidRPr="00515F3E">
        <w:rPr>
          <w:b/>
        </w:rPr>
        <w:t>SIL</w:t>
      </w:r>
      <w:r>
        <w:tab/>
      </w:r>
      <w:r w:rsidR="00E53D2A">
        <w:tab/>
      </w:r>
      <w:r>
        <w:t>Supported Independent Living</w:t>
      </w:r>
    </w:p>
    <w:p w14:paraId="7DA0BF5E" w14:textId="1F5C925F" w:rsidR="0053489E" w:rsidRDefault="0053489E" w:rsidP="00883B72">
      <w:pPr>
        <w:ind w:left="1418" w:hanging="1418"/>
      </w:pPr>
      <w:r w:rsidRPr="00515F3E">
        <w:rPr>
          <w:b/>
        </w:rPr>
        <w:t>SME</w:t>
      </w:r>
      <w:r>
        <w:tab/>
      </w:r>
      <w:r w:rsidR="00E53D2A">
        <w:tab/>
      </w:r>
      <w:r>
        <w:t>Subject Matter Experts</w:t>
      </w:r>
    </w:p>
    <w:p w14:paraId="1724636F" w14:textId="2EF45978" w:rsidR="0053489E" w:rsidRPr="0053489E" w:rsidRDefault="0053489E" w:rsidP="00883B72">
      <w:pPr>
        <w:ind w:left="1418" w:hanging="1418"/>
      </w:pPr>
      <w:r w:rsidRPr="00515F3E">
        <w:rPr>
          <w:b/>
        </w:rPr>
        <w:t>UNCRPD</w:t>
      </w:r>
      <w:r w:rsidR="00883B72">
        <w:tab/>
      </w:r>
      <w:r>
        <w:t>United Nations Convention on the Rights of Persons with Disabilities</w:t>
      </w:r>
    </w:p>
    <w:p w14:paraId="2FA4B3BD" w14:textId="77777777" w:rsidR="00CF5A42" w:rsidRDefault="00CF5A42" w:rsidP="00CF5A42">
      <w:pPr>
        <w:spacing w:after="0" w:line="240" w:lineRule="auto"/>
      </w:pPr>
      <w:r>
        <w:br w:type="page"/>
      </w:r>
    </w:p>
    <w:p w14:paraId="5C90264F" w14:textId="6059CAA3" w:rsidR="00CF5A42" w:rsidRDefault="00CF5A42" w:rsidP="009D5AE1">
      <w:pPr>
        <w:pStyle w:val="Heading2"/>
        <w:numPr>
          <w:ilvl w:val="0"/>
          <w:numId w:val="0"/>
        </w:numPr>
        <w:ind w:left="720" w:hanging="720"/>
      </w:pPr>
      <w:bookmarkStart w:id="23" w:name="_Toc119591490"/>
      <w:r>
        <w:lastRenderedPageBreak/>
        <w:t>Glossary</w:t>
      </w:r>
      <w:bookmarkEnd w:id="23"/>
    </w:p>
    <w:p w14:paraId="28A36C11" w14:textId="32F28C4B" w:rsidR="0053489E" w:rsidRDefault="0053489E" w:rsidP="00D63128">
      <w:pPr>
        <w:ind w:left="3402" w:hanging="3402"/>
      </w:pPr>
      <w:r w:rsidRPr="0053489E">
        <w:rPr>
          <w:b/>
        </w:rPr>
        <w:t>Active Support</w:t>
      </w:r>
      <w:r w:rsidR="0048561E">
        <w:rPr>
          <w:b/>
        </w:rPr>
        <w:tab/>
      </w:r>
      <w:r>
        <w:t>Active Support assists individuals to do as much as they can for themselves instead of doing things to or for them. Person-Cent</w:t>
      </w:r>
      <w:r w:rsidR="001876CC">
        <w:t>r</w:t>
      </w:r>
      <w:r>
        <w:t>ed Active Support plans describe individualised ways of working with people to maximise their involvement in daily activities.</w:t>
      </w:r>
    </w:p>
    <w:p w14:paraId="207590DC" w14:textId="18307596" w:rsidR="0053489E" w:rsidRDefault="0053489E" w:rsidP="00D63128">
      <w:pPr>
        <w:ind w:left="3402" w:hanging="3402"/>
      </w:pPr>
      <w:r w:rsidRPr="00515F3E">
        <w:rPr>
          <w:b/>
        </w:rPr>
        <w:t>Autism</w:t>
      </w:r>
      <w:r w:rsidR="00C326D2">
        <w:rPr>
          <w:rStyle w:val="FootnoteReference"/>
          <w:b/>
        </w:rPr>
        <w:footnoteReference w:id="2"/>
      </w:r>
      <w:r w:rsidR="0048561E">
        <w:rPr>
          <w:b/>
        </w:rPr>
        <w:tab/>
      </w:r>
      <w:r>
        <w:t>Autism involves brain-development differences that result in social and communication difficulties. Atypical activities and behaviours include difficulty switching tasks, being detail-oriented, and unusual sensory reactions.</w:t>
      </w:r>
    </w:p>
    <w:p w14:paraId="594302BD" w14:textId="3D39E7F5" w:rsidR="0053489E" w:rsidRDefault="0048561E" w:rsidP="00D63128">
      <w:pPr>
        <w:ind w:left="3402" w:hanging="3402"/>
      </w:pPr>
      <w:r>
        <w:rPr>
          <w:b/>
        </w:rPr>
        <w:t>Cerebral palsy</w:t>
      </w:r>
      <w:r>
        <w:rPr>
          <w:b/>
        </w:rPr>
        <w:tab/>
      </w:r>
      <w:r w:rsidR="0053489E">
        <w:t>Cerebral palsy is a group of disorders that affect a person's ability to move and maintain balance and posture.</w:t>
      </w:r>
    </w:p>
    <w:p w14:paraId="7ACCFD0D" w14:textId="07287C83" w:rsidR="0053489E" w:rsidRDefault="0053489E" w:rsidP="00D63128">
      <w:pPr>
        <w:ind w:left="3402" w:hanging="3402"/>
      </w:pPr>
      <w:r w:rsidRPr="00515F3E">
        <w:rPr>
          <w:b/>
        </w:rPr>
        <w:t>Dignity of risk</w:t>
      </w:r>
      <w:r w:rsidR="0048561E">
        <w:tab/>
      </w:r>
      <w:r>
        <w:t>Dignity of risk means giving a person the right (or dignity) to take reasonable risks in their own lives so that they may experience greater independence and self-determination.</w:t>
      </w:r>
    </w:p>
    <w:p w14:paraId="2514C73F" w14:textId="10E64C19" w:rsidR="0053489E" w:rsidRDefault="0053489E" w:rsidP="00D63128">
      <w:pPr>
        <w:ind w:left="3402" w:hanging="3402"/>
      </w:pPr>
      <w:r w:rsidRPr="00515F3E">
        <w:rPr>
          <w:b/>
        </w:rPr>
        <w:t>Down syndrome</w:t>
      </w:r>
      <w:r w:rsidR="0048561E">
        <w:tab/>
      </w:r>
      <w:r>
        <w:t xml:space="preserve">Down syndrome is a genetic condition, also known as trisomy 21. </w:t>
      </w:r>
    </w:p>
    <w:p w14:paraId="292C888A" w14:textId="21758491" w:rsidR="0053489E" w:rsidRDefault="0053489E" w:rsidP="00D63128">
      <w:pPr>
        <w:ind w:left="3402" w:hanging="3402"/>
      </w:pPr>
      <w:r w:rsidRPr="00515F3E">
        <w:rPr>
          <w:b/>
        </w:rPr>
        <w:t>Formal supporters</w:t>
      </w:r>
      <w:r w:rsidR="0048561E">
        <w:tab/>
      </w:r>
      <w:r>
        <w:t>NDIA planners and LACs, support coordinators, support workers, service providers, and allied health providers (paid).</w:t>
      </w:r>
    </w:p>
    <w:p w14:paraId="2C7EE901" w14:textId="24637CC1" w:rsidR="0053489E" w:rsidRDefault="0053489E" w:rsidP="00D63128">
      <w:pPr>
        <w:ind w:left="3402" w:hanging="3402"/>
      </w:pPr>
      <w:r w:rsidRPr="00515F3E">
        <w:rPr>
          <w:b/>
        </w:rPr>
        <w:t>Informal supporters</w:t>
      </w:r>
      <w:r w:rsidR="0048561E">
        <w:tab/>
      </w:r>
      <w:r>
        <w:t xml:space="preserve">Parents, siblings, other family members, or members of the community who provide support (unpaid). Some informal supporters like friends and family may be paid. </w:t>
      </w:r>
    </w:p>
    <w:p w14:paraId="1BBDA129" w14:textId="0D1710DC" w:rsidR="0053489E" w:rsidRDefault="0053489E" w:rsidP="00D63128">
      <w:pPr>
        <w:ind w:left="3402" w:hanging="3402"/>
      </w:pPr>
      <w:r w:rsidRPr="00515F3E">
        <w:rPr>
          <w:b/>
        </w:rPr>
        <w:t>Intellectual disability</w:t>
      </w:r>
      <w:r w:rsidR="00E53D2A">
        <w:tab/>
      </w:r>
      <w:r>
        <w:t>Intellectual disability is a broad term for several conditions that start before a person turns 18 and make it hard for them to do things including intellectual functioning (such as learning), and adaptive functioning (such as communication and living independently).</w:t>
      </w:r>
    </w:p>
    <w:p w14:paraId="54DC548C" w14:textId="5EAB6D13" w:rsidR="0053489E" w:rsidRDefault="0053489E" w:rsidP="00D63128">
      <w:pPr>
        <w:ind w:left="3402" w:hanging="3402"/>
      </w:pPr>
      <w:r w:rsidRPr="00515F3E">
        <w:rPr>
          <w:b/>
        </w:rPr>
        <w:t>NDIS participants</w:t>
      </w:r>
      <w:r w:rsidR="00E53D2A">
        <w:tab/>
      </w:r>
      <w:r>
        <w:t>NDIS participants are people with disability who acces</w:t>
      </w:r>
      <w:r w:rsidR="001A7F16">
        <w:t xml:space="preserve">s </w:t>
      </w:r>
      <w:r>
        <w:t xml:space="preserve">NDIS funds. </w:t>
      </w:r>
    </w:p>
    <w:p w14:paraId="23A4509C" w14:textId="44CD2BCF" w:rsidR="0053489E" w:rsidRDefault="0053489E" w:rsidP="00D63128">
      <w:pPr>
        <w:ind w:left="3402" w:hanging="3402"/>
      </w:pPr>
      <w:r w:rsidRPr="00515F3E">
        <w:rPr>
          <w:b/>
        </w:rPr>
        <w:lastRenderedPageBreak/>
        <w:t>NDIS service delivery staff</w:t>
      </w:r>
      <w:r>
        <w:t xml:space="preserve"> </w:t>
      </w:r>
      <w:r w:rsidR="00E53D2A">
        <w:tab/>
      </w:r>
      <w:r>
        <w:t>NDIS service delivery staff includes NDIS planners, delegates, Local Area Coordinators (LACs), Subject Matter Experts (SMEs) and Partners in the Community (PITC).</w:t>
      </w:r>
    </w:p>
    <w:p w14:paraId="71B52AAA" w14:textId="29D75259" w:rsidR="0053489E" w:rsidRDefault="0053489E" w:rsidP="00D63128">
      <w:pPr>
        <w:ind w:left="3402" w:hanging="3402"/>
      </w:pPr>
      <w:r w:rsidRPr="00515F3E">
        <w:rPr>
          <w:b/>
        </w:rPr>
        <w:t>Person-centred approaches</w:t>
      </w:r>
      <w:r>
        <w:t xml:space="preserve"> </w:t>
      </w:r>
      <w:r w:rsidR="009B0756">
        <w:tab/>
      </w:r>
      <w:r>
        <w:t>Each participant accesses supports that promote, uphold, and respect their legal and human rights and is enabled to exercise informed choice and control. The provision of supports promotes, upholds, and respects individual rights to freedom of expression, self-determination, and decision-making.</w:t>
      </w:r>
    </w:p>
    <w:p w14:paraId="4E32AC3A" w14:textId="7B0BAA69" w:rsidR="0053489E" w:rsidRDefault="0053489E" w:rsidP="00D63128">
      <w:pPr>
        <w:ind w:left="3402" w:hanging="3402"/>
      </w:pPr>
      <w:r w:rsidRPr="00515F3E">
        <w:rPr>
          <w:b/>
        </w:rPr>
        <w:t>Psychosocial disability</w:t>
      </w:r>
      <w:r w:rsidR="009B0756">
        <w:tab/>
      </w:r>
      <w:r w:rsidRPr="009E253E">
        <w:t>Psychosocial</w:t>
      </w:r>
      <w:r>
        <w:t xml:space="preserve"> disability refers to the social and economic consequences related to mental health conditions. The term describes the challenges, or limitations, a person experiences in life that are related to mental health conditions. The impact of psychosocial disability can vary over time because of the difficulties people experience with mental health conditions and many other factors in the individual’s life. Not everyone living with mental health conditions will experience a significant psychosocial disability and individuals will experience psychosocial disability differently.</w:t>
      </w:r>
    </w:p>
    <w:p w14:paraId="0905F947" w14:textId="52BCB515" w:rsidR="0053489E" w:rsidRDefault="0053489E" w:rsidP="00D63128">
      <w:pPr>
        <w:ind w:left="3402" w:hanging="3402"/>
      </w:pPr>
      <w:r w:rsidRPr="00515F3E">
        <w:rPr>
          <w:b/>
        </w:rPr>
        <w:t>Qualitative research</w:t>
      </w:r>
      <w:r>
        <w:t xml:space="preserve"> </w:t>
      </w:r>
      <w:r w:rsidR="009B0756">
        <w:tab/>
      </w:r>
      <w:r>
        <w:t>Qualitative research methods such as focus groups and interviews allow researchers to hear people’s unique stories and voices and then pull it together to look at common themes.</w:t>
      </w:r>
    </w:p>
    <w:p w14:paraId="4538C1DB" w14:textId="3DDF9ADE" w:rsidR="0053489E" w:rsidRDefault="0053489E" w:rsidP="00D63128">
      <w:pPr>
        <w:ind w:left="3402" w:hanging="3402"/>
      </w:pPr>
      <w:r w:rsidRPr="00515F3E">
        <w:rPr>
          <w:b/>
        </w:rPr>
        <w:t>Quantitative research</w:t>
      </w:r>
      <w:r>
        <w:t xml:space="preserve"> </w:t>
      </w:r>
      <w:r w:rsidR="009B0756">
        <w:tab/>
      </w:r>
      <w:r>
        <w:t>Quantitative research seeks to answer questions such as how many people had the same experience or understanding.</w:t>
      </w:r>
    </w:p>
    <w:p w14:paraId="2D71B6B7" w14:textId="4E34C2C0" w:rsidR="0053489E" w:rsidRDefault="0053489E" w:rsidP="00D63128">
      <w:pPr>
        <w:ind w:left="3402" w:hanging="3402"/>
      </w:pPr>
      <w:r w:rsidRPr="00515F3E">
        <w:rPr>
          <w:b/>
        </w:rPr>
        <w:t>Research participant</w:t>
      </w:r>
      <w:r>
        <w:t xml:space="preserve"> </w:t>
      </w:r>
      <w:r w:rsidR="009B0756">
        <w:tab/>
      </w:r>
      <w:r>
        <w:t>A research participant is a person who participates in the research.</w:t>
      </w:r>
    </w:p>
    <w:p w14:paraId="6FBFBBEF" w14:textId="2A95C49D" w:rsidR="0053489E" w:rsidRPr="0053489E" w:rsidRDefault="0053489E" w:rsidP="00D63128">
      <w:pPr>
        <w:ind w:left="3402" w:hanging="3402"/>
      </w:pPr>
      <w:r w:rsidRPr="00515F3E">
        <w:rPr>
          <w:b/>
        </w:rPr>
        <w:t>Survey respondent</w:t>
      </w:r>
      <w:r>
        <w:t xml:space="preserve"> </w:t>
      </w:r>
      <w:r w:rsidR="009B0756">
        <w:tab/>
      </w:r>
      <w:r>
        <w:t>A survey respondent is someone who has filled in a survey.</w:t>
      </w:r>
    </w:p>
    <w:p w14:paraId="05A3B1DB" w14:textId="77777777" w:rsidR="00223D35" w:rsidRDefault="00223D35" w:rsidP="00D63128">
      <w:pPr>
        <w:pStyle w:val="Heading2"/>
        <w:numPr>
          <w:ilvl w:val="0"/>
          <w:numId w:val="0"/>
        </w:numPr>
        <w:ind w:hanging="3402"/>
        <w:sectPr w:rsidR="00223D35" w:rsidSect="009474B3">
          <w:pgSz w:w="11906" w:h="16838"/>
          <w:pgMar w:top="1440" w:right="1440" w:bottom="1440" w:left="1440" w:header="708" w:footer="868" w:gutter="0"/>
          <w:cols w:space="708"/>
          <w:titlePg/>
          <w:docGrid w:linePitch="360"/>
        </w:sectPr>
      </w:pPr>
    </w:p>
    <w:p w14:paraId="23C7CBAA" w14:textId="341856CC" w:rsidR="00223D35" w:rsidRDefault="00223D35" w:rsidP="00223D35">
      <w:pPr>
        <w:pStyle w:val="Heading2"/>
        <w:numPr>
          <w:ilvl w:val="0"/>
          <w:numId w:val="0"/>
        </w:numPr>
      </w:pPr>
      <w:bookmarkStart w:id="24" w:name="_Toc119591492"/>
      <w:r>
        <w:lastRenderedPageBreak/>
        <w:t>Summary</w:t>
      </w:r>
      <w:r w:rsidRPr="00223D35">
        <w:t xml:space="preserve"> </w:t>
      </w:r>
    </w:p>
    <w:p w14:paraId="5C4D7F39" w14:textId="4A9DD381" w:rsidR="00223D35" w:rsidRPr="00223D35" w:rsidRDefault="00223D35" w:rsidP="00223D35">
      <w:pPr>
        <w:pStyle w:val="Heading3"/>
        <w:numPr>
          <w:ilvl w:val="0"/>
          <w:numId w:val="0"/>
        </w:numPr>
        <w:sectPr w:rsidR="00223D35" w:rsidRPr="00223D35" w:rsidSect="00BB3386">
          <w:pgSz w:w="11906" w:h="16838"/>
          <w:pgMar w:top="1440" w:right="1440" w:bottom="1440" w:left="1440" w:header="708" w:footer="708" w:gutter="0"/>
          <w:cols w:space="708"/>
          <w:docGrid w:linePitch="360"/>
        </w:sectPr>
      </w:pPr>
      <w:r>
        <w:t>Overview</w:t>
      </w:r>
    </w:p>
    <w:tbl>
      <w:tblPr>
        <w:tblStyle w:val="GridTable1Light-Accent5"/>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CE4EFE" w:rsidRPr="00BB0489" w14:paraId="0C99620A" w14:textId="77777777" w:rsidTr="00DF7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Borders>
              <w:bottom w:val="none" w:sz="0" w:space="0" w:color="auto"/>
            </w:tcBorders>
            <w:shd w:val="clear" w:color="auto" w:fill="auto"/>
          </w:tcPr>
          <w:p w14:paraId="16DD2543" w14:textId="5E03555E" w:rsidR="00CE4EFE" w:rsidRPr="00BB0489" w:rsidRDefault="00526A1D" w:rsidP="006846D0">
            <w:pPr>
              <w:rPr>
                <w:szCs w:val="22"/>
              </w:rPr>
            </w:pPr>
            <w:r w:rsidRPr="00BB0489">
              <w:rPr>
                <w:szCs w:val="22"/>
                <w:lang w:val="en-AU"/>
              </w:rPr>
              <w:t>The National Disability Insurance Agency (NDIA) and Scope wanted to find out</w:t>
            </w:r>
            <w:r w:rsidR="00A94772" w:rsidRPr="00BB0489">
              <w:rPr>
                <w:szCs w:val="22"/>
                <w:lang w:val="en-AU"/>
              </w:rPr>
              <w:t>:</w:t>
            </w:r>
          </w:p>
          <w:p w14:paraId="3E613D30" w14:textId="3D13D444" w:rsidR="00CE4EFE" w:rsidRPr="00E3539D" w:rsidRDefault="00223D35" w:rsidP="00E3539D">
            <w:pPr>
              <w:pStyle w:val="ListBullet"/>
              <w:rPr>
                <w:b w:val="0"/>
              </w:rPr>
            </w:pPr>
            <w:r w:rsidRPr="00E3539D">
              <w:rPr>
                <w:b w:val="0"/>
              </w:rPr>
              <w:t>The support NDIS participants need to explore home and living options</w:t>
            </w:r>
          </w:p>
          <w:p w14:paraId="0CD09CE8" w14:textId="6CC84B73" w:rsidR="00CE4EFE" w:rsidRPr="00E3539D" w:rsidRDefault="00223D35" w:rsidP="00E3539D">
            <w:pPr>
              <w:pStyle w:val="ListBullet"/>
              <w:rPr>
                <w:b w:val="0"/>
              </w:rPr>
            </w:pPr>
            <w:r w:rsidRPr="00E3539D">
              <w:rPr>
                <w:b w:val="0"/>
              </w:rPr>
              <w:t>The supports and support practices that assist NDIS participants to learn, practice, and maintain skills for home and living options</w:t>
            </w:r>
          </w:p>
          <w:p w14:paraId="5F113F6C" w14:textId="5B036C71" w:rsidR="00B942D7" w:rsidRPr="00E3539D" w:rsidRDefault="00223D35" w:rsidP="00E3539D">
            <w:pPr>
              <w:pStyle w:val="ListBullet"/>
              <w:rPr>
                <w:b w:val="0"/>
              </w:rPr>
            </w:pPr>
            <w:r w:rsidRPr="00E3539D">
              <w:rPr>
                <w:b w:val="0"/>
              </w:rPr>
              <w:t>How building the relevant skills and knowledge can contribute to NDIS participants living how and where they want</w:t>
            </w:r>
          </w:p>
          <w:p w14:paraId="4EC8E8D7" w14:textId="2D641A05" w:rsidR="00223D35" w:rsidRPr="00E3539D" w:rsidRDefault="00223D35" w:rsidP="00E3539D">
            <w:pPr>
              <w:pStyle w:val="ListBullet"/>
            </w:pPr>
            <w:r w:rsidRPr="00E3539D">
              <w:rPr>
                <w:b w:val="0"/>
              </w:rPr>
              <w:t>The barriers and enablers for NDIS participants to access the support they need to build daily living skills and knowledge</w:t>
            </w:r>
          </w:p>
        </w:tc>
      </w:tr>
    </w:tbl>
    <w:p w14:paraId="06F1EC06" w14:textId="77777777" w:rsidR="00223D35" w:rsidRPr="00BB0489" w:rsidRDefault="00223D35" w:rsidP="007F00F1">
      <w:pPr>
        <w:spacing w:after="0"/>
        <w:rPr>
          <w:rFonts w:cs="Arial"/>
          <w:szCs w:val="22"/>
        </w:rPr>
        <w:sectPr w:rsidR="00223D35" w:rsidRPr="00BB0489">
          <w:type w:val="continuous"/>
          <w:pgSz w:w="11906" w:h="16838"/>
          <w:pgMar w:top="1440" w:right="1440" w:bottom="1440" w:left="1440" w:header="708" w:footer="708" w:gutter="0"/>
          <w:cols w:space="708"/>
          <w:docGrid w:linePitch="360"/>
        </w:sectPr>
      </w:pPr>
    </w:p>
    <w:tbl>
      <w:tblPr>
        <w:tblStyle w:val="ListTable6Colorful-Accent5"/>
        <w:tblW w:w="8789" w:type="dxa"/>
        <w:tblBorders>
          <w:top w:val="none" w:sz="0" w:space="0" w:color="auto"/>
          <w:bottom w:val="none" w:sz="0" w:space="0" w:color="auto"/>
        </w:tblBorders>
        <w:tblLook w:val="04A0" w:firstRow="1" w:lastRow="0" w:firstColumn="1" w:lastColumn="0" w:noHBand="0" w:noVBand="1"/>
      </w:tblPr>
      <w:tblGrid>
        <w:gridCol w:w="8789"/>
      </w:tblGrid>
      <w:tr w:rsidR="00594B8E" w:rsidRPr="00BB0489" w14:paraId="0B1C2D75" w14:textId="77777777" w:rsidTr="00DF7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Borders>
              <w:bottom w:val="none" w:sz="0" w:space="0" w:color="auto"/>
            </w:tcBorders>
            <w:shd w:val="clear" w:color="auto" w:fill="auto"/>
          </w:tcPr>
          <w:p w14:paraId="76051D1E" w14:textId="64C4E7EE" w:rsidR="007F00F1" w:rsidRPr="00BB0489" w:rsidRDefault="007F00F1" w:rsidP="007F00F1">
            <w:pPr>
              <w:spacing w:after="120"/>
              <w:rPr>
                <w:rFonts w:cs="Arial"/>
                <w:color w:val="auto"/>
                <w:szCs w:val="22"/>
                <w:lang w:val="en-AU"/>
              </w:rPr>
            </w:pPr>
            <w:r w:rsidRPr="00BB0489">
              <w:rPr>
                <w:rFonts w:cs="Arial"/>
                <w:color w:val="auto"/>
                <w:szCs w:val="22"/>
                <w:lang w:val="en-AU"/>
              </w:rPr>
              <w:t>Who participated in the research?</w:t>
            </w:r>
          </w:p>
          <w:p w14:paraId="50F8C558" w14:textId="49F924C9" w:rsidR="00223D35" w:rsidRPr="00E3539D" w:rsidRDefault="00223D35" w:rsidP="00E3539D">
            <w:pPr>
              <w:pStyle w:val="ListBullet"/>
              <w:rPr>
                <w:b w:val="0"/>
                <w:color w:val="auto"/>
                <w:lang w:val="en-AU"/>
              </w:rPr>
            </w:pPr>
            <w:r w:rsidRPr="00E3539D">
              <w:rPr>
                <w:b w:val="0"/>
                <w:color w:val="auto"/>
              </w:rPr>
              <w:t>NDIS participants, family</w:t>
            </w:r>
            <w:r w:rsidR="00517788" w:rsidRPr="00E3539D">
              <w:rPr>
                <w:b w:val="0"/>
                <w:color w:val="auto"/>
              </w:rPr>
              <w:t>,</w:t>
            </w:r>
            <w:r w:rsidRPr="00E3539D">
              <w:rPr>
                <w:b w:val="0"/>
                <w:color w:val="auto"/>
              </w:rPr>
              <w:t xml:space="preserve"> and carers</w:t>
            </w:r>
          </w:p>
          <w:p w14:paraId="72B7AAB1" w14:textId="1C48D5C6" w:rsidR="00223D35" w:rsidRPr="00E3539D" w:rsidRDefault="00223D35" w:rsidP="00E3539D">
            <w:pPr>
              <w:pStyle w:val="ListBullet"/>
              <w:rPr>
                <w:color w:val="FFFFFF"/>
                <w:lang w:val="en-AU"/>
              </w:rPr>
            </w:pPr>
            <w:r w:rsidRPr="00E3539D">
              <w:rPr>
                <w:b w:val="0"/>
                <w:color w:val="auto"/>
              </w:rPr>
              <w:t>Disability service staff, NDIS staff and other formal supporters</w:t>
            </w:r>
          </w:p>
        </w:tc>
      </w:tr>
    </w:tbl>
    <w:p w14:paraId="48A93EF7" w14:textId="77777777" w:rsidR="00223D35" w:rsidRPr="00BB0489" w:rsidRDefault="00223D35" w:rsidP="00223D35">
      <w:pPr>
        <w:spacing w:after="0"/>
        <w:ind w:left="171"/>
        <w:rPr>
          <w:rFonts w:cs="Arial"/>
          <w:b/>
          <w:bCs/>
          <w:szCs w:val="22"/>
        </w:rPr>
        <w:sectPr w:rsidR="00223D35" w:rsidRPr="00BB0489">
          <w:type w:val="continuous"/>
          <w:pgSz w:w="11906" w:h="16838"/>
          <w:pgMar w:top="1440" w:right="1440" w:bottom="1440" w:left="1440" w:header="708" w:footer="708" w:gutter="0"/>
          <w:cols w:space="708"/>
          <w:docGrid w:linePitch="360"/>
        </w:sectPr>
      </w:pPr>
    </w:p>
    <w:tbl>
      <w:tblPr>
        <w:tblStyle w:val="ListTable6Colorful-Accent5"/>
        <w:tblW w:w="8804" w:type="dxa"/>
        <w:tblBorders>
          <w:top w:val="none" w:sz="0" w:space="0" w:color="auto"/>
          <w:bottom w:val="none" w:sz="0" w:space="0" w:color="auto"/>
        </w:tblBorders>
        <w:tblLook w:val="04A0" w:firstRow="1" w:lastRow="0" w:firstColumn="1" w:lastColumn="0" w:noHBand="0" w:noVBand="1"/>
      </w:tblPr>
      <w:tblGrid>
        <w:gridCol w:w="8804"/>
      </w:tblGrid>
      <w:tr w:rsidR="00223D35" w:rsidRPr="00BB0489" w14:paraId="47222CAF" w14:textId="77777777" w:rsidTr="00836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tcBorders>
              <w:bottom w:val="none" w:sz="0" w:space="0" w:color="auto"/>
            </w:tcBorders>
            <w:shd w:val="clear" w:color="auto" w:fill="auto"/>
          </w:tcPr>
          <w:p w14:paraId="0DF690EA" w14:textId="77777777" w:rsidR="00223D35" w:rsidRPr="00E3539D" w:rsidRDefault="00223D35" w:rsidP="00FE3DCD">
            <w:pPr>
              <w:spacing w:after="120"/>
              <w:rPr>
                <w:rFonts w:cs="Arial"/>
                <w:b w:val="0"/>
                <w:color w:val="000000"/>
                <w:szCs w:val="22"/>
                <w:lang w:val="en-AU"/>
              </w:rPr>
            </w:pPr>
            <w:r w:rsidRPr="00E3539D">
              <w:rPr>
                <w:rFonts w:cs="Arial"/>
                <w:color w:val="000000"/>
                <w:szCs w:val="22"/>
                <w:lang w:val="en-AU"/>
              </w:rPr>
              <w:t>What data did we use?</w:t>
            </w:r>
          </w:p>
        </w:tc>
      </w:tr>
      <w:tr w:rsidR="00223D35" w:rsidRPr="00BB0489" w14:paraId="33D4A81E" w14:textId="77777777" w:rsidTr="0083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051920F3" w14:textId="44B1EC3B" w:rsidR="00223D35" w:rsidRPr="00E3539D" w:rsidRDefault="00223D35" w:rsidP="00823E31">
            <w:pPr>
              <w:pStyle w:val="ListBullet"/>
              <w:numPr>
                <w:ilvl w:val="0"/>
                <w:numId w:val="60"/>
              </w:numPr>
              <w:rPr>
                <w:b w:val="0"/>
                <w:color w:val="000000"/>
                <w:szCs w:val="22"/>
              </w:rPr>
            </w:pPr>
            <w:r w:rsidRPr="00E3539D">
              <w:rPr>
                <w:b w:val="0"/>
                <w:color w:val="000000"/>
                <w:szCs w:val="22"/>
              </w:rPr>
              <w:t>Data from interview and focus groups (50 participants)</w:t>
            </w:r>
          </w:p>
          <w:p w14:paraId="3011C8EB" w14:textId="77777777" w:rsidR="00223D35" w:rsidRPr="00E3539D" w:rsidRDefault="00223D35" w:rsidP="00823E31">
            <w:pPr>
              <w:pStyle w:val="ListBullet"/>
              <w:numPr>
                <w:ilvl w:val="0"/>
                <w:numId w:val="60"/>
              </w:numPr>
              <w:rPr>
                <w:b w:val="0"/>
                <w:color w:val="000000"/>
                <w:szCs w:val="22"/>
              </w:rPr>
            </w:pPr>
            <w:r w:rsidRPr="00E3539D">
              <w:rPr>
                <w:b w:val="0"/>
                <w:color w:val="000000"/>
                <w:szCs w:val="22"/>
              </w:rPr>
              <w:t>Survey responses (302 participants)</w:t>
            </w:r>
          </w:p>
          <w:p w14:paraId="3555B384" w14:textId="22AE6F9D" w:rsidR="00223D35" w:rsidRPr="00E3539D" w:rsidRDefault="00223D35" w:rsidP="00823E31">
            <w:pPr>
              <w:pStyle w:val="ListBullet"/>
              <w:numPr>
                <w:ilvl w:val="0"/>
                <w:numId w:val="60"/>
              </w:numPr>
              <w:rPr>
                <w:color w:val="000000"/>
                <w:lang w:val="en-AU"/>
              </w:rPr>
            </w:pPr>
            <w:r w:rsidRPr="00E3539D">
              <w:rPr>
                <w:b w:val="0"/>
                <w:color w:val="000000"/>
                <w:szCs w:val="22"/>
              </w:rPr>
              <w:t>NDIS administrative data</w:t>
            </w:r>
          </w:p>
        </w:tc>
      </w:tr>
    </w:tbl>
    <w:p w14:paraId="13102865" w14:textId="77777777" w:rsidR="00223D35" w:rsidRPr="00BB0489" w:rsidRDefault="00223D35" w:rsidP="00223D35">
      <w:pPr>
        <w:spacing w:after="0"/>
        <w:rPr>
          <w:rFonts w:cs="Arial"/>
          <w:b/>
          <w:bCs/>
          <w:szCs w:val="22"/>
          <w:lang w:val="en-AU"/>
        </w:rPr>
        <w:sectPr w:rsidR="00223D35" w:rsidRPr="00BB0489">
          <w:type w:val="continuous"/>
          <w:pgSz w:w="11906" w:h="16838"/>
          <w:pgMar w:top="1440" w:right="1440" w:bottom="1440" w:left="1440" w:header="708" w:footer="708" w:gutter="0"/>
          <w:cols w:space="708"/>
          <w:docGrid w:linePitch="360"/>
        </w:sectPr>
      </w:pPr>
    </w:p>
    <w:tbl>
      <w:tblPr>
        <w:tblStyle w:val="ListTable6Colorful-Accent5"/>
        <w:tblW w:w="8804" w:type="dxa"/>
        <w:tblBorders>
          <w:top w:val="none" w:sz="0" w:space="0" w:color="auto"/>
          <w:bottom w:val="none" w:sz="0" w:space="0" w:color="auto"/>
        </w:tblBorders>
        <w:tblLook w:val="04A0" w:firstRow="1" w:lastRow="0" w:firstColumn="1" w:lastColumn="0" w:noHBand="0" w:noVBand="1"/>
      </w:tblPr>
      <w:tblGrid>
        <w:gridCol w:w="8804"/>
      </w:tblGrid>
      <w:tr w:rsidR="00C45ED3" w:rsidRPr="00BB0489" w14:paraId="5CC08BBB" w14:textId="77777777" w:rsidTr="00836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tcBorders>
              <w:bottom w:val="none" w:sz="0" w:space="0" w:color="auto"/>
            </w:tcBorders>
            <w:shd w:val="clear" w:color="auto" w:fill="auto"/>
          </w:tcPr>
          <w:p w14:paraId="0F3C47BA" w14:textId="34E72591" w:rsidR="00C45ED3" w:rsidRPr="00E3539D" w:rsidRDefault="00C45ED3" w:rsidP="00C45ED3">
            <w:pPr>
              <w:spacing w:after="120"/>
              <w:rPr>
                <w:rFonts w:cs="Arial"/>
                <w:color w:val="000000"/>
                <w:szCs w:val="22"/>
                <w:lang w:val="en-AU"/>
              </w:rPr>
            </w:pPr>
            <w:r w:rsidRPr="00E3539D">
              <w:rPr>
                <w:rFonts w:cs="Arial"/>
                <w:color w:val="000000"/>
                <w:szCs w:val="22"/>
                <w:lang w:val="en-AU"/>
              </w:rPr>
              <w:t>What did we learn?</w:t>
            </w:r>
          </w:p>
          <w:p w14:paraId="78046C6D" w14:textId="38FE4F7D" w:rsidR="00223D35" w:rsidRPr="00E3539D" w:rsidRDefault="00223D35">
            <w:pPr>
              <w:pStyle w:val="ListParagraph"/>
              <w:numPr>
                <w:ilvl w:val="0"/>
                <w:numId w:val="50"/>
              </w:numPr>
              <w:spacing w:after="120"/>
              <w:ind w:left="595" w:hanging="425"/>
              <w:rPr>
                <w:rFonts w:cs="Arial"/>
                <w:color w:val="000000"/>
                <w:szCs w:val="22"/>
                <w:lang w:val="en-AU"/>
              </w:rPr>
            </w:pPr>
            <w:r w:rsidRPr="00E3539D">
              <w:rPr>
                <w:rFonts w:cs="Arial"/>
                <w:color w:val="000000"/>
                <w:szCs w:val="22"/>
                <w:lang w:val="en-AU"/>
              </w:rPr>
              <w:t>Broadening possibilities for NDIS participants to explore options</w:t>
            </w:r>
          </w:p>
        </w:tc>
      </w:tr>
      <w:tr w:rsidR="00223D35" w:rsidRPr="00BB0489" w14:paraId="1A094D95" w14:textId="77777777" w:rsidTr="0083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61BD61C5" w14:textId="1FFC2ADE" w:rsidR="00223D35" w:rsidRPr="00E3539D" w:rsidRDefault="00087B1F" w:rsidP="00EF165B">
            <w:pPr>
              <w:pStyle w:val="ListParagraph"/>
              <w:numPr>
                <w:ilvl w:val="0"/>
                <w:numId w:val="51"/>
              </w:numPr>
              <w:spacing w:before="120" w:after="120"/>
              <w:ind w:left="879" w:hanging="284"/>
              <w:rPr>
                <w:rFonts w:cs="Arial"/>
                <w:b w:val="0"/>
                <w:color w:val="000000"/>
                <w:szCs w:val="22"/>
              </w:rPr>
            </w:pPr>
            <w:r w:rsidRPr="00E3539D">
              <w:rPr>
                <w:rFonts w:cs="Arial"/>
                <w:b w:val="0"/>
                <w:color w:val="000000"/>
                <w:szCs w:val="22"/>
              </w:rPr>
              <w:t xml:space="preserve">Clear </w:t>
            </w:r>
            <w:r w:rsidR="00223D35" w:rsidRPr="00E3539D">
              <w:rPr>
                <w:rFonts w:cs="Arial"/>
                <w:b w:val="0"/>
                <w:color w:val="000000"/>
                <w:szCs w:val="22"/>
              </w:rPr>
              <w:t>and accessible information about home and living options is needed</w:t>
            </w:r>
          </w:p>
          <w:p w14:paraId="395C9E6E" w14:textId="26A9D895" w:rsidR="00223D35" w:rsidRPr="00E3539D" w:rsidRDefault="00087B1F" w:rsidP="00EF165B">
            <w:pPr>
              <w:pStyle w:val="ListParagraph"/>
              <w:numPr>
                <w:ilvl w:val="0"/>
                <w:numId w:val="51"/>
              </w:numPr>
              <w:spacing w:before="120" w:after="120"/>
              <w:ind w:left="879" w:hanging="284"/>
              <w:rPr>
                <w:rFonts w:cs="Arial"/>
                <w:b w:val="0"/>
                <w:color w:val="000000"/>
                <w:szCs w:val="22"/>
              </w:rPr>
            </w:pPr>
            <w:r w:rsidRPr="00E3539D">
              <w:rPr>
                <w:rFonts w:cs="Arial"/>
                <w:b w:val="0"/>
                <w:color w:val="000000"/>
                <w:szCs w:val="22"/>
              </w:rPr>
              <w:t xml:space="preserve">Start </w:t>
            </w:r>
            <w:r w:rsidR="00223D35" w:rsidRPr="00E3539D">
              <w:rPr>
                <w:rFonts w:cs="Arial"/>
                <w:b w:val="0"/>
                <w:color w:val="000000"/>
                <w:szCs w:val="22"/>
              </w:rPr>
              <w:t>exploring options early and at key life stages</w:t>
            </w:r>
          </w:p>
          <w:p w14:paraId="3136AFF6" w14:textId="313DC055" w:rsidR="00223D35" w:rsidRPr="00E3539D" w:rsidRDefault="00087B1F" w:rsidP="00EF165B">
            <w:pPr>
              <w:pStyle w:val="ListParagraph"/>
              <w:numPr>
                <w:ilvl w:val="0"/>
                <w:numId w:val="51"/>
              </w:numPr>
              <w:spacing w:before="120" w:after="120"/>
              <w:ind w:left="879" w:hanging="284"/>
              <w:rPr>
                <w:rFonts w:cs="Arial"/>
                <w:b w:val="0"/>
                <w:color w:val="000000"/>
                <w:szCs w:val="22"/>
                <w:lang w:val="en-AU"/>
              </w:rPr>
            </w:pPr>
            <w:r w:rsidRPr="00E3539D">
              <w:rPr>
                <w:rFonts w:cs="Arial"/>
                <w:b w:val="0"/>
                <w:color w:val="000000"/>
                <w:szCs w:val="22"/>
              </w:rPr>
              <w:t>L</w:t>
            </w:r>
            <w:r w:rsidR="00223D35" w:rsidRPr="00E3539D">
              <w:rPr>
                <w:rFonts w:cs="Arial"/>
                <w:b w:val="0"/>
                <w:color w:val="000000"/>
                <w:szCs w:val="22"/>
              </w:rPr>
              <w:t>ocation, safety, privacy and participant choice and control are important</w:t>
            </w:r>
          </w:p>
        </w:tc>
      </w:tr>
      <w:tr w:rsidR="00223D35" w:rsidRPr="00BB0489" w14:paraId="6BD48E91" w14:textId="77777777" w:rsidTr="00836305">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71F1FF1A" w14:textId="77777777" w:rsidR="00223D35" w:rsidRPr="00E3539D" w:rsidRDefault="00223D35">
            <w:pPr>
              <w:pStyle w:val="Heading4"/>
              <w:numPr>
                <w:ilvl w:val="0"/>
                <w:numId w:val="50"/>
              </w:numPr>
              <w:ind w:left="611" w:hanging="425"/>
              <w:contextualSpacing/>
              <w:rPr>
                <w:rFonts w:cs="Arial"/>
                <w:b/>
                <w:color w:val="000000"/>
                <w:sz w:val="22"/>
                <w:szCs w:val="22"/>
                <w:lang w:val="en-AU"/>
              </w:rPr>
            </w:pPr>
            <w:r w:rsidRPr="00E3539D">
              <w:rPr>
                <w:rFonts w:cs="Arial"/>
                <w:b/>
                <w:color w:val="000000"/>
                <w:sz w:val="22"/>
                <w:szCs w:val="22"/>
              </w:rPr>
              <w:t>Enabling NDIS participants to have a go increases confidence and shifts expectations</w:t>
            </w:r>
          </w:p>
        </w:tc>
      </w:tr>
      <w:tr w:rsidR="00223D35" w:rsidRPr="00BB0489" w14:paraId="241428AC" w14:textId="77777777" w:rsidTr="0083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546E2FE9" w14:textId="6853D4A0" w:rsidR="00223D35" w:rsidRPr="00E3539D" w:rsidRDefault="00087B1F" w:rsidP="00115718">
            <w:pPr>
              <w:pStyle w:val="ListParagraph"/>
              <w:numPr>
                <w:ilvl w:val="0"/>
                <w:numId w:val="52"/>
              </w:numPr>
              <w:spacing w:before="120" w:after="120"/>
              <w:ind w:left="879" w:hanging="284"/>
              <w:rPr>
                <w:rFonts w:cs="Arial"/>
                <w:b w:val="0"/>
                <w:color w:val="000000"/>
                <w:szCs w:val="22"/>
              </w:rPr>
            </w:pPr>
            <w:r w:rsidRPr="00E3539D">
              <w:rPr>
                <w:rFonts w:cs="Arial"/>
                <w:b w:val="0"/>
                <w:color w:val="000000"/>
                <w:szCs w:val="22"/>
              </w:rPr>
              <w:t>T</w:t>
            </w:r>
            <w:r w:rsidR="00223D35" w:rsidRPr="00E3539D">
              <w:rPr>
                <w:rFonts w:cs="Arial"/>
                <w:b w:val="0"/>
                <w:color w:val="000000"/>
                <w:szCs w:val="22"/>
              </w:rPr>
              <w:t>rialling different options helps participants choose</w:t>
            </w:r>
          </w:p>
          <w:p w14:paraId="2230D264" w14:textId="7310F363" w:rsidR="00223D35" w:rsidRPr="00E3539D" w:rsidRDefault="00087B1F" w:rsidP="00115718">
            <w:pPr>
              <w:pStyle w:val="ListParagraph"/>
              <w:numPr>
                <w:ilvl w:val="0"/>
                <w:numId w:val="52"/>
              </w:numPr>
              <w:spacing w:before="120" w:after="120"/>
              <w:ind w:left="879" w:hanging="284"/>
              <w:rPr>
                <w:rFonts w:cs="Arial"/>
                <w:b w:val="0"/>
                <w:color w:val="000000"/>
                <w:szCs w:val="22"/>
              </w:rPr>
            </w:pPr>
            <w:r w:rsidRPr="00E3539D">
              <w:rPr>
                <w:rFonts w:cs="Arial"/>
                <w:b w:val="0"/>
                <w:color w:val="000000"/>
                <w:szCs w:val="22"/>
              </w:rPr>
              <w:t xml:space="preserve">Having </w:t>
            </w:r>
            <w:r w:rsidR="00223D35" w:rsidRPr="00E3539D">
              <w:rPr>
                <w:rFonts w:cs="Arial"/>
                <w:b w:val="0"/>
                <w:color w:val="000000"/>
                <w:szCs w:val="22"/>
              </w:rPr>
              <w:t>experience outside the family home can broaden options</w:t>
            </w:r>
          </w:p>
          <w:p w14:paraId="46040A83" w14:textId="29084796" w:rsidR="00223D35" w:rsidRPr="00E3539D" w:rsidRDefault="00087B1F" w:rsidP="00115718">
            <w:pPr>
              <w:pStyle w:val="ListParagraph"/>
              <w:numPr>
                <w:ilvl w:val="0"/>
                <w:numId w:val="52"/>
              </w:numPr>
              <w:spacing w:before="120" w:after="120"/>
              <w:ind w:left="879" w:hanging="284"/>
              <w:rPr>
                <w:rFonts w:cs="Arial"/>
                <w:color w:val="000000"/>
                <w:szCs w:val="22"/>
              </w:rPr>
            </w:pPr>
            <w:r w:rsidRPr="00E3539D">
              <w:rPr>
                <w:rFonts w:cs="Arial"/>
                <w:b w:val="0"/>
                <w:color w:val="000000"/>
                <w:szCs w:val="22"/>
              </w:rPr>
              <w:t xml:space="preserve">Support </w:t>
            </w:r>
            <w:r w:rsidR="00223D35" w:rsidRPr="00E3539D">
              <w:rPr>
                <w:rFonts w:cs="Arial"/>
                <w:b w:val="0"/>
                <w:color w:val="000000"/>
                <w:szCs w:val="22"/>
              </w:rPr>
              <w:t>to take risks assists participants to learn and grow</w:t>
            </w:r>
          </w:p>
        </w:tc>
      </w:tr>
    </w:tbl>
    <w:p w14:paraId="2480A753" w14:textId="77777777" w:rsidR="00C45ED3" w:rsidRDefault="00C45ED3">
      <w:pPr>
        <w:pStyle w:val="ListParagraph"/>
        <w:numPr>
          <w:ilvl w:val="0"/>
          <w:numId w:val="50"/>
        </w:numPr>
        <w:spacing w:after="120"/>
        <w:ind w:left="611" w:hanging="425"/>
        <w:rPr>
          <w:rFonts w:cs="Arial"/>
          <w:b/>
          <w:bCs/>
          <w:szCs w:val="22"/>
        </w:rPr>
        <w:sectPr w:rsidR="00C45ED3" w:rsidSect="001F77DC">
          <w:type w:val="continuous"/>
          <w:pgSz w:w="11906" w:h="16838"/>
          <w:pgMar w:top="1440" w:right="1440" w:bottom="1440" w:left="1440" w:header="708" w:footer="1348" w:gutter="0"/>
          <w:cols w:space="708"/>
          <w:docGrid w:linePitch="360"/>
        </w:sectPr>
      </w:pPr>
    </w:p>
    <w:tbl>
      <w:tblPr>
        <w:tblStyle w:val="GridTable2-Accent3"/>
        <w:tblW w:w="8804"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804"/>
      </w:tblGrid>
      <w:tr w:rsidR="00223D35" w:rsidRPr="00C14F2B" w14:paraId="3BADE9D7" w14:textId="77777777" w:rsidTr="00DF7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tcBorders>
              <w:top w:val="none" w:sz="0" w:space="0" w:color="auto"/>
              <w:bottom w:val="none" w:sz="0" w:space="0" w:color="auto"/>
            </w:tcBorders>
            <w:shd w:val="clear" w:color="auto" w:fill="auto"/>
          </w:tcPr>
          <w:p w14:paraId="6B9C9F59" w14:textId="77777777" w:rsidR="00FF733C" w:rsidRPr="00E3539D" w:rsidRDefault="00FF733C" w:rsidP="00FF733C">
            <w:pPr>
              <w:pStyle w:val="ListParagraph"/>
              <w:spacing w:after="120"/>
              <w:ind w:left="611"/>
              <w:rPr>
                <w:rFonts w:cs="Arial"/>
                <w:color w:val="000000"/>
                <w:szCs w:val="22"/>
              </w:rPr>
            </w:pPr>
          </w:p>
          <w:p w14:paraId="3469033C" w14:textId="754177C4" w:rsidR="00223D35" w:rsidRPr="00E3539D" w:rsidRDefault="00223D35">
            <w:pPr>
              <w:pStyle w:val="ListParagraph"/>
              <w:numPr>
                <w:ilvl w:val="0"/>
                <w:numId w:val="50"/>
              </w:numPr>
              <w:spacing w:after="120"/>
              <w:ind w:left="611" w:hanging="425"/>
              <w:rPr>
                <w:rFonts w:cs="Arial"/>
                <w:color w:val="000000"/>
                <w:szCs w:val="22"/>
              </w:rPr>
            </w:pPr>
            <w:r w:rsidRPr="00E3539D">
              <w:rPr>
                <w:rFonts w:cs="Arial"/>
                <w:color w:val="000000"/>
                <w:szCs w:val="22"/>
              </w:rPr>
              <w:t>Formal and informal supports to build, practice and maintain skills increases the home and living options available to NDIS participants</w:t>
            </w:r>
          </w:p>
        </w:tc>
      </w:tr>
      <w:tr w:rsidR="00223D35" w:rsidRPr="00C14F2B" w14:paraId="1A01DF29" w14:textId="77777777" w:rsidTr="00DF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19F0BD2B" w14:textId="3A73DCCA" w:rsidR="00223D35" w:rsidRPr="00E3539D" w:rsidRDefault="00087B1F" w:rsidP="00813CFD">
            <w:pPr>
              <w:pStyle w:val="ListParagraph"/>
              <w:numPr>
                <w:ilvl w:val="0"/>
                <w:numId w:val="52"/>
              </w:numPr>
              <w:spacing w:after="120"/>
              <w:ind w:left="879" w:hanging="284"/>
              <w:rPr>
                <w:rFonts w:cs="Arial"/>
                <w:b w:val="0"/>
                <w:color w:val="000000"/>
                <w:szCs w:val="22"/>
              </w:rPr>
            </w:pPr>
            <w:r w:rsidRPr="00E3539D">
              <w:rPr>
                <w:rFonts w:cs="Arial"/>
                <w:b w:val="0"/>
                <w:color w:val="000000"/>
                <w:szCs w:val="22"/>
              </w:rPr>
              <w:t xml:space="preserve">Active </w:t>
            </w:r>
            <w:r w:rsidR="00223D35" w:rsidRPr="00E3539D">
              <w:rPr>
                <w:rFonts w:cs="Arial"/>
                <w:b w:val="0"/>
                <w:color w:val="000000"/>
                <w:szCs w:val="22"/>
              </w:rPr>
              <w:t>support assists participants to learn new skills</w:t>
            </w:r>
          </w:p>
          <w:p w14:paraId="4395C8DA" w14:textId="09EA15B7" w:rsidR="00223D35" w:rsidRPr="00E3539D" w:rsidRDefault="00087B1F" w:rsidP="00813CFD">
            <w:pPr>
              <w:pStyle w:val="ListParagraph"/>
              <w:numPr>
                <w:ilvl w:val="0"/>
                <w:numId w:val="52"/>
              </w:numPr>
              <w:spacing w:after="120"/>
              <w:ind w:left="879" w:hanging="284"/>
              <w:rPr>
                <w:rFonts w:cs="Arial"/>
                <w:b w:val="0"/>
                <w:color w:val="000000"/>
                <w:szCs w:val="22"/>
              </w:rPr>
            </w:pPr>
            <w:r w:rsidRPr="00E3539D">
              <w:rPr>
                <w:rFonts w:cs="Arial"/>
                <w:b w:val="0"/>
                <w:color w:val="000000"/>
                <w:szCs w:val="22"/>
              </w:rPr>
              <w:t xml:space="preserve">Clear </w:t>
            </w:r>
            <w:r w:rsidR="00223D35" w:rsidRPr="00E3539D">
              <w:rPr>
                <w:rFonts w:cs="Arial"/>
                <w:b w:val="0"/>
                <w:color w:val="000000"/>
                <w:szCs w:val="22"/>
              </w:rPr>
              <w:t>information and support about capacity building supports</w:t>
            </w:r>
          </w:p>
          <w:p w14:paraId="64472FCE" w14:textId="7D1EED6D" w:rsidR="00C45ED3" w:rsidRPr="00E3539D" w:rsidRDefault="008C2527" w:rsidP="00813CFD">
            <w:pPr>
              <w:pStyle w:val="ListParagraph"/>
              <w:numPr>
                <w:ilvl w:val="0"/>
                <w:numId w:val="52"/>
              </w:numPr>
              <w:spacing w:after="120"/>
              <w:ind w:left="879" w:hanging="284"/>
              <w:rPr>
                <w:rFonts w:cs="Arial"/>
                <w:b w:val="0"/>
                <w:color w:val="000000"/>
                <w:szCs w:val="22"/>
                <w:lang w:val="en-AU"/>
              </w:rPr>
            </w:pPr>
            <w:r w:rsidRPr="00E3539D">
              <w:rPr>
                <w:rFonts w:cs="Arial"/>
                <w:b w:val="0"/>
                <w:color w:val="000000"/>
                <w:szCs w:val="22"/>
                <w:lang w:val="en-AU"/>
              </w:rPr>
              <w:t>Individualised capacity-building support plans to develop the skills required for people to live the way they want to</w:t>
            </w:r>
          </w:p>
        </w:tc>
      </w:tr>
      <w:tr w:rsidR="00223D35" w:rsidRPr="00C14F2B" w14:paraId="6B32BC47" w14:textId="77777777" w:rsidTr="00DF7B10">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54DADBE5" w14:textId="77777777" w:rsidR="00223D35" w:rsidRPr="00E3539D" w:rsidRDefault="00223D35" w:rsidP="00C45ED3">
            <w:pPr>
              <w:pStyle w:val="ListParagraph"/>
              <w:numPr>
                <w:ilvl w:val="0"/>
                <w:numId w:val="50"/>
              </w:numPr>
              <w:spacing w:after="120"/>
              <w:ind w:left="611" w:hanging="425"/>
              <w:rPr>
                <w:rFonts w:cs="Arial"/>
                <w:color w:val="000000"/>
                <w:szCs w:val="22"/>
              </w:rPr>
            </w:pPr>
            <w:r w:rsidRPr="00E3539D">
              <w:rPr>
                <w:rFonts w:cs="Arial"/>
                <w:color w:val="000000"/>
                <w:szCs w:val="22"/>
              </w:rPr>
              <w:t>Flexible NDIS plans can support participants to build capacity at different stages</w:t>
            </w:r>
          </w:p>
        </w:tc>
      </w:tr>
      <w:tr w:rsidR="00223D35" w:rsidRPr="00C14F2B" w14:paraId="5970A44C" w14:textId="77777777" w:rsidTr="00DF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4" w:type="dxa"/>
            <w:shd w:val="clear" w:color="auto" w:fill="auto"/>
          </w:tcPr>
          <w:p w14:paraId="146DD2B4" w14:textId="33E95A52" w:rsidR="00223D35" w:rsidRPr="00E3539D" w:rsidRDefault="00087B1F" w:rsidP="00813CFD">
            <w:pPr>
              <w:pStyle w:val="ListParagraph"/>
              <w:numPr>
                <w:ilvl w:val="0"/>
                <w:numId w:val="52"/>
              </w:numPr>
              <w:spacing w:after="120"/>
              <w:ind w:left="879" w:hanging="284"/>
              <w:rPr>
                <w:rFonts w:cs="Arial"/>
                <w:b w:val="0"/>
                <w:color w:val="000000"/>
                <w:szCs w:val="22"/>
              </w:rPr>
            </w:pPr>
            <w:r w:rsidRPr="00E3539D">
              <w:rPr>
                <w:rFonts w:cs="Arial"/>
                <w:b w:val="0"/>
                <w:color w:val="000000"/>
                <w:szCs w:val="22"/>
              </w:rPr>
              <w:t xml:space="preserve">Capacity </w:t>
            </w:r>
            <w:r w:rsidR="00223D35" w:rsidRPr="00E3539D">
              <w:rPr>
                <w:rFonts w:cs="Arial"/>
                <w:b w:val="0"/>
                <w:color w:val="000000"/>
                <w:szCs w:val="22"/>
              </w:rPr>
              <w:t>building supports change with participants’ capacity and interests</w:t>
            </w:r>
          </w:p>
          <w:p w14:paraId="5438EDE0" w14:textId="14611D8F" w:rsidR="00223D35" w:rsidRPr="00E3539D" w:rsidRDefault="007C34C4" w:rsidP="00813CFD">
            <w:pPr>
              <w:pStyle w:val="ListParagraph"/>
              <w:numPr>
                <w:ilvl w:val="0"/>
                <w:numId w:val="52"/>
              </w:numPr>
              <w:spacing w:after="120"/>
              <w:ind w:left="879" w:hanging="284"/>
              <w:rPr>
                <w:rFonts w:cs="Arial"/>
                <w:b w:val="0"/>
                <w:color w:val="000000"/>
                <w:szCs w:val="22"/>
              </w:rPr>
            </w:pPr>
            <w:r>
              <w:rPr>
                <w:rFonts w:cs="Arial"/>
                <w:b w:val="0"/>
                <w:color w:val="000000"/>
                <w:szCs w:val="22"/>
              </w:rPr>
              <w:t>Flexible</w:t>
            </w:r>
            <w:r w:rsidR="00ED2B51" w:rsidRPr="00E3539D">
              <w:rPr>
                <w:rFonts w:cs="Arial"/>
                <w:b w:val="0"/>
                <w:color w:val="000000"/>
                <w:szCs w:val="22"/>
                <w:lang w:val="en-AU"/>
              </w:rPr>
              <w:t xml:space="preserve"> plan duration to scale supports up and down as needed</w:t>
            </w:r>
          </w:p>
          <w:p w14:paraId="23E98351" w14:textId="77777777" w:rsidR="00223D35" w:rsidRPr="009E465D" w:rsidRDefault="00087B1F" w:rsidP="00813CFD">
            <w:pPr>
              <w:pStyle w:val="ListParagraph"/>
              <w:numPr>
                <w:ilvl w:val="0"/>
                <w:numId w:val="52"/>
              </w:numPr>
              <w:spacing w:after="120"/>
              <w:ind w:left="879" w:hanging="284"/>
              <w:rPr>
                <w:rFonts w:cs="Arial"/>
                <w:color w:val="000000"/>
                <w:szCs w:val="22"/>
              </w:rPr>
            </w:pPr>
            <w:r w:rsidRPr="00E3539D">
              <w:rPr>
                <w:rFonts w:cs="Arial"/>
                <w:b w:val="0"/>
                <w:color w:val="000000"/>
                <w:szCs w:val="22"/>
              </w:rPr>
              <w:t>T</w:t>
            </w:r>
            <w:r w:rsidR="00223D35" w:rsidRPr="00E3539D">
              <w:rPr>
                <w:rFonts w:cs="Arial"/>
                <w:b w:val="0"/>
                <w:color w:val="000000"/>
                <w:szCs w:val="22"/>
              </w:rPr>
              <w:t>ailored timelines support participants to build capacity at their own rate</w:t>
            </w:r>
            <w:r w:rsidR="009E465D">
              <w:rPr>
                <w:rFonts w:cs="Arial"/>
                <w:b w:val="0"/>
                <w:color w:val="000000"/>
                <w:szCs w:val="22"/>
              </w:rPr>
              <w:t>.</w:t>
            </w:r>
          </w:p>
          <w:p w14:paraId="270A83D7" w14:textId="4D4DAA58" w:rsidR="009E465D" w:rsidRPr="009E465D" w:rsidRDefault="009E465D" w:rsidP="009E465D">
            <w:pPr>
              <w:spacing w:after="120"/>
              <w:rPr>
                <w:rFonts w:cs="Arial"/>
                <w:b w:val="0"/>
                <w:bCs w:val="0"/>
                <w:color w:val="000000"/>
                <w:szCs w:val="22"/>
              </w:rPr>
            </w:pPr>
            <w:r w:rsidRPr="009E465D">
              <w:rPr>
                <w:rFonts w:cs="Arial"/>
                <w:b w:val="0"/>
                <w:bCs w:val="0"/>
                <w:color w:val="000000"/>
                <w:szCs w:val="22"/>
              </w:rPr>
              <w:t>The research will inform the new approach to Home and Living policy in the NDIS with the goal of supporting capacity building and broadening home and living options for NDIS participants.</w:t>
            </w:r>
          </w:p>
        </w:tc>
      </w:tr>
    </w:tbl>
    <w:p w14:paraId="389503CB" w14:textId="61709F10" w:rsidR="00223D35" w:rsidRPr="00223D35" w:rsidRDefault="00223D35" w:rsidP="00223D35">
      <w:pPr>
        <w:spacing w:after="0"/>
        <w:rPr>
          <w:rFonts w:cs="Arial"/>
          <w:b/>
          <w:bCs/>
          <w:sz w:val="8"/>
          <w:szCs w:val="8"/>
        </w:rPr>
        <w:sectPr w:rsidR="00223D35" w:rsidRPr="00223D35" w:rsidSect="001F77DC">
          <w:pgSz w:w="11906" w:h="16838"/>
          <w:pgMar w:top="1440" w:right="1440" w:bottom="1440" w:left="1440" w:header="708" w:footer="868" w:gutter="0"/>
          <w:cols w:space="708"/>
          <w:titlePg/>
          <w:docGrid w:linePitch="360"/>
        </w:sectPr>
      </w:pPr>
    </w:p>
    <w:p w14:paraId="77A22CD8" w14:textId="2754C6CA" w:rsidR="00DC789D" w:rsidRPr="00DC789D" w:rsidRDefault="00CF5A42">
      <w:pPr>
        <w:pStyle w:val="Heading3"/>
        <w:numPr>
          <w:ilvl w:val="0"/>
          <w:numId w:val="0"/>
        </w:numPr>
      </w:pPr>
      <w:bookmarkStart w:id="25" w:name="_Toc119413956"/>
      <w:bookmarkStart w:id="26" w:name="_Toc119591149"/>
      <w:bookmarkStart w:id="27" w:name="_Toc119591493"/>
      <w:bookmarkEnd w:id="24"/>
      <w:r>
        <w:lastRenderedPageBreak/>
        <w:t>Why we did this research</w:t>
      </w:r>
      <w:bookmarkEnd w:id="25"/>
      <w:bookmarkEnd w:id="26"/>
      <w:bookmarkEnd w:id="27"/>
    </w:p>
    <w:p w14:paraId="5525088F" w14:textId="77777777" w:rsidR="00CF5A42" w:rsidRDefault="00CF5A42" w:rsidP="00CF5A42">
      <w:r>
        <w:t xml:space="preserve">People with disability have the right to live in the community, and have ‘choices equal to others,’ including where they live, and who they live with (United Nations 2006). The objects and general principles of </w:t>
      </w:r>
      <w:r w:rsidRPr="004D12DC">
        <w:t xml:space="preserve">the NDIS Act </w:t>
      </w:r>
      <w:r>
        <w:t xml:space="preserve">2013 (Cth) </w:t>
      </w:r>
      <w:r w:rsidRPr="004D12DC">
        <w:t>articulate</w:t>
      </w:r>
      <w:r>
        <w:t xml:space="preserve"> the role </w:t>
      </w:r>
      <w:r w:rsidRPr="002E362D">
        <w:t>of the NDIS on</w:t>
      </w:r>
      <w:r>
        <w:t xml:space="preserve"> operationalising this principle, in addition to the role of other ‘universal’ service systems such as State and Territory operated public housing.</w:t>
      </w:r>
    </w:p>
    <w:p w14:paraId="08C62C7F" w14:textId="7F26D049" w:rsidR="00CF5A42" w:rsidRDefault="00CF5A42" w:rsidP="00CF5A42">
      <w:r>
        <w:t>Most</w:t>
      </w:r>
      <w:r w:rsidRPr="00AA14F3">
        <w:t xml:space="preserve"> people with disability</w:t>
      </w:r>
      <w:r>
        <w:t xml:space="preserve"> live with other people with disability,</w:t>
      </w:r>
      <w:r w:rsidRPr="00AA14F3">
        <w:t xml:space="preserve"> or</w:t>
      </w:r>
      <w:r>
        <w:t xml:space="preserve"> in</w:t>
      </w:r>
      <w:r w:rsidRPr="00AA14F3">
        <w:t xml:space="preserve"> the family home (O’Donovan, Demetriou, Whittle, Duke, Aitkens, &amp; Guastella 2021). </w:t>
      </w:r>
      <w:r>
        <w:t xml:space="preserve">Where needed, the </w:t>
      </w:r>
      <w:r w:rsidR="004C6DBF">
        <w:t>NDIS</w:t>
      </w:r>
      <w:r>
        <w:t xml:space="preserve"> supports participants </w:t>
      </w:r>
      <w:r w:rsidRPr="00A763DD">
        <w:t>with</w:t>
      </w:r>
      <w:r>
        <w:t>,</w:t>
      </w:r>
      <w:r w:rsidRPr="00A763DD">
        <w:t xml:space="preserve"> and/or </w:t>
      </w:r>
      <w:r>
        <w:t xml:space="preserve">the </w:t>
      </w:r>
      <w:r w:rsidRPr="00A763DD">
        <w:t>supervision of</w:t>
      </w:r>
      <w:r>
        <w:t>,</w:t>
      </w:r>
      <w:r w:rsidRPr="00A763DD">
        <w:t xml:space="preserve"> daily tasks to develop the skills to live as independently as possible</w:t>
      </w:r>
      <w:r>
        <w:t>. This support can be</w:t>
      </w:r>
      <w:r w:rsidRPr="00A763DD">
        <w:t xml:space="preserve"> </w:t>
      </w:r>
      <w:r>
        <w:t>in a</w:t>
      </w:r>
      <w:r w:rsidRPr="00A763DD">
        <w:t xml:space="preserve"> participant</w:t>
      </w:r>
      <w:r>
        <w:t>’s home</w:t>
      </w:r>
      <w:r w:rsidRPr="00A763DD">
        <w:t xml:space="preserve">, regardless of property ownership, and can be in a shared or individual arrangement. </w:t>
      </w:r>
    </w:p>
    <w:p w14:paraId="1753317A" w14:textId="77777777" w:rsidR="008E4F8A" w:rsidRDefault="00CF5A42" w:rsidP="00CF5A42">
      <w:r w:rsidRPr="00A419CD">
        <w:t>S</w:t>
      </w:r>
      <w:r>
        <w:t xml:space="preserve">upported </w:t>
      </w:r>
      <w:r w:rsidRPr="00A419CD">
        <w:t>I</w:t>
      </w:r>
      <w:r>
        <w:t xml:space="preserve">ndependent </w:t>
      </w:r>
      <w:r w:rsidRPr="00A419CD">
        <w:t>L</w:t>
      </w:r>
      <w:r>
        <w:t xml:space="preserve">iving (SIL) </w:t>
      </w:r>
      <w:r w:rsidR="0028671A">
        <w:t xml:space="preserve">funding </w:t>
      </w:r>
      <w:r w:rsidRPr="00A763DD">
        <w:t>is</w:t>
      </w:r>
      <w:r w:rsidR="00C351EF">
        <w:t xml:space="preserve"> one type of </w:t>
      </w:r>
      <w:r w:rsidR="00912303">
        <w:t xml:space="preserve">home and living support. It includes support or supervision with daily tasks, like personal care or </w:t>
      </w:r>
      <w:r w:rsidR="00DF764F">
        <w:t>cooking.</w:t>
      </w:r>
      <w:r w:rsidRPr="00A763DD">
        <w:t xml:space="preserve"> </w:t>
      </w:r>
      <w:r w:rsidR="00E91BD5">
        <w:t xml:space="preserve">In December 2022, 71% of all </w:t>
      </w:r>
      <w:r w:rsidR="00780A74">
        <w:t xml:space="preserve">participants who claimed SIL funding were </w:t>
      </w:r>
      <w:r w:rsidR="00780A74" w:rsidRPr="001F6CDF">
        <w:t xml:space="preserve">either on the </w:t>
      </w:r>
      <w:r w:rsidR="00780A74" w:rsidRPr="00297A31">
        <w:t xml:space="preserve">autism spectrum, or had cerebral palsy, </w:t>
      </w:r>
      <w:r w:rsidR="00780A74">
        <w:t>d</w:t>
      </w:r>
      <w:r w:rsidR="00780A74" w:rsidRPr="00297A31">
        <w:t>own syndrome, intellectual disability, or a psychosocial disability</w:t>
      </w:r>
      <w:r w:rsidR="00780A74">
        <w:t xml:space="preserve">. </w:t>
      </w:r>
    </w:p>
    <w:p w14:paraId="2D1097F6" w14:textId="078DDE83" w:rsidR="00780A74" w:rsidRDefault="008E4F8A" w:rsidP="00CF5A42">
      <w:r>
        <w:t>T</w:t>
      </w:r>
      <w:r w:rsidR="00CF5A42">
        <w:t xml:space="preserve">he number of participants </w:t>
      </w:r>
      <w:r w:rsidR="00730321">
        <w:t>who claimed</w:t>
      </w:r>
      <w:r w:rsidR="00CF5A42">
        <w:t xml:space="preserve"> SIL</w:t>
      </w:r>
      <w:r w:rsidR="00F76658">
        <w:t xml:space="preserve"> support</w:t>
      </w:r>
      <w:r w:rsidR="00E91BD5">
        <w:t>s</w:t>
      </w:r>
      <w:r w:rsidR="00D735FF">
        <w:t xml:space="preserve"> (NDIS</w:t>
      </w:r>
      <w:r w:rsidR="00FF7D42">
        <w:t xml:space="preserve"> administration data</w:t>
      </w:r>
      <w:r w:rsidR="00D735FF">
        <w:t>, 2023)</w:t>
      </w:r>
      <w:r w:rsidR="00A973D5">
        <w:t xml:space="preserve"> was:</w:t>
      </w:r>
    </w:p>
    <w:p w14:paraId="58338A6E" w14:textId="1F952B1D" w:rsidR="00780A74" w:rsidRDefault="00780A74">
      <w:pPr>
        <w:pStyle w:val="ListParagraph"/>
        <w:numPr>
          <w:ilvl w:val="0"/>
          <w:numId w:val="49"/>
        </w:numPr>
      </w:pPr>
      <w:r>
        <w:t xml:space="preserve">22,392 from </w:t>
      </w:r>
      <w:r w:rsidR="007E4A57">
        <w:t>J</w:t>
      </w:r>
      <w:r w:rsidR="006D5523">
        <w:t xml:space="preserve">une </w:t>
      </w:r>
      <w:r w:rsidR="00A41060">
        <w:t xml:space="preserve">2021 </w:t>
      </w:r>
      <w:r w:rsidR="00D735FF">
        <w:t>to</w:t>
      </w:r>
      <w:r w:rsidR="00A41060">
        <w:t xml:space="preserve"> </w:t>
      </w:r>
      <w:r w:rsidR="006D5523">
        <w:t>December</w:t>
      </w:r>
      <w:r w:rsidR="00A41060">
        <w:t xml:space="preserve"> 2021</w:t>
      </w:r>
    </w:p>
    <w:p w14:paraId="28A3A0CE" w14:textId="211916B1" w:rsidR="00FF7D42" w:rsidRDefault="00FF7D42">
      <w:pPr>
        <w:pStyle w:val="ListParagraph"/>
        <w:numPr>
          <w:ilvl w:val="0"/>
          <w:numId w:val="49"/>
        </w:numPr>
      </w:pPr>
      <w:r>
        <w:t>24,771 from January 2022 to June 2022</w:t>
      </w:r>
    </w:p>
    <w:p w14:paraId="27BBBBA4" w14:textId="78075683" w:rsidR="00780A74" w:rsidRDefault="00780A74">
      <w:pPr>
        <w:pStyle w:val="ListParagraph"/>
        <w:numPr>
          <w:ilvl w:val="0"/>
          <w:numId w:val="49"/>
        </w:numPr>
      </w:pPr>
      <w:r>
        <w:t>28,601 from</w:t>
      </w:r>
      <w:r w:rsidR="003958EF">
        <w:t xml:space="preserve"> June 2022</w:t>
      </w:r>
      <w:r w:rsidR="00D735FF">
        <w:t xml:space="preserve"> to</w:t>
      </w:r>
      <w:r w:rsidR="003958EF">
        <w:t xml:space="preserve"> December </w:t>
      </w:r>
      <w:r w:rsidR="00606077">
        <w:t>2022</w:t>
      </w:r>
      <w:r w:rsidR="00A973D5">
        <w:t>.</w:t>
      </w:r>
    </w:p>
    <w:p w14:paraId="3054014A" w14:textId="1E52B7CB" w:rsidR="00CF5A42" w:rsidRPr="009343F1" w:rsidRDefault="00CF5A42" w:rsidP="00CF5A42">
      <w:r>
        <w:t>However, not all NDIS participants with SIL funding need the same level of in-home support. In</w:t>
      </w:r>
      <w:r w:rsidR="00AC5316">
        <w:t xml:space="preserve"> December 2022</w:t>
      </w:r>
      <w:r>
        <w:t xml:space="preserve">, there were </w:t>
      </w:r>
      <w:r w:rsidR="00AC5316">
        <w:t>60</w:t>
      </w:r>
      <w:r w:rsidR="00F44623">
        <w:t>,398</w:t>
      </w:r>
      <w:r>
        <w:t xml:space="preserve"> </w:t>
      </w:r>
      <w:r w:rsidRPr="001F6CDF">
        <w:t>NDIS participants aged 18 years or</w:t>
      </w:r>
      <w:r>
        <w:t xml:space="preserve"> over from the above disability cohorts who did not use SIL funding as they </w:t>
      </w:r>
      <w:r w:rsidRPr="001F6CDF">
        <w:t>either lived alone, with a spouse or partner, or</w:t>
      </w:r>
      <w:r w:rsidR="000718FE">
        <w:t xml:space="preserve"> with</w:t>
      </w:r>
      <w:r w:rsidRPr="001F6CDF">
        <w:t xml:space="preserve"> people not related to them. </w:t>
      </w:r>
      <w:r>
        <w:t>Of these</w:t>
      </w:r>
      <w:r w:rsidRPr="00D05CF5">
        <w:t>, 7</w:t>
      </w:r>
      <w:r w:rsidR="00F44623" w:rsidRPr="00FA7CEC">
        <w:t>0</w:t>
      </w:r>
      <w:r w:rsidRPr="00D05CF5">
        <w:t xml:space="preserve">% had a low to moderate level of disability severity based on NDIA data. Comparatively, 34% of the </w:t>
      </w:r>
      <w:r w:rsidR="00440638" w:rsidRPr="00D05CF5">
        <w:t>23</w:t>
      </w:r>
      <w:r w:rsidR="00440638">
        <w:t xml:space="preserve">,899 </w:t>
      </w:r>
      <w:r>
        <w:t>NDIS participants from the above cohorts who had used their SIL funding also had a low to moderate level of disability severity (NDIA administration data 202</w:t>
      </w:r>
      <w:r w:rsidR="00B22B1C">
        <w:t>3</w:t>
      </w:r>
      <w:r>
        <w:t xml:space="preserve">). </w:t>
      </w:r>
      <w:r w:rsidR="002C08F7">
        <w:t>This i</w:t>
      </w:r>
      <w:r>
        <w:t>ndicat</w:t>
      </w:r>
      <w:r w:rsidR="002C08F7">
        <w:t>es</w:t>
      </w:r>
      <w:r>
        <w:t xml:space="preserve"> that some of the participants who currently receive SIL funding may be </w:t>
      </w:r>
      <w:r w:rsidR="008231DA">
        <w:t xml:space="preserve">able to be supported </w:t>
      </w:r>
      <w:r w:rsidR="00CB4F3F">
        <w:t>in</w:t>
      </w:r>
      <w:r>
        <w:t xml:space="preserve"> </w:t>
      </w:r>
      <w:r w:rsidR="005A46E7">
        <w:t xml:space="preserve">an </w:t>
      </w:r>
      <w:r>
        <w:t xml:space="preserve">alternative home and living arrangement that is individualised and suitable for them. </w:t>
      </w:r>
    </w:p>
    <w:p w14:paraId="21C231A0" w14:textId="77777777" w:rsidR="00CF5A42" w:rsidRDefault="00CF5A42" w:rsidP="00CF5A42">
      <w:r>
        <w:t>Other research in Australia supports this, finding that approximately 35% of people with intellectual disability in group homes have the same level of support needs as those living in homes with drop-in support (Bigby, Beadle-Brown &amp; Bould 2018).</w:t>
      </w:r>
    </w:p>
    <w:p w14:paraId="31F69461" w14:textId="4B97323F" w:rsidR="00CF5A42" w:rsidRDefault="00CF5A42" w:rsidP="00CF5A42">
      <w:r>
        <w:t xml:space="preserve">To ensure that NDIS participants are given the opportunity to consider different support packages which allows greater independence, </w:t>
      </w:r>
      <w:r w:rsidRPr="001D0016">
        <w:t>I</w:t>
      </w:r>
      <w:r>
        <w:t xml:space="preserve">ndividualised </w:t>
      </w:r>
      <w:r w:rsidRPr="001D0016">
        <w:t>L</w:t>
      </w:r>
      <w:r>
        <w:t xml:space="preserve">iving </w:t>
      </w:r>
      <w:r w:rsidRPr="001D0016">
        <w:t>O</w:t>
      </w:r>
      <w:r>
        <w:t>ptions (ILO)</w:t>
      </w:r>
      <w:r w:rsidRPr="001D0016">
        <w:t xml:space="preserve"> </w:t>
      </w:r>
      <w:r>
        <w:t xml:space="preserve">was introduced to the NDIS. </w:t>
      </w:r>
      <w:r w:rsidRPr="00397A86">
        <w:t xml:space="preserve">ILO is a package of supports that </w:t>
      </w:r>
      <w:r w:rsidR="00CB4F3F">
        <w:t>enables</w:t>
      </w:r>
      <w:r w:rsidRPr="00397A86">
        <w:t xml:space="preserve"> </w:t>
      </w:r>
      <w:r>
        <w:t xml:space="preserve">NDIS participants </w:t>
      </w:r>
      <w:r w:rsidR="008E3919">
        <w:t xml:space="preserve">to </w:t>
      </w:r>
      <w:r w:rsidRPr="00397A86">
        <w:t xml:space="preserve">choose where and how </w:t>
      </w:r>
      <w:r>
        <w:t>they</w:t>
      </w:r>
      <w:r w:rsidRPr="00397A86">
        <w:t xml:space="preserve"> live in the way that best suits </w:t>
      </w:r>
      <w:r>
        <w:t>them</w:t>
      </w:r>
      <w:r w:rsidRPr="00397A86">
        <w:t>.</w:t>
      </w:r>
      <w:r>
        <w:t xml:space="preserve"> </w:t>
      </w:r>
    </w:p>
    <w:p w14:paraId="66FEAB3D" w14:textId="77777777" w:rsidR="00205AB9" w:rsidRDefault="00205AB9" w:rsidP="00CF5A42"/>
    <w:p w14:paraId="2FDCB90C" w14:textId="77777777" w:rsidR="00205AB9" w:rsidRDefault="00205AB9" w:rsidP="00CF5A42"/>
    <w:p w14:paraId="5BA70B21" w14:textId="78C06614" w:rsidR="00CF5A42" w:rsidRPr="00397A86" w:rsidRDefault="00CF5A42" w:rsidP="00CF5A42">
      <w:r>
        <w:lastRenderedPageBreak/>
        <w:t xml:space="preserve">The </w:t>
      </w:r>
      <w:r w:rsidRPr="00397A86">
        <w:t xml:space="preserve">ILO funding does not pay for </w:t>
      </w:r>
      <w:r>
        <w:t xml:space="preserve">the accommodation itself, but NDIS participants </w:t>
      </w:r>
      <w:r w:rsidRPr="00397A86">
        <w:t>can</w:t>
      </w:r>
      <w:r>
        <w:t>:</w:t>
      </w:r>
    </w:p>
    <w:p w14:paraId="3262CC2D" w14:textId="77777777" w:rsidR="00CF5A42" w:rsidRPr="00397A86" w:rsidRDefault="00CF5A42">
      <w:pPr>
        <w:numPr>
          <w:ilvl w:val="0"/>
          <w:numId w:val="4"/>
        </w:numPr>
        <w:spacing w:before="120" w:after="120"/>
        <w:ind w:left="714" w:hanging="357"/>
      </w:pPr>
      <w:r>
        <w:t>explore</w:t>
      </w:r>
      <w:r w:rsidRPr="00397A86">
        <w:t xml:space="preserve"> different ways to live</w:t>
      </w:r>
      <w:r>
        <w:t xml:space="preserve"> including</w:t>
      </w:r>
      <w:r w:rsidRPr="00397A86">
        <w:t xml:space="preserve"> with friends, family</w:t>
      </w:r>
      <w:r>
        <w:t>, housemates,</w:t>
      </w:r>
      <w:r w:rsidRPr="00397A86">
        <w:t xml:space="preserve"> or a host</w:t>
      </w:r>
    </w:p>
    <w:p w14:paraId="133FB65D" w14:textId="77777777" w:rsidR="00CF5A42" w:rsidRPr="00397A86" w:rsidRDefault="00CF5A42">
      <w:pPr>
        <w:numPr>
          <w:ilvl w:val="0"/>
          <w:numId w:val="4"/>
        </w:numPr>
        <w:autoSpaceDE w:val="0"/>
        <w:autoSpaceDN w:val="0"/>
        <w:adjustRightInd w:val="0"/>
        <w:spacing w:before="120"/>
        <w:ind w:left="714" w:hanging="357"/>
      </w:pPr>
      <w:r>
        <w:t>design</w:t>
      </w:r>
      <w:r w:rsidRPr="00397A86">
        <w:t xml:space="preserve"> a support package to</w:t>
      </w:r>
      <w:r>
        <w:t xml:space="preserve"> assist</w:t>
      </w:r>
      <w:r w:rsidRPr="00397A86">
        <w:t xml:space="preserve"> </w:t>
      </w:r>
      <w:r>
        <w:t xml:space="preserve">them to </w:t>
      </w:r>
      <w:r w:rsidRPr="00397A86">
        <w:t xml:space="preserve">live the way </w:t>
      </w:r>
      <w:r>
        <w:t xml:space="preserve">they </w:t>
      </w:r>
      <w:r w:rsidRPr="00397A86">
        <w:t>choose</w:t>
      </w:r>
      <w:r>
        <w:t>.</w:t>
      </w:r>
    </w:p>
    <w:p w14:paraId="0E43C35D" w14:textId="553404E0" w:rsidR="00CF5A42" w:rsidRDefault="00CF5A42" w:rsidP="00CF5A42">
      <w:r w:rsidRPr="004F6EF9">
        <w:t>ILO is best suited to people who do not require round-the</w:t>
      </w:r>
      <w:r w:rsidR="006E1BBE">
        <w:t>-</w:t>
      </w:r>
      <w:r w:rsidRPr="004F6EF9">
        <w:t xml:space="preserve">clock care. </w:t>
      </w:r>
      <w:r>
        <w:t>The</w:t>
      </w:r>
      <w:r w:rsidRPr="004F6EF9">
        <w:t xml:space="preserve"> NDIA is encouraging greater uptake of ILOs (</w:t>
      </w:r>
      <w:r w:rsidR="005621D0">
        <w:rPr>
          <w:rFonts w:cs="Arial"/>
          <w:color w:val="222222"/>
        </w:rPr>
        <w:t>for example</w:t>
      </w:r>
      <w:r w:rsidRPr="004F6EF9">
        <w:t>, NDIS Service Improvement Plan, NDIS 2021)</w:t>
      </w:r>
      <w:r>
        <w:t xml:space="preserve"> and the number of NDIS</w:t>
      </w:r>
      <w:r w:rsidRPr="0068207E">
        <w:t xml:space="preserve"> participants with an ILO</w:t>
      </w:r>
      <w:r>
        <w:t xml:space="preserve"> is increasing.</w:t>
      </w:r>
    </w:p>
    <w:p w14:paraId="568FA804" w14:textId="026F76FA" w:rsidR="003F6D40" w:rsidRDefault="007F747D" w:rsidP="00CF5A42">
      <w:r>
        <w:t xml:space="preserve">The NDIA is committed to improving the NDIS experience and outcomes for participants who need NDIS funded home and living support and is working to develop a Home and Living </w:t>
      </w:r>
      <w:r w:rsidR="003F6D40">
        <w:t>f</w:t>
      </w:r>
      <w:r>
        <w:t xml:space="preserve">ramework. </w:t>
      </w:r>
    </w:p>
    <w:p w14:paraId="041EED0B" w14:textId="2FF5C548" w:rsidR="003F6D40" w:rsidRDefault="007F747D" w:rsidP="00CF5A42">
      <w:r>
        <w:t xml:space="preserve">The </w:t>
      </w:r>
      <w:r w:rsidR="003F6D40">
        <w:t>f</w:t>
      </w:r>
      <w:r>
        <w:t xml:space="preserve">ramework aims to support a major shift to contemporary best practice home and living support and a reduced reliance on </w:t>
      </w:r>
      <w:r w:rsidR="008F760C">
        <w:t>older models of group-based care</w:t>
      </w:r>
      <w:r>
        <w:t xml:space="preserve">. This </w:t>
      </w:r>
      <w:r w:rsidR="003F6D40">
        <w:t xml:space="preserve">requires </w:t>
      </w:r>
      <w:r>
        <w:t>innovative</w:t>
      </w:r>
      <w:r w:rsidR="0078648D">
        <w:t xml:space="preserve"> and</w:t>
      </w:r>
      <w:r>
        <w:t xml:space="preserve"> evidence-informed individualised living arrangements where participants have choice and control over who they live with and how their support is delivered. </w:t>
      </w:r>
    </w:p>
    <w:p w14:paraId="1B29BA1C" w14:textId="4F0BA94A" w:rsidR="00035CA9" w:rsidRPr="00716899" w:rsidRDefault="007F747D" w:rsidP="00CF5A42">
      <w:r>
        <w:t xml:space="preserve">The </w:t>
      </w:r>
      <w:r w:rsidR="003F6D40">
        <w:t>f</w:t>
      </w:r>
      <w:r w:rsidR="001F0780">
        <w:t>r</w:t>
      </w:r>
      <w:r>
        <w:t>amework aims to remove the barriers that have driven participants into segregated models of support (where people with disability do not have the same opportunities to engage or participate in the community), while introducing support for participants and providers to develop alternative</w:t>
      </w:r>
      <w:r w:rsidR="001F0780">
        <w:t xml:space="preserve"> and</w:t>
      </w:r>
      <w:r>
        <w:t xml:space="preserve"> more innovative solutions. </w:t>
      </w:r>
    </w:p>
    <w:p w14:paraId="58AA7564" w14:textId="77777777" w:rsidR="00CF5A42" w:rsidRDefault="00CF5A42" w:rsidP="009D5AE1">
      <w:pPr>
        <w:spacing w:before="100" w:beforeAutospacing="1"/>
      </w:pPr>
      <w:r>
        <w:t>The NDIA and Scope wanted to find out what supports NDIS participants use to build their capacity to live how and where they want. We undertook research to find out the following:</w:t>
      </w:r>
    </w:p>
    <w:p w14:paraId="1E66566C" w14:textId="77777777" w:rsidR="00CF5A42" w:rsidRDefault="00CF5A42">
      <w:pPr>
        <w:pStyle w:val="ListParagraph"/>
        <w:numPr>
          <w:ilvl w:val="0"/>
          <w:numId w:val="3"/>
        </w:numPr>
        <w:spacing w:before="120" w:after="120"/>
        <w:ind w:left="714" w:hanging="357"/>
        <w:contextualSpacing w:val="0"/>
      </w:pPr>
      <w:r>
        <w:t>the support NDIS participants need to explore home and living options</w:t>
      </w:r>
    </w:p>
    <w:p w14:paraId="570E1F96" w14:textId="77777777" w:rsidR="00CF5A42" w:rsidRDefault="00CF5A42">
      <w:pPr>
        <w:pStyle w:val="ListParagraph"/>
        <w:numPr>
          <w:ilvl w:val="0"/>
          <w:numId w:val="3"/>
        </w:numPr>
        <w:spacing w:before="120" w:after="120"/>
        <w:ind w:left="714" w:hanging="357"/>
        <w:contextualSpacing w:val="0"/>
      </w:pPr>
      <w:r>
        <w:t>the supports and support practices that assist NDIS participants to learn, practice, and maintain skills for home and living options</w:t>
      </w:r>
    </w:p>
    <w:p w14:paraId="53DE99BA" w14:textId="77777777" w:rsidR="00CF5A42" w:rsidRDefault="00CF5A42">
      <w:pPr>
        <w:pStyle w:val="ListParagraph"/>
        <w:numPr>
          <w:ilvl w:val="0"/>
          <w:numId w:val="3"/>
        </w:numPr>
        <w:spacing w:before="120" w:after="120"/>
        <w:ind w:left="714" w:hanging="357"/>
        <w:contextualSpacing w:val="0"/>
      </w:pPr>
      <w:r>
        <w:t>how building the relevant skills and knowledge can contribute to NDIS participants living how and where they want</w:t>
      </w:r>
    </w:p>
    <w:p w14:paraId="1DBC656A" w14:textId="77777777" w:rsidR="00CF5A42" w:rsidRPr="00BF5E6B" w:rsidRDefault="00CF5A42">
      <w:pPr>
        <w:pStyle w:val="ListParagraph"/>
        <w:numPr>
          <w:ilvl w:val="0"/>
          <w:numId w:val="3"/>
        </w:numPr>
        <w:spacing w:before="120"/>
        <w:ind w:left="714" w:hanging="357"/>
      </w:pPr>
      <w:r>
        <w:t>the barriers and enablers for NDIS participants to access the support they need to build daily living skills and knowledge.</w:t>
      </w:r>
    </w:p>
    <w:p w14:paraId="5F8B5C1D" w14:textId="07188132" w:rsidR="00CF5A42" w:rsidRDefault="00CF5A42" w:rsidP="00CF5A42">
      <w:pPr>
        <w:pStyle w:val="Heading3"/>
        <w:numPr>
          <w:ilvl w:val="0"/>
          <w:numId w:val="0"/>
        </w:numPr>
        <w:ind w:left="720" w:hanging="720"/>
      </w:pPr>
      <w:bookmarkStart w:id="28" w:name="_Toc119413957"/>
      <w:bookmarkStart w:id="29" w:name="_Toc119591150"/>
      <w:bookmarkStart w:id="30" w:name="_Toc119591494"/>
      <w:r>
        <w:t>How did we do this research</w:t>
      </w:r>
      <w:bookmarkEnd w:id="28"/>
      <w:bookmarkEnd w:id="29"/>
      <w:bookmarkEnd w:id="30"/>
    </w:p>
    <w:p w14:paraId="00599EC1" w14:textId="34BD8E8F" w:rsidR="00CF5A42" w:rsidRPr="00A21351" w:rsidRDefault="00CF5A42" w:rsidP="00FA7CEC">
      <w:pPr>
        <w:pStyle w:val="Heading4"/>
        <w:numPr>
          <w:ilvl w:val="0"/>
          <w:numId w:val="0"/>
        </w:numPr>
      </w:pPr>
      <w:bookmarkStart w:id="31" w:name="_Toc119413958"/>
      <w:bookmarkStart w:id="32" w:name="_Toc119591151"/>
      <w:bookmarkStart w:id="33" w:name="_Toc119591495"/>
      <w:r>
        <w:t>Who took part?</w:t>
      </w:r>
      <w:bookmarkEnd w:id="31"/>
      <w:bookmarkEnd w:id="32"/>
      <w:bookmarkEnd w:id="33"/>
    </w:p>
    <w:p w14:paraId="092BF9E7" w14:textId="19B28BBC" w:rsidR="00CF5A42" w:rsidRDefault="00CF5A42" w:rsidP="002D2373">
      <w:r>
        <w:t>The research focused on NDIS participants, 18 years or older with the following 5 types of disabilities as they represent the 5 biggest users of SIL</w:t>
      </w:r>
      <w:r w:rsidR="005F124C">
        <w:t>:</w:t>
      </w:r>
    </w:p>
    <w:p w14:paraId="771ED7B3" w14:textId="37DC7763" w:rsidR="00CF5A42" w:rsidRDefault="002462CE">
      <w:pPr>
        <w:pStyle w:val="ListParagraph"/>
        <w:numPr>
          <w:ilvl w:val="0"/>
          <w:numId w:val="5"/>
        </w:numPr>
        <w:autoSpaceDE w:val="0"/>
        <w:autoSpaceDN w:val="0"/>
        <w:adjustRightInd w:val="0"/>
        <w:spacing w:before="120" w:after="120"/>
        <w:ind w:left="777" w:hanging="357"/>
      </w:pPr>
      <w:r>
        <w:t>A</w:t>
      </w:r>
      <w:r w:rsidR="00CF5A42">
        <w:t>utism</w:t>
      </w:r>
    </w:p>
    <w:p w14:paraId="7545F2DD" w14:textId="095A3025" w:rsidR="00CF5A42" w:rsidRDefault="002462CE">
      <w:pPr>
        <w:pStyle w:val="ListParagraph"/>
        <w:numPr>
          <w:ilvl w:val="0"/>
          <w:numId w:val="5"/>
        </w:numPr>
        <w:autoSpaceDE w:val="0"/>
        <w:autoSpaceDN w:val="0"/>
        <w:adjustRightInd w:val="0"/>
        <w:spacing w:before="120" w:after="120"/>
        <w:ind w:left="777" w:hanging="357"/>
      </w:pPr>
      <w:r>
        <w:t>C</w:t>
      </w:r>
      <w:r w:rsidR="00CF5A42">
        <w:t>erebral palsy</w:t>
      </w:r>
    </w:p>
    <w:p w14:paraId="1782FB27" w14:textId="50620799" w:rsidR="00CF5A42" w:rsidRDefault="002462CE">
      <w:pPr>
        <w:pStyle w:val="ListParagraph"/>
        <w:numPr>
          <w:ilvl w:val="0"/>
          <w:numId w:val="5"/>
        </w:numPr>
        <w:autoSpaceDE w:val="0"/>
        <w:autoSpaceDN w:val="0"/>
        <w:adjustRightInd w:val="0"/>
        <w:spacing w:before="120" w:after="120"/>
        <w:ind w:left="777" w:hanging="357"/>
      </w:pPr>
      <w:r>
        <w:t>D</w:t>
      </w:r>
      <w:r w:rsidR="00CF5A42">
        <w:t>own syndrome</w:t>
      </w:r>
    </w:p>
    <w:p w14:paraId="16E9CC2E" w14:textId="634591DF" w:rsidR="00CF5A42" w:rsidRDefault="002462CE">
      <w:pPr>
        <w:pStyle w:val="ListParagraph"/>
        <w:numPr>
          <w:ilvl w:val="0"/>
          <w:numId w:val="5"/>
        </w:numPr>
        <w:autoSpaceDE w:val="0"/>
        <w:autoSpaceDN w:val="0"/>
        <w:adjustRightInd w:val="0"/>
        <w:spacing w:before="120" w:after="120"/>
        <w:ind w:left="777" w:hanging="357"/>
      </w:pPr>
      <w:r>
        <w:t>I</w:t>
      </w:r>
      <w:r w:rsidR="00CF5A42">
        <w:t>ntellectual disability</w:t>
      </w:r>
    </w:p>
    <w:p w14:paraId="224ABF5A" w14:textId="3C75B373" w:rsidR="00CF5A42" w:rsidRDefault="002462CE">
      <w:pPr>
        <w:pStyle w:val="ListParagraph"/>
        <w:numPr>
          <w:ilvl w:val="0"/>
          <w:numId w:val="5"/>
        </w:numPr>
        <w:autoSpaceDE w:val="0"/>
        <w:autoSpaceDN w:val="0"/>
        <w:adjustRightInd w:val="0"/>
        <w:spacing w:before="120"/>
        <w:ind w:left="777" w:hanging="357"/>
      </w:pPr>
      <w:r>
        <w:lastRenderedPageBreak/>
        <w:t>P</w:t>
      </w:r>
      <w:r w:rsidR="00CF5A42">
        <w:t>sychosocial disability</w:t>
      </w:r>
    </w:p>
    <w:p w14:paraId="289BB3D7" w14:textId="44530098" w:rsidR="00CF5A42" w:rsidRDefault="00CF5A42" w:rsidP="00FA7CEC">
      <w:pPr>
        <w:pStyle w:val="Heading4"/>
        <w:numPr>
          <w:ilvl w:val="0"/>
          <w:numId w:val="0"/>
        </w:numPr>
      </w:pPr>
      <w:bookmarkStart w:id="34" w:name="_Toc119413959"/>
      <w:bookmarkStart w:id="35" w:name="_Toc119591152"/>
      <w:bookmarkStart w:id="36" w:name="_Toc119591496"/>
      <w:r>
        <w:t>What data did we collect and use?</w:t>
      </w:r>
      <w:bookmarkEnd w:id="34"/>
      <w:bookmarkEnd w:id="35"/>
      <w:bookmarkEnd w:id="36"/>
    </w:p>
    <w:p w14:paraId="784F1844" w14:textId="77777777" w:rsidR="00CF5A42" w:rsidRDefault="00CF5A42" w:rsidP="00CF5A42">
      <w:r w:rsidRPr="00920A5F">
        <w:t>We</w:t>
      </w:r>
      <w:r>
        <w:t xml:space="preserve"> collected and used several different types of data to find out what we wanted to know. The types of data we used:</w:t>
      </w:r>
    </w:p>
    <w:p w14:paraId="59DC54AF" w14:textId="4418F564" w:rsidR="00C326D2" w:rsidRDefault="00CF5A42">
      <w:pPr>
        <w:pStyle w:val="ListParagraph"/>
        <w:numPr>
          <w:ilvl w:val="0"/>
          <w:numId w:val="8"/>
        </w:numPr>
        <w:spacing w:before="120" w:after="120"/>
        <w:ind w:left="714" w:hanging="357"/>
        <w:contextualSpacing w:val="0"/>
      </w:pPr>
      <w:r w:rsidRPr="004C236C">
        <w:rPr>
          <w:b/>
          <w:bCs/>
        </w:rPr>
        <w:t>NDIS participant data</w:t>
      </w:r>
      <w:r>
        <w:t xml:space="preserve"> to</w:t>
      </w:r>
      <w:r w:rsidRPr="00920A5F">
        <w:t xml:space="preserve"> loo</w:t>
      </w:r>
      <w:r>
        <w:t>k</w:t>
      </w:r>
      <w:r w:rsidRPr="00920A5F">
        <w:t xml:space="preserve"> </w:t>
      </w:r>
      <w:r>
        <w:t xml:space="preserve">at how characteristics such as </w:t>
      </w:r>
      <w:r w:rsidRPr="00920A5F">
        <w:t>gender, age, disability</w:t>
      </w:r>
      <w:r>
        <w:t xml:space="preserve">, where someone lives, and </w:t>
      </w:r>
      <w:r w:rsidR="00087B1F">
        <w:t xml:space="preserve">if </w:t>
      </w:r>
      <w:r>
        <w:t xml:space="preserve">their NDIS funded supports are related to attainment of their goals. We assessed whether NDIS participants have built capacity by their answers to the NDIS short form outcomes questionnaire, which every NDIS participant completes when they enter the NDIS and then again at </w:t>
      </w:r>
      <w:r w:rsidR="008E3919">
        <w:t xml:space="preserve">subsequent </w:t>
      </w:r>
      <w:r>
        <w:t>planning meetings.</w:t>
      </w:r>
    </w:p>
    <w:p w14:paraId="276E13F1" w14:textId="77777777" w:rsidR="00CF5A42" w:rsidRDefault="00CF5A42">
      <w:pPr>
        <w:pStyle w:val="ListParagraph"/>
        <w:numPr>
          <w:ilvl w:val="0"/>
          <w:numId w:val="7"/>
        </w:numPr>
        <w:spacing w:before="120" w:after="120"/>
        <w:ind w:left="714" w:hanging="357"/>
        <w:contextualSpacing w:val="0"/>
      </w:pPr>
      <w:r w:rsidRPr="00CF6E06">
        <w:rPr>
          <w:b/>
          <w:bCs/>
        </w:rPr>
        <w:t>Interviews and focus groups</w:t>
      </w:r>
      <w:r>
        <w:t xml:space="preserve"> with 31 adult NDIS participants and</w:t>
      </w:r>
      <w:r w:rsidRPr="004A1333">
        <w:t xml:space="preserve"> </w:t>
      </w:r>
      <w:r>
        <w:t>their family, carers, and other supporters, and 19 disability service staff. We asked people to tell us how they are building skills and capacity to live where and how they want, what the challenges are, and what support they need.</w:t>
      </w:r>
    </w:p>
    <w:p w14:paraId="44FFD65F" w14:textId="77777777" w:rsidR="00CF5A42" w:rsidRDefault="00CF5A42">
      <w:pPr>
        <w:pStyle w:val="ListParagraph"/>
        <w:numPr>
          <w:ilvl w:val="0"/>
          <w:numId w:val="6"/>
        </w:numPr>
        <w:spacing w:before="120" w:after="120"/>
      </w:pPr>
      <w:r w:rsidRPr="00BE7C9E">
        <w:rPr>
          <w:b/>
          <w:bCs/>
        </w:rPr>
        <w:t xml:space="preserve">An online survey </w:t>
      </w:r>
      <w:r w:rsidRPr="00CF6E06">
        <w:t>which</w:t>
      </w:r>
      <w:r>
        <w:t xml:space="preserve"> was completed by:</w:t>
      </w:r>
    </w:p>
    <w:p w14:paraId="25CFE1D7" w14:textId="77777777" w:rsidR="00CF5A42" w:rsidRDefault="00CF5A42">
      <w:pPr>
        <w:pStyle w:val="ListParagraph"/>
        <w:numPr>
          <w:ilvl w:val="0"/>
          <w:numId w:val="46"/>
        </w:numPr>
        <w:spacing w:before="120" w:after="120"/>
      </w:pPr>
      <w:r>
        <w:t>143 NDIS participants (or their family, carers, or other informal supporters)</w:t>
      </w:r>
    </w:p>
    <w:p w14:paraId="3317BB17" w14:textId="77777777" w:rsidR="00CF5A42" w:rsidRDefault="00CF5A42">
      <w:pPr>
        <w:pStyle w:val="ListParagraph"/>
        <w:numPr>
          <w:ilvl w:val="0"/>
          <w:numId w:val="46"/>
        </w:numPr>
        <w:spacing w:before="120"/>
      </w:pPr>
      <w:r>
        <w:t xml:space="preserve">159 formal supporters such as NDIA planners, Local Area Coordinators (LACs) and disability support workers, and disability service staff. </w:t>
      </w:r>
    </w:p>
    <w:p w14:paraId="30712DDC" w14:textId="4D5E0879" w:rsidR="00CF5A42" w:rsidRDefault="00CF5A42" w:rsidP="00CF5A42">
      <w:r>
        <w:t>The survey asked about the support received by NDIS participants, or provided by family, carers, and/or formal supporters to build capacity so that NDIS participants can live how and where they want.</w:t>
      </w:r>
    </w:p>
    <w:p w14:paraId="00F915DC" w14:textId="44D0A35D" w:rsidR="00CF5A42" w:rsidRDefault="00CF5A42" w:rsidP="00A24438">
      <w:pPr>
        <w:pStyle w:val="Heading3"/>
        <w:numPr>
          <w:ilvl w:val="0"/>
          <w:numId w:val="0"/>
        </w:numPr>
      </w:pPr>
      <w:bookmarkStart w:id="37" w:name="_Toc119413960"/>
      <w:bookmarkStart w:id="38" w:name="_Toc119591153"/>
      <w:bookmarkStart w:id="39" w:name="_Toc119591497"/>
      <w:r>
        <w:t>What did we learn from the research?</w:t>
      </w:r>
      <w:bookmarkEnd w:id="37"/>
      <w:bookmarkEnd w:id="38"/>
      <w:bookmarkEnd w:id="39"/>
    </w:p>
    <w:p w14:paraId="6EC85097" w14:textId="5865BCA2" w:rsidR="00CF5A42" w:rsidRDefault="00CF5A42" w:rsidP="00CF5A42">
      <w:r>
        <w:t>This research aimed to provide insight</w:t>
      </w:r>
      <w:r w:rsidR="00244AE8">
        <w:t>s</w:t>
      </w:r>
      <w:r>
        <w:t xml:space="preserve"> into support, skills, and knowledge that can facilitate individualised living for NDIS participants.</w:t>
      </w:r>
      <w:r w:rsidRPr="00E56F2B">
        <w:t xml:space="preserve"> </w:t>
      </w:r>
      <w:r>
        <w:t>By building capacity where needed some NDIS participants may have broader home and living options available to them</w:t>
      </w:r>
      <w:r w:rsidR="00F653A6">
        <w:t>,</w:t>
      </w:r>
      <w:r>
        <w:t xml:space="preserve"> including having more choice and control over who they live with and the way they are supported through both informal and formal supports. </w:t>
      </w:r>
    </w:p>
    <w:p w14:paraId="15C8AF7D" w14:textId="43056D83" w:rsidR="00CF5A42" w:rsidRDefault="00CF5A42" w:rsidP="00CF5A42">
      <w:r>
        <w:t>T</w:t>
      </w:r>
      <w:r w:rsidRPr="00870F68">
        <w:t xml:space="preserve">he research revealed </w:t>
      </w:r>
      <w:r>
        <w:t>4 key insights for consideration by NDIS participants and their family and carers, the NDIA, and the broader disability ecosystem (</w:t>
      </w:r>
      <w:r w:rsidR="005621D0">
        <w:rPr>
          <w:rFonts w:cs="Arial"/>
          <w:color w:val="222222"/>
        </w:rPr>
        <w:t>for example</w:t>
      </w:r>
      <w:r>
        <w:t>, disability services and other government departments).</w:t>
      </w:r>
    </w:p>
    <w:p w14:paraId="4F010C60" w14:textId="6B80F5C2" w:rsidR="00CF5A42" w:rsidRDefault="00CF5A42" w:rsidP="00FA7CEC">
      <w:pPr>
        <w:pStyle w:val="Heading4"/>
        <w:numPr>
          <w:ilvl w:val="0"/>
          <w:numId w:val="0"/>
        </w:numPr>
      </w:pPr>
      <w:bookmarkStart w:id="40" w:name="_Toc119413961"/>
      <w:bookmarkStart w:id="41" w:name="_Toc119591154"/>
      <w:bookmarkStart w:id="42" w:name="_Toc119591498"/>
      <w:r w:rsidRPr="00515926">
        <w:t>Broadening possibilities for NDIS participants to explore options</w:t>
      </w:r>
      <w:bookmarkEnd w:id="40"/>
      <w:bookmarkEnd w:id="41"/>
      <w:bookmarkEnd w:id="42"/>
    </w:p>
    <w:p w14:paraId="7644A107" w14:textId="77777777" w:rsidR="00CF5A42" w:rsidRDefault="00CF5A42" w:rsidP="00CF5A42">
      <w:r>
        <w:t>The complexity of information around home and living options can overwhelm NDIS p</w:t>
      </w:r>
      <w:r w:rsidRPr="00E55B7B">
        <w:t xml:space="preserve">articipants and </w:t>
      </w:r>
      <w:r>
        <w:t>their</w:t>
      </w:r>
      <w:r w:rsidRPr="00E55B7B">
        <w:t xml:space="preserve"> supporters.</w:t>
      </w:r>
      <w:r>
        <w:t xml:space="preserve"> More structured information is needed to increase their understanding of </w:t>
      </w:r>
      <w:r w:rsidRPr="00E55B7B">
        <w:t>home and living options.</w:t>
      </w:r>
      <w:r>
        <w:t xml:space="preserve"> </w:t>
      </w:r>
      <w:r w:rsidRPr="00870F68">
        <w:t>With clear</w:t>
      </w:r>
      <w:r>
        <w:t>er</w:t>
      </w:r>
      <w:r w:rsidRPr="00870F68">
        <w:t xml:space="preserve">, </w:t>
      </w:r>
      <w:r>
        <w:t>more</w:t>
      </w:r>
      <w:r w:rsidRPr="00870F68">
        <w:t xml:space="preserve"> accessible, and easy-to-understand information and decision-making support, NDIS participants </w:t>
      </w:r>
      <w:r>
        <w:t>should</w:t>
      </w:r>
      <w:r w:rsidRPr="00870F68">
        <w:t xml:space="preserve"> have </w:t>
      </w:r>
      <w:r>
        <w:t xml:space="preserve">greater capacity to exercise </w:t>
      </w:r>
      <w:r w:rsidRPr="00870F68">
        <w:t xml:space="preserve">choice and control over where and how they live. </w:t>
      </w:r>
      <w:r>
        <w:t>Supporting</w:t>
      </w:r>
      <w:r w:rsidRPr="00E55B7B">
        <w:t xml:space="preserve"> them to </w:t>
      </w:r>
      <w:r w:rsidRPr="00E55B7B">
        <w:lastRenderedPageBreak/>
        <w:t xml:space="preserve">think about home and living </w:t>
      </w:r>
      <w:r>
        <w:t>possibilities</w:t>
      </w:r>
      <w:r w:rsidRPr="00E55B7B">
        <w:t xml:space="preserve"> early in life and at key life stages</w:t>
      </w:r>
      <w:r>
        <w:t xml:space="preserve"> (such as getting ready to leave school)</w:t>
      </w:r>
      <w:r w:rsidRPr="00E55B7B">
        <w:t xml:space="preserve"> could </w:t>
      </w:r>
      <w:r>
        <w:t>assist</w:t>
      </w:r>
      <w:r w:rsidRPr="00E55B7B">
        <w:t xml:space="preserve"> them</w:t>
      </w:r>
      <w:r>
        <w:t xml:space="preserve"> to</w:t>
      </w:r>
      <w:r w:rsidRPr="00E55B7B">
        <w:t xml:space="preserve"> </w:t>
      </w:r>
      <w:r>
        <w:t xml:space="preserve">build self-advocacy and resilience and learn practical skills at their own pace. </w:t>
      </w:r>
    </w:p>
    <w:p w14:paraId="41E287CC" w14:textId="77777777" w:rsidR="00CF5A42" w:rsidRDefault="00CF5A42" w:rsidP="00CF5A42">
      <w:pPr>
        <w:spacing w:before="120" w:after="120"/>
      </w:pPr>
      <w:r>
        <w:t xml:space="preserve">Being </w:t>
      </w:r>
      <w:r w:rsidRPr="00E400B3">
        <w:t>near family</w:t>
      </w:r>
      <w:r>
        <w:t xml:space="preserve"> and</w:t>
      </w:r>
      <w:r w:rsidRPr="00E400B3">
        <w:t xml:space="preserve"> friends, transport, shopping</w:t>
      </w:r>
      <w:r>
        <w:t xml:space="preserve">, formal supports, community </w:t>
      </w:r>
      <w:r w:rsidRPr="00E400B3">
        <w:t>activities</w:t>
      </w:r>
      <w:r>
        <w:t xml:space="preserve"> and services as well as feeling safe at home are important home and living factors for NDIS participants. Taking these into consideration when exploring home and living options may support decision making.</w:t>
      </w:r>
    </w:p>
    <w:p w14:paraId="2A80797F" w14:textId="4BE01036" w:rsidR="00CF5A42" w:rsidRDefault="00CF5A42" w:rsidP="00CF5A42">
      <w:r w:rsidRPr="00C80E2D">
        <w:t>Affordable housing</w:t>
      </w:r>
      <w:r>
        <w:t>, public housing waitlists and unavailability of suitable rentals</w:t>
      </w:r>
      <w:r w:rsidRPr="00C80E2D">
        <w:t xml:space="preserve"> </w:t>
      </w:r>
      <w:r>
        <w:t>are</w:t>
      </w:r>
      <w:r w:rsidRPr="00C80E2D">
        <w:t xml:space="preserve"> barrier</w:t>
      </w:r>
      <w:r>
        <w:t>s</w:t>
      </w:r>
      <w:r w:rsidRPr="00C80E2D">
        <w:t xml:space="preserve"> to </w:t>
      </w:r>
      <w:r>
        <w:t xml:space="preserve">NDIS </w:t>
      </w:r>
      <w:r w:rsidRPr="00C80E2D">
        <w:t>participants living how and where they want.</w:t>
      </w:r>
      <w:r>
        <w:t xml:space="preserve"> Whole-of-government approaches may improve NDIS participants’ access to affordable housing options.</w:t>
      </w:r>
    </w:p>
    <w:p w14:paraId="1DC1D58E" w14:textId="77777777" w:rsidR="00CF5A42" w:rsidRDefault="00CF5A42" w:rsidP="00A24438">
      <w:r w:rsidRPr="00C80E2D">
        <w:t xml:space="preserve">Formal and informal supporters </w:t>
      </w:r>
      <w:r>
        <w:t xml:space="preserve">often support </w:t>
      </w:r>
      <w:r w:rsidRPr="00C80E2D">
        <w:t xml:space="preserve">NDIS participants </w:t>
      </w:r>
      <w:r>
        <w:t xml:space="preserve">to </w:t>
      </w:r>
      <w:r w:rsidRPr="00C80E2D">
        <w:t>weigh</w:t>
      </w:r>
      <w:r>
        <w:t xml:space="preserve"> up</w:t>
      </w:r>
      <w:r w:rsidRPr="00C80E2D">
        <w:t xml:space="preserve"> </w:t>
      </w:r>
      <w:r>
        <w:t>various factors (such as pros and cons) when they explore their home and living options.</w:t>
      </w:r>
      <w:r w:rsidRPr="00AD2B39">
        <w:t xml:space="preserve"> </w:t>
      </w:r>
      <w:r>
        <w:t>However, supporters may benefit from building their capacity to better support NDIS participants to understand and explore home and living options.</w:t>
      </w:r>
      <w:r w:rsidRPr="00AD2B39">
        <w:t xml:space="preserve"> </w:t>
      </w:r>
      <w:r>
        <w:t>S</w:t>
      </w:r>
      <w:r w:rsidRPr="00AD2B39">
        <w:t xml:space="preserve">treamlined </w:t>
      </w:r>
      <w:r>
        <w:t>information about home and living options including eligibility as well as resources they can use with NDIS participants could support this process.</w:t>
      </w:r>
    </w:p>
    <w:p w14:paraId="302A68F3" w14:textId="77777777" w:rsidR="00CF5A42" w:rsidRPr="00AD2B39" w:rsidRDefault="00CF5A42" w:rsidP="00A24438">
      <w:r w:rsidRPr="00AD2B39">
        <w:t xml:space="preserve">Support coordinators, NDIA Planners, LACs, </w:t>
      </w:r>
      <w:r>
        <w:t xml:space="preserve">plan managers, </w:t>
      </w:r>
      <w:r w:rsidRPr="00AD2B39">
        <w:t xml:space="preserve">and </w:t>
      </w:r>
      <w:r>
        <w:t>service</w:t>
      </w:r>
      <w:r w:rsidRPr="00AD2B39">
        <w:t xml:space="preserve"> providers </w:t>
      </w:r>
      <w:r>
        <w:t>need</w:t>
      </w:r>
      <w:r w:rsidRPr="00AD2B39">
        <w:t xml:space="preserve"> </w:t>
      </w:r>
      <w:r>
        <w:t xml:space="preserve">specific </w:t>
      </w:r>
      <w:r w:rsidRPr="00AD2B39">
        <w:t>training, and</w:t>
      </w:r>
      <w:r>
        <w:t xml:space="preserve"> enough</w:t>
      </w:r>
      <w:r w:rsidRPr="00AD2B39">
        <w:t xml:space="preserve"> time to work directly with NDIS participants</w:t>
      </w:r>
      <w:r>
        <w:t xml:space="preserve"> and </w:t>
      </w:r>
      <w:r w:rsidRPr="00AD2B39">
        <w:t>their families</w:t>
      </w:r>
      <w:r>
        <w:t xml:space="preserve"> or</w:t>
      </w:r>
      <w:r w:rsidRPr="00AD2B39">
        <w:t xml:space="preserve"> carers to</w:t>
      </w:r>
      <w:r>
        <w:t xml:space="preserve"> understand and</w:t>
      </w:r>
      <w:r w:rsidRPr="00AD2B39">
        <w:t xml:space="preserve"> explore home and living options.</w:t>
      </w:r>
    </w:p>
    <w:p w14:paraId="66090D3D" w14:textId="51C94271" w:rsidR="00CF5A42" w:rsidRDefault="00CF5A42" w:rsidP="00A24438">
      <w:r>
        <w:t xml:space="preserve">Disability service providers, NDIA service delivery staff, and support workers could </w:t>
      </w:r>
      <w:r w:rsidRPr="005708C9">
        <w:t xml:space="preserve">identify and support NDIS participants who </w:t>
      </w:r>
      <w:r>
        <w:t>may be interested in pursuing a new home and living goal.</w:t>
      </w:r>
    </w:p>
    <w:p w14:paraId="044DCAA2" w14:textId="77777777" w:rsidR="00CF5A42" w:rsidRDefault="00CF5A42" w:rsidP="00CF5A42">
      <w:r w:rsidRPr="00C80E2D">
        <w:t xml:space="preserve">Technology can also </w:t>
      </w:r>
      <w:r>
        <w:t>support NDIS participants to</w:t>
      </w:r>
      <w:r w:rsidRPr="00C80E2D">
        <w:t xml:space="preserve"> overcome constraints that</w:t>
      </w:r>
      <w:r>
        <w:t xml:space="preserve"> may</w:t>
      </w:r>
      <w:r w:rsidRPr="00C80E2D">
        <w:t xml:space="preserve"> limit </w:t>
      </w:r>
      <w:r>
        <w:t>their</w:t>
      </w:r>
      <w:r w:rsidRPr="00C80E2D">
        <w:t xml:space="preserve"> home and living options</w:t>
      </w:r>
      <w:r>
        <w:t>. S</w:t>
      </w:r>
      <w:r w:rsidRPr="00472A25">
        <w:t>ome NDIS participants</w:t>
      </w:r>
      <w:r>
        <w:t xml:space="preserve"> may need capacity building support</w:t>
      </w:r>
      <w:r w:rsidRPr="00472A25">
        <w:t xml:space="preserve"> </w:t>
      </w:r>
      <w:r>
        <w:t>to use technology in their home</w:t>
      </w:r>
      <w:r w:rsidRPr="00472A25">
        <w:t>.</w:t>
      </w:r>
    </w:p>
    <w:p w14:paraId="37636ACA" w14:textId="6A3F71A7" w:rsidR="00CF5A42" w:rsidRDefault="00CF5A42" w:rsidP="00FA7CEC">
      <w:pPr>
        <w:pStyle w:val="Heading4"/>
        <w:numPr>
          <w:ilvl w:val="0"/>
          <w:numId w:val="0"/>
        </w:numPr>
      </w:pPr>
      <w:bookmarkStart w:id="43" w:name="_Toc119413962"/>
      <w:bookmarkStart w:id="44" w:name="_Toc119591155"/>
      <w:bookmarkStart w:id="45" w:name="_Toc119591499"/>
      <w:r>
        <w:t>Enabling NDIS participants to have a go increases confidence and shifts expectations</w:t>
      </w:r>
      <w:bookmarkEnd w:id="43"/>
      <w:bookmarkEnd w:id="44"/>
      <w:bookmarkEnd w:id="45"/>
    </w:p>
    <w:p w14:paraId="7C049B39" w14:textId="77777777" w:rsidR="00CF5A42" w:rsidRDefault="00CF5A42" w:rsidP="00CF5A42">
      <w:r>
        <w:t>Opportunities to keep trying new things is important for NDIS participants to improve confidence and life experience.</w:t>
      </w:r>
    </w:p>
    <w:p w14:paraId="57C3E3B9" w14:textId="6403534A" w:rsidR="00CF5A42" w:rsidRDefault="00CF5A42" w:rsidP="00CF5A42">
      <w:r>
        <w:t>In addition to practical skills, learning and maintaining skills such as communication, time management, and conflict resolution gives NDIS participants a broader range of home and living options. Information about the benefit of these skills for home and living outcomes could be useful for NDIS service delivery staff, support coordinators, disability service staff, informal supporters, and NDIS participants.</w:t>
      </w:r>
    </w:p>
    <w:p w14:paraId="11042087" w14:textId="77777777" w:rsidR="00CF5A42" w:rsidRDefault="00CF5A42" w:rsidP="00CF5A42">
      <w:r>
        <w:t>Some NDIS participants may require ongoing support to maintain these skills and continuously build on new strengths and capacity. It is important that informal and formal supporters consider the length of time capacity building support is provided as well as the intensity of the support.</w:t>
      </w:r>
    </w:p>
    <w:p w14:paraId="6660993B" w14:textId="77777777" w:rsidR="00CF5A42" w:rsidRDefault="00CF5A42" w:rsidP="00CF5A42">
      <w:r>
        <w:lastRenderedPageBreak/>
        <w:t>Trialling different living options supports NDIS participants to determine their preferences and experience a variety of options. Adequate and well supported transition time is also necessary. Transition programmes and short-term accommodation may provide opportunities for NDIS participants to try new things.</w:t>
      </w:r>
    </w:p>
    <w:p w14:paraId="2575B900" w14:textId="07696DAF" w:rsidR="009A5781" w:rsidRDefault="00CF5A42" w:rsidP="00FA7CEC">
      <w:r>
        <w:t>Informal and formal supporters can be concerned about risks associated with NDIS participants trying new things. Participants should be better supported to manage risk in pursuit of new goals, with service providers clear on their goals and limitations in such pursuits.</w:t>
      </w:r>
    </w:p>
    <w:p w14:paraId="086CCAAB" w14:textId="7B5F2C44" w:rsidR="00CF5A42" w:rsidRDefault="00CF5A42" w:rsidP="00FA7CEC">
      <w:pPr>
        <w:pStyle w:val="Heading4"/>
        <w:numPr>
          <w:ilvl w:val="0"/>
          <w:numId w:val="0"/>
        </w:numPr>
      </w:pPr>
      <w:bookmarkStart w:id="46" w:name="_Toc119413963"/>
      <w:bookmarkStart w:id="47" w:name="_Toc119591156"/>
      <w:bookmarkStart w:id="48" w:name="_Toc119591500"/>
      <w:r>
        <w:t>Formal and informal supports to build, practice and maintain skills increases</w:t>
      </w:r>
      <w:r w:rsidR="004D0249">
        <w:t xml:space="preserve"> </w:t>
      </w:r>
      <w:r>
        <w:t>the home and living options available to NDIS participants</w:t>
      </w:r>
      <w:bookmarkEnd w:id="46"/>
      <w:bookmarkEnd w:id="47"/>
      <w:bookmarkEnd w:id="48"/>
    </w:p>
    <w:p w14:paraId="50A7B931" w14:textId="26054886" w:rsidR="00CF5A42" w:rsidRDefault="00CF5A42" w:rsidP="00CF5A42">
      <w:pPr>
        <w:spacing w:before="120" w:after="120"/>
      </w:pPr>
      <w:r>
        <w:t>Both informal and formal supporters (</w:t>
      </w:r>
      <w:r w:rsidR="005621D0">
        <w:rPr>
          <w:rFonts w:cs="Arial"/>
          <w:color w:val="222222"/>
        </w:rPr>
        <w:t>for example</w:t>
      </w:r>
      <w:r>
        <w:t>, family and support workers) can facilitate building an NDIS participant’s capacity to live where and how they want by providing active support</w:t>
      </w:r>
      <w:r w:rsidRPr="003B5B07">
        <w:t>.</w:t>
      </w:r>
    </w:p>
    <w:p w14:paraId="4D787A0C" w14:textId="38A8FB23" w:rsidR="00CF5A42" w:rsidRDefault="00CF5A42" w:rsidP="00CF5A42">
      <w:pPr>
        <w:spacing w:before="120" w:after="120"/>
      </w:pPr>
      <w:r>
        <w:t>Some i</w:t>
      </w:r>
      <w:r w:rsidRPr="00986910">
        <w:t>nformal and formal supporters</w:t>
      </w:r>
      <w:r>
        <w:t xml:space="preserve"> could benefit from capacity building </w:t>
      </w:r>
      <w:r w:rsidRPr="000C553F">
        <w:t>in person-centred active support</w:t>
      </w:r>
      <w:r>
        <w:t xml:space="preserve"> to move away from more passive support models. </w:t>
      </w:r>
      <w:r w:rsidR="001B3509" w:rsidRPr="00FA7CEC">
        <w:t>Person</w:t>
      </w:r>
      <w:r w:rsidR="005658D8">
        <w:t>-</w:t>
      </w:r>
      <w:r w:rsidR="001B3509" w:rsidRPr="00FA7CEC">
        <w:t xml:space="preserve">centred active support describes individualised ways of working with people to maximise </w:t>
      </w:r>
      <w:r w:rsidR="005658D8">
        <w:t>a participant’s</w:t>
      </w:r>
      <w:r w:rsidR="001B3509" w:rsidRPr="00FA7CEC">
        <w:t xml:space="preserve"> involvement in daily activities. This </w:t>
      </w:r>
      <w:r w:rsidR="005658D8">
        <w:t>c</w:t>
      </w:r>
      <w:r w:rsidR="001B3509" w:rsidRPr="00FA7CEC">
        <w:t xml:space="preserve">apacity building </w:t>
      </w:r>
      <w:r>
        <w:t xml:space="preserve">could increase opportunities </w:t>
      </w:r>
      <w:r w:rsidR="005658D8">
        <w:t xml:space="preserve">for </w:t>
      </w:r>
      <w:r>
        <w:t>participants to build their skills and participate in their daily activities. Service providers should review policy, procedures, and support practice to embed active support in their organisations to ensure that these opportunities for capacity building are used. Informal supporters should have access to information about providing active support and to begin this early in an NDIS participant’s life.</w:t>
      </w:r>
    </w:p>
    <w:p w14:paraId="21EEF1C2" w14:textId="77777777" w:rsidR="00CF5A42" w:rsidRDefault="00CF5A42" w:rsidP="00CF5A42">
      <w:r w:rsidRPr="00B34B41">
        <w:t>NDIS participants and their supporters need easy-to-understand information about</w:t>
      </w:r>
      <w:r>
        <w:t xml:space="preserve"> the types of skills that could support them to live where and how they want and where to get it.</w:t>
      </w:r>
    </w:p>
    <w:p w14:paraId="66BD5952" w14:textId="4AA58ABF" w:rsidR="00CF5A42" w:rsidRDefault="00CF5A42" w:rsidP="00CF5A42">
      <w:pPr>
        <w:spacing w:before="120" w:after="120"/>
      </w:pPr>
      <w:r w:rsidRPr="000D6DD2">
        <w:t xml:space="preserve">NDIS plans </w:t>
      </w:r>
      <w:r w:rsidR="001B3509">
        <w:t>can</w:t>
      </w:r>
      <w:r w:rsidR="001B3509" w:rsidRPr="000D6DD2">
        <w:t xml:space="preserve"> </w:t>
      </w:r>
      <w:r>
        <w:t xml:space="preserve">include the </w:t>
      </w:r>
      <w:r w:rsidRPr="000D6DD2">
        <w:t xml:space="preserve">areas in which </w:t>
      </w:r>
      <w:r>
        <w:t>participants</w:t>
      </w:r>
      <w:r w:rsidRPr="000D6DD2">
        <w:t xml:space="preserve"> want and need to build capacity so that they can live how and where they want.</w:t>
      </w:r>
    </w:p>
    <w:p w14:paraId="09188153" w14:textId="780C6C51" w:rsidR="00CF5A42" w:rsidRDefault="00CF5A42" w:rsidP="00CF5A42">
      <w:r>
        <w:t>B</w:t>
      </w:r>
      <w:r w:rsidRPr="000D6DD2">
        <w:t xml:space="preserve">arriers to </w:t>
      </w:r>
      <w:r>
        <w:t>building skills, such as passive support models, risk avoidance, inflexible funding and low expectations about participants’ capabilities</w:t>
      </w:r>
      <w:r w:rsidRPr="000D6DD2">
        <w:t xml:space="preserve"> </w:t>
      </w:r>
      <w:r>
        <w:t>need addressing</w:t>
      </w:r>
      <w:r w:rsidRPr="000D6DD2">
        <w:t xml:space="preserve"> so that access is not difficult.</w:t>
      </w:r>
    </w:p>
    <w:p w14:paraId="0C25FB29" w14:textId="16A82FBF" w:rsidR="00CF5A42" w:rsidRDefault="00CF5A42" w:rsidP="00CF5A42">
      <w:pPr>
        <w:spacing w:before="120" w:after="120"/>
      </w:pPr>
      <w:r>
        <w:t>In accordance with the general principles guiding the NDIS and the intent of individualised budgets, d</w:t>
      </w:r>
      <w:r w:rsidRPr="000D6DD2">
        <w:t>isability support and service delivery staff, informal supporters and allied health professionals should</w:t>
      </w:r>
      <w:r>
        <w:t xml:space="preserve"> continue to identify the skills and knowledge that would support individual NDIS participants to work towards their desired home and living arrangement</w:t>
      </w:r>
      <w:r w:rsidRPr="008456ED">
        <w:t xml:space="preserve"> </w:t>
      </w:r>
      <w:r>
        <w:t>(</w:t>
      </w:r>
      <w:r w:rsidR="005621D0">
        <w:rPr>
          <w:rFonts w:cs="Arial"/>
          <w:color w:val="222222"/>
        </w:rPr>
        <w:t>for example</w:t>
      </w:r>
      <w:r>
        <w:t>, skills in daily tasks or participating in the community)</w:t>
      </w:r>
      <w:r w:rsidRPr="000D6DD2">
        <w:t>.</w:t>
      </w:r>
    </w:p>
    <w:p w14:paraId="28211B9A" w14:textId="4BC8A7E3" w:rsidR="00CF5A42" w:rsidRPr="00FD7CA7" w:rsidRDefault="00A24438" w:rsidP="00A84E97">
      <w:r>
        <w:t>Person-</w:t>
      </w:r>
      <w:r w:rsidR="00CF5A42" w:rsidRPr="000D6DD2">
        <w:t>centred approaches can identify specific skills and knowledge that participants may benefit from practicing, learning or participating in.</w:t>
      </w:r>
    </w:p>
    <w:p w14:paraId="192CB645" w14:textId="6BDD9BE2" w:rsidR="00CF5A42" w:rsidRDefault="00CF5A42" w:rsidP="00FA7CEC">
      <w:pPr>
        <w:pStyle w:val="Heading4"/>
        <w:numPr>
          <w:ilvl w:val="0"/>
          <w:numId w:val="0"/>
        </w:numPr>
      </w:pPr>
      <w:bookmarkStart w:id="49" w:name="_Toc119413964"/>
      <w:bookmarkStart w:id="50" w:name="_Toc119591157"/>
      <w:bookmarkStart w:id="51" w:name="_Toc119591501"/>
      <w:r>
        <w:t>Flexible NDIS plans can support participants to build capacity at different stages</w:t>
      </w:r>
      <w:bookmarkEnd w:id="49"/>
      <w:bookmarkEnd w:id="50"/>
      <w:bookmarkEnd w:id="51"/>
    </w:p>
    <w:p w14:paraId="635927F1" w14:textId="4E3569D2" w:rsidR="00CF5A42" w:rsidRDefault="00CF5A42" w:rsidP="00CF5A42">
      <w:r w:rsidRPr="00027D3E">
        <w:lastRenderedPageBreak/>
        <w:t>Capacity building support needs change with participants as they enter new life stages, their capacity grows, and their interests change.</w:t>
      </w:r>
      <w:r>
        <w:t xml:space="preserve"> NDIS plans and reviews that respond to NDIS participants’ changing needs and preferences enables service providers to support NDIS participants to trial living options and provide opportunities for capacity building supports that meet current needs and choices.</w:t>
      </w:r>
    </w:p>
    <w:p w14:paraId="6E5E2F33" w14:textId="77777777" w:rsidR="00CF5A42" w:rsidRDefault="00CF5A42" w:rsidP="00CF5A42">
      <w:r>
        <w:t xml:space="preserve">Supports need to be flexible across participants’ plans to allow for scaling supports up and down as their needs and preferences change. </w:t>
      </w:r>
    </w:p>
    <w:p w14:paraId="2E45B1E3" w14:textId="77777777" w:rsidR="00CF5A42" w:rsidRDefault="00CF5A42" w:rsidP="00CF5A42">
      <w:r>
        <w:t xml:space="preserve">Depending on where a participant is in their journey towards living where and how they want, they may need additional funding for supports to explore their home and living options and learn essential skills. </w:t>
      </w:r>
    </w:p>
    <w:p w14:paraId="7A8C35A1" w14:textId="6F81ED0D" w:rsidR="008D7F87" w:rsidRDefault="00CF5A42" w:rsidP="00CF5A42">
      <w:pPr>
        <w:sectPr w:rsidR="008D7F87" w:rsidSect="00BB3386">
          <w:headerReference w:type="even" r:id="rId21"/>
          <w:headerReference w:type="default" r:id="rId22"/>
          <w:footerReference w:type="even" r:id="rId23"/>
          <w:pgSz w:w="11906" w:h="16838" w:code="9"/>
          <w:pgMar w:top="1440" w:right="1440" w:bottom="1440" w:left="1440" w:header="737" w:footer="907" w:gutter="0"/>
          <w:cols w:space="708"/>
          <w:titlePg/>
          <w:docGrid w:linePitch="360"/>
        </w:sectPr>
      </w:pPr>
      <w:r>
        <w:t>At various times participants may need or want to build their capacity to go places and do things in the community, socialise, and have positive relationships with others, look after their health and wellbeing and undertake domestic tasks by themselves. NDIS participants may need reassuring that they can access supports in a flexible manner depending on their needs without losing funding. The length of time NDIS participants need to work towards their home and living goals is individualised and so capacity building supports needs to accommodate these difference</w:t>
      </w:r>
      <w:r w:rsidR="00EC0903">
        <w:t>.</w:t>
      </w:r>
    </w:p>
    <w:p w14:paraId="4BD70DDA" w14:textId="1B9F2937" w:rsidR="00BC50CA" w:rsidRDefault="00BC50CA" w:rsidP="00BC50CA">
      <w:pPr>
        <w:pBdr>
          <w:top w:val="single" w:sz="4" w:space="1" w:color="auto"/>
          <w:left w:val="single" w:sz="4" w:space="1" w:color="auto"/>
          <w:bottom w:val="single" w:sz="4" w:space="1" w:color="auto"/>
          <w:right w:val="single" w:sz="4" w:space="0" w:color="auto"/>
        </w:pBdr>
        <w:shd w:val="clear" w:color="auto" w:fill="EEE2F3"/>
        <w:spacing w:before="120" w:after="120" w:line="240" w:lineRule="auto"/>
        <w:rPr>
          <w:rFonts w:eastAsia="SimHei" w:cs="Arial"/>
          <w:spacing w:val="-3"/>
          <w:kern w:val="1"/>
          <w:szCs w:val="20"/>
          <w:lang w:eastAsia="en-US"/>
        </w:rPr>
      </w:pPr>
      <w:bookmarkStart w:id="52" w:name="_Hlk119334506"/>
      <w:r>
        <w:rPr>
          <w:rFonts w:eastAsia="SimHei" w:cs="Arial"/>
          <w:spacing w:val="-3"/>
          <w:kern w:val="1"/>
          <w:szCs w:val="20"/>
          <w:lang w:eastAsia="en-US"/>
        </w:rPr>
        <w:lastRenderedPageBreak/>
        <w:t>Veronica, mother of Fleur, interview</w:t>
      </w:r>
      <w:r w:rsidR="00FE25F4">
        <w:rPr>
          <w:rFonts w:eastAsia="SimHei" w:cs="Arial"/>
          <w:spacing w:val="-3"/>
          <w:kern w:val="1"/>
          <w:szCs w:val="20"/>
          <w:lang w:eastAsia="en-US"/>
        </w:rPr>
        <w:t>:</w:t>
      </w:r>
    </w:p>
    <w:p w14:paraId="143B32F3" w14:textId="75C0618F" w:rsidR="00BC50CA" w:rsidRPr="00F33CDE" w:rsidRDefault="00BC50CA" w:rsidP="00BC50CA">
      <w:pPr>
        <w:pBdr>
          <w:top w:val="single" w:sz="4" w:space="1" w:color="auto"/>
          <w:left w:val="single" w:sz="4" w:space="1" w:color="auto"/>
          <w:bottom w:val="single" w:sz="4" w:space="1" w:color="auto"/>
          <w:right w:val="single" w:sz="4" w:space="0" w:color="auto"/>
        </w:pBdr>
        <w:shd w:val="clear" w:color="auto" w:fill="EEE2F3"/>
        <w:spacing w:before="120" w:after="120" w:line="240" w:lineRule="auto"/>
        <w:rPr>
          <w:rFonts w:eastAsia="SimHei" w:cs="Arial"/>
          <w:spacing w:val="-3"/>
          <w:kern w:val="1"/>
          <w:szCs w:val="20"/>
          <w:lang w:eastAsia="en-US"/>
        </w:rPr>
      </w:pPr>
      <w:r>
        <w:rPr>
          <w:rFonts w:eastAsia="SimHei" w:cs="Arial"/>
          <w:spacing w:val="-3"/>
          <w:kern w:val="1"/>
          <w:szCs w:val="20"/>
          <w:lang w:eastAsia="en-US"/>
        </w:rPr>
        <w:t>It was not about doing things perfectly. It is about having a go and knowing that you can actually do it… and then we blossom into other things. I always used to talk about the most important thing is to be safe inside the house, how you eat, how you use the hot water, making sure the door is locked. If you go back and think how she feels, she’s in charge.</w:t>
      </w:r>
    </w:p>
    <w:p w14:paraId="12E57BF8" w14:textId="77777777" w:rsidR="000104C0" w:rsidRDefault="000104C0" w:rsidP="000104C0">
      <w:pPr>
        <w:rPr>
          <w:rFonts w:eastAsia="SimHei" w:cs="Arial"/>
          <w:spacing w:val="-3"/>
          <w:kern w:val="1"/>
          <w:szCs w:val="20"/>
          <w:lang w:eastAsia="en-US"/>
        </w:rPr>
      </w:pPr>
    </w:p>
    <w:p w14:paraId="1DCD1A40" w14:textId="701F7A17" w:rsidR="000104C0" w:rsidRDefault="000104C0" w:rsidP="000104C0">
      <w:pPr>
        <w:rPr>
          <w:rFonts w:eastAsia="SimHei" w:cs="Arial"/>
          <w:spacing w:val="-3"/>
          <w:kern w:val="1"/>
          <w:szCs w:val="20"/>
          <w:lang w:eastAsia="en-US"/>
        </w:rPr>
        <w:sectPr w:rsidR="000104C0" w:rsidSect="00D35DCC">
          <w:headerReference w:type="default" r:id="rId24"/>
          <w:footerReference w:type="default" r:id="rId25"/>
          <w:headerReference w:type="first" r:id="rId26"/>
          <w:pgSz w:w="11906" w:h="16838"/>
          <w:pgMar w:top="1440" w:right="1440" w:bottom="1440" w:left="1440" w:header="708" w:footer="0" w:gutter="0"/>
          <w:cols w:space="708"/>
          <w:docGrid w:linePitch="360"/>
        </w:sectPr>
      </w:pPr>
    </w:p>
    <w:p w14:paraId="3EADC1B9" w14:textId="22860CD4" w:rsidR="00CF5A42" w:rsidRDefault="00CF5A42">
      <w:pPr>
        <w:pStyle w:val="Heading2"/>
        <w:numPr>
          <w:ilvl w:val="0"/>
          <w:numId w:val="48"/>
        </w:numPr>
      </w:pPr>
      <w:bookmarkStart w:id="53" w:name="_Toc119591502"/>
      <w:bookmarkEnd w:id="52"/>
      <w:r>
        <w:lastRenderedPageBreak/>
        <w:t>Introduction</w:t>
      </w:r>
      <w:bookmarkEnd w:id="53"/>
    </w:p>
    <w:p w14:paraId="2AEDABB4" w14:textId="06D42964" w:rsidR="00CF5A42" w:rsidRPr="00EC4364" w:rsidRDefault="00CF5A42">
      <w:pPr>
        <w:pStyle w:val="Heading3"/>
        <w:numPr>
          <w:ilvl w:val="1"/>
          <w:numId w:val="48"/>
        </w:numPr>
      </w:pPr>
      <w:bookmarkStart w:id="54" w:name="_Toc109745312"/>
      <w:bookmarkStart w:id="55" w:name="_Toc119413966"/>
      <w:bookmarkStart w:id="56" w:name="_Toc119591159"/>
      <w:bookmarkStart w:id="57" w:name="_Toc119591503"/>
      <w:r w:rsidRPr="00E10095">
        <w:t>NDIS</w:t>
      </w:r>
      <w:r>
        <w:t xml:space="preserve"> Home and Living Supports</w:t>
      </w:r>
      <w:bookmarkEnd w:id="54"/>
      <w:bookmarkEnd w:id="55"/>
      <w:bookmarkEnd w:id="56"/>
      <w:bookmarkEnd w:id="57"/>
    </w:p>
    <w:p w14:paraId="7AE0D587" w14:textId="77777777" w:rsidR="00CF5A42" w:rsidRDefault="00CF5A42" w:rsidP="00CF5A42">
      <w:r>
        <w:t xml:space="preserve">The United Nations Convention on the Rights of Persons with Disabilities (UNCRPD) states that people with disability have the right to live in the community and exercise ‘choices equal to others’ including their place of residence and who they live with (United Nations 2006). The objects and general principles of </w:t>
      </w:r>
      <w:r w:rsidRPr="004D12DC">
        <w:t xml:space="preserve">the NDIS Act </w:t>
      </w:r>
      <w:r>
        <w:t xml:space="preserve">2013 (Cth) </w:t>
      </w:r>
      <w:r w:rsidRPr="004D12DC">
        <w:t>articulate</w:t>
      </w:r>
      <w:r>
        <w:t xml:space="preserve"> the role of the NDIS on operationalising this principle, in addition to the role of other ‘universal’ service systems such as State and Territory ran public housing.</w:t>
      </w:r>
    </w:p>
    <w:p w14:paraId="1E6CA4A4" w14:textId="684268D6" w:rsidR="00CF5A42" w:rsidRPr="005E73BA" w:rsidRDefault="00CF5A42" w:rsidP="00CF5A42">
      <w:pPr>
        <w:rPr>
          <w:rFonts w:cs="Arial"/>
        </w:rPr>
      </w:pPr>
      <w:r>
        <w:t xml:space="preserve">The Australian Disability Strategy (2021–2031) supports these obligations by articulating a policy priority for housing that is “accessible and people with disability have choice and control about where they live, who they live with, and who comes into their home” </w:t>
      </w:r>
      <w:r w:rsidR="0053489E">
        <w:t>(DSS</w:t>
      </w:r>
      <w:r>
        <w:t xml:space="preserve"> 2021 p.10). </w:t>
      </w:r>
      <w:r w:rsidRPr="00386916">
        <w:t xml:space="preserve">Independent living </w:t>
      </w:r>
      <w:r>
        <w:t xml:space="preserve">is a way that people with disability enact choice and </w:t>
      </w:r>
      <w:r w:rsidR="00233C75">
        <w:t>control</w:t>
      </w:r>
      <w:r w:rsidR="00233C75" w:rsidRPr="00386916">
        <w:t xml:space="preserve"> but</w:t>
      </w:r>
      <w:r w:rsidRPr="00386916">
        <w:t xml:space="preserve"> </w:t>
      </w:r>
      <w:r w:rsidR="006C1773">
        <w:t>is not synonymous with</w:t>
      </w:r>
      <w:r w:rsidRPr="00386916">
        <w:t xml:space="preserve"> living alone</w:t>
      </w:r>
      <w:r>
        <w:t xml:space="preserve"> (United Nations 2017).</w:t>
      </w:r>
    </w:p>
    <w:p w14:paraId="48F4E026" w14:textId="6B68DD09" w:rsidR="00CF5A42" w:rsidRDefault="00CF5A42" w:rsidP="00CF5A42">
      <w:pPr>
        <w:rPr>
          <w:rFonts w:cs="Arial"/>
          <w:color w:val="222222"/>
          <w:shd w:val="clear" w:color="auto" w:fill="FFFFFF"/>
        </w:rPr>
      </w:pPr>
      <w:r>
        <w:t xml:space="preserve">Housing supports are funded in a variety of ways. For example, </w:t>
      </w:r>
      <w:r>
        <w:rPr>
          <w:rFonts w:cs="Arial"/>
          <w:color w:val="222222"/>
          <w:shd w:val="clear" w:color="auto" w:fill="FFFFFF"/>
        </w:rPr>
        <w:t xml:space="preserve">State and Territory governments handle social and affordable housing, and subject to waiting periods, their programs </w:t>
      </w:r>
      <w:r w:rsidR="00A55D0A">
        <w:rPr>
          <w:rFonts w:cs="Arial"/>
          <w:color w:val="222222"/>
          <w:shd w:val="clear" w:color="auto" w:fill="FFFFFF"/>
        </w:rPr>
        <w:t>should</w:t>
      </w:r>
      <w:r>
        <w:rPr>
          <w:rFonts w:cs="Arial"/>
          <w:color w:val="222222"/>
          <w:shd w:val="clear" w:color="auto" w:fill="FFFFFF"/>
        </w:rPr>
        <w:t xml:space="preserve"> support most people to find affordable housing in the general rental housing market.</w:t>
      </w:r>
    </w:p>
    <w:p w14:paraId="7547F0F6" w14:textId="77777777" w:rsidR="00CF5A42" w:rsidRDefault="00CF5A42" w:rsidP="00CF5A42">
      <w:pPr>
        <w:rPr>
          <w:rFonts w:cs="Arial"/>
          <w:color w:val="222222"/>
          <w:shd w:val="clear" w:color="auto" w:fill="FFFFFF"/>
        </w:rPr>
      </w:pPr>
      <w:r>
        <w:rPr>
          <w:rFonts w:cs="Arial"/>
          <w:color w:val="222222"/>
          <w:shd w:val="clear" w:color="auto" w:fill="FFFFFF"/>
        </w:rPr>
        <w:t xml:space="preserve">The NDIS funds: </w:t>
      </w:r>
    </w:p>
    <w:p w14:paraId="63F4016E" w14:textId="77777777" w:rsidR="00CF5A42" w:rsidRPr="00351B2C" w:rsidRDefault="00CF5A42">
      <w:pPr>
        <w:pStyle w:val="ListParagraph"/>
        <w:numPr>
          <w:ilvl w:val="0"/>
          <w:numId w:val="10"/>
        </w:numPr>
        <w:autoSpaceDE w:val="0"/>
        <w:autoSpaceDN w:val="0"/>
        <w:adjustRightInd w:val="0"/>
        <w:spacing w:before="120" w:after="120"/>
        <w:ind w:left="714" w:hanging="357"/>
        <w:contextualSpacing w:val="0"/>
        <w:rPr>
          <w:rFonts w:cs="Arial"/>
        </w:rPr>
      </w:pPr>
      <w:r>
        <w:rPr>
          <w:rFonts w:cs="Arial"/>
        </w:rPr>
        <w:t>s</w:t>
      </w:r>
      <w:r w:rsidRPr="00351B2C">
        <w:rPr>
          <w:rFonts w:cs="Arial"/>
        </w:rPr>
        <w:t xml:space="preserve">upports that build people's capacity to live independently in the community, </w:t>
      </w:r>
      <w:r>
        <w:rPr>
          <w:rFonts w:cs="Arial"/>
        </w:rPr>
        <w:t xml:space="preserve">including </w:t>
      </w:r>
      <w:r w:rsidRPr="00351B2C">
        <w:rPr>
          <w:rFonts w:cs="Arial"/>
        </w:rPr>
        <w:t>living skills, money and household management, social and communication skills, and behavioural management</w:t>
      </w:r>
    </w:p>
    <w:p w14:paraId="22E7C0BD" w14:textId="77777777" w:rsidR="00CF5A42" w:rsidRPr="00351B2C" w:rsidRDefault="00CF5A42">
      <w:pPr>
        <w:pStyle w:val="ListParagraph"/>
        <w:numPr>
          <w:ilvl w:val="0"/>
          <w:numId w:val="10"/>
        </w:numPr>
        <w:autoSpaceDE w:val="0"/>
        <w:autoSpaceDN w:val="0"/>
        <w:adjustRightInd w:val="0"/>
        <w:spacing w:before="120" w:after="120"/>
        <w:ind w:left="714" w:hanging="357"/>
        <w:contextualSpacing w:val="0"/>
        <w:rPr>
          <w:rFonts w:cs="Arial"/>
        </w:rPr>
      </w:pPr>
      <w:r>
        <w:rPr>
          <w:rFonts w:cs="Arial"/>
        </w:rPr>
        <w:t>h</w:t>
      </w:r>
      <w:r w:rsidRPr="00351B2C">
        <w:rPr>
          <w:rFonts w:cs="Arial"/>
        </w:rPr>
        <w:t>ome modifications to the participant's own home or a private rental property and on a case-by-case basis in social housing</w:t>
      </w:r>
    </w:p>
    <w:p w14:paraId="2FD9DC17" w14:textId="77777777" w:rsidR="00CF5A42" w:rsidRPr="00351B2C" w:rsidRDefault="00CF5A42">
      <w:pPr>
        <w:pStyle w:val="ListParagraph"/>
        <w:numPr>
          <w:ilvl w:val="0"/>
          <w:numId w:val="10"/>
        </w:numPr>
        <w:autoSpaceDE w:val="0"/>
        <w:autoSpaceDN w:val="0"/>
        <w:adjustRightInd w:val="0"/>
        <w:spacing w:before="120" w:after="120"/>
        <w:ind w:left="714" w:hanging="357"/>
        <w:contextualSpacing w:val="0"/>
        <w:rPr>
          <w:rFonts w:cs="Arial"/>
        </w:rPr>
      </w:pPr>
      <w:r>
        <w:rPr>
          <w:rFonts w:cs="Arial"/>
        </w:rPr>
        <w:t>s</w:t>
      </w:r>
      <w:r w:rsidRPr="00351B2C">
        <w:rPr>
          <w:rFonts w:cs="Arial"/>
        </w:rPr>
        <w:t>upport with personal care, such as assistance with showering and dressing</w:t>
      </w:r>
    </w:p>
    <w:p w14:paraId="53DD387E" w14:textId="54B245DB" w:rsidR="00CF5A42" w:rsidRPr="00B16773" w:rsidRDefault="00CF5A42">
      <w:pPr>
        <w:pStyle w:val="ListParagraph"/>
        <w:numPr>
          <w:ilvl w:val="0"/>
          <w:numId w:val="10"/>
        </w:numPr>
        <w:autoSpaceDE w:val="0"/>
        <w:autoSpaceDN w:val="0"/>
        <w:adjustRightInd w:val="0"/>
        <w:spacing w:before="120"/>
        <w:ind w:left="714" w:hanging="357"/>
        <w:rPr>
          <w:rFonts w:cs="Arial"/>
        </w:rPr>
      </w:pPr>
      <w:r>
        <w:rPr>
          <w:rFonts w:cs="Arial"/>
        </w:rPr>
        <w:t>support</w:t>
      </w:r>
      <w:r w:rsidRPr="00351B2C">
        <w:rPr>
          <w:rFonts w:cs="Arial"/>
        </w:rPr>
        <w:t xml:space="preserve"> around the home where the participant is unable to undertake these tasks due to their disability, such as assis</w:t>
      </w:r>
      <w:r w:rsidR="0053489E">
        <w:rPr>
          <w:rFonts w:cs="Arial"/>
        </w:rPr>
        <w:t>tance with cleaning and laundry</w:t>
      </w:r>
      <w:r w:rsidRPr="007B0AC6">
        <w:rPr>
          <w:rFonts w:cs="Arial"/>
          <w:color w:val="222222"/>
          <w:shd w:val="clear" w:color="auto" w:fill="FFFFFF"/>
        </w:rPr>
        <w:t xml:space="preserve"> </w:t>
      </w:r>
      <w:r>
        <w:rPr>
          <w:rFonts w:cs="Arial"/>
          <w:color w:val="222222"/>
          <w:shd w:val="clear" w:color="auto" w:fill="FFFFFF"/>
        </w:rPr>
        <w:t>(</w:t>
      </w:r>
      <w:r w:rsidR="00D45C1B">
        <w:rPr>
          <w:rFonts w:cs="Arial"/>
          <w:color w:val="222222"/>
          <w:shd w:val="clear" w:color="auto" w:fill="FFFFFF"/>
        </w:rPr>
        <w:t>NDIS 2020</w:t>
      </w:r>
      <w:r w:rsidR="00691893">
        <w:rPr>
          <w:rFonts w:cs="Arial"/>
          <w:color w:val="222222"/>
          <w:shd w:val="clear" w:color="auto" w:fill="FFFFFF"/>
        </w:rPr>
        <w:t>c</w:t>
      </w:r>
      <w:r>
        <w:t>)</w:t>
      </w:r>
      <w:r>
        <w:rPr>
          <w:rFonts w:cs="Arial"/>
          <w:color w:val="222222"/>
          <w:shd w:val="clear" w:color="auto" w:fill="FFFFFF"/>
        </w:rPr>
        <w:t>.</w:t>
      </w:r>
    </w:p>
    <w:p w14:paraId="216A3DB2" w14:textId="310BBF5C" w:rsidR="000603D9" w:rsidRDefault="00CF5A42">
      <w:r>
        <w:t>The NDIS supports participants in congregate</w:t>
      </w:r>
      <w:r w:rsidRPr="00AA14F3">
        <w:t xml:space="preserve"> settings</w:t>
      </w:r>
      <w:r>
        <w:t xml:space="preserve"> through SIL funding. SIL is mostly suitable</w:t>
      </w:r>
      <w:r w:rsidRPr="00AA14F3">
        <w:rPr>
          <w:rFonts w:cs="Arial"/>
          <w:color w:val="222222"/>
          <w:shd w:val="clear" w:color="auto" w:fill="FFFFFF"/>
        </w:rPr>
        <w:t xml:space="preserve"> for people with high support needs who need some level of </w:t>
      </w:r>
      <w:r>
        <w:rPr>
          <w:rFonts w:cs="Arial"/>
          <w:color w:val="222222"/>
          <w:shd w:val="clear" w:color="auto" w:fill="FFFFFF"/>
        </w:rPr>
        <w:t>support at home</w:t>
      </w:r>
      <w:r w:rsidRPr="00AA14F3">
        <w:rPr>
          <w:rFonts w:cs="Arial"/>
          <w:color w:val="222222"/>
          <w:shd w:val="clear" w:color="auto" w:fill="FFFFFF"/>
        </w:rPr>
        <w:t xml:space="preserve"> all the time</w:t>
      </w:r>
      <w:r w:rsidRPr="00AA14F3">
        <w:t>.</w:t>
      </w:r>
      <w:r>
        <w:t xml:space="preserve"> People who live on their own may also have SIL funding, however there may be other home and living supports that could suit them better.</w:t>
      </w:r>
    </w:p>
    <w:p w14:paraId="2AB909A2" w14:textId="77777777" w:rsidR="000603D9" w:rsidRDefault="000603D9">
      <w:pPr>
        <w:spacing w:after="160" w:line="259" w:lineRule="auto"/>
      </w:pPr>
      <w:r>
        <w:br w:type="page"/>
      </w:r>
    </w:p>
    <w:p w14:paraId="1935690C" w14:textId="77777777" w:rsidR="00CF5A42" w:rsidRDefault="00CF5A42" w:rsidP="000603D9"/>
    <w:p w14:paraId="03CDA564" w14:textId="5976FA65" w:rsidR="00CF5A42" w:rsidRDefault="007D3371" w:rsidP="000603D9">
      <w:pPr>
        <w:rPr>
          <w:b/>
        </w:rPr>
      </w:pPr>
      <w:r>
        <w:t xml:space="preserve">The number of participants who claimed SIL supports between June 2021 and December 2021 was 22,392. Between June 2022 and </w:t>
      </w:r>
      <w:r w:rsidR="00233C75">
        <w:t>December 2022,</w:t>
      </w:r>
      <w:r>
        <w:t xml:space="preserve"> the number of participants who claimed SIL rose to 28,601</w:t>
      </w:r>
      <w:r w:rsidR="00CF5A42">
        <w:t>. The top 4 disability groups with SIL funding are NDIS participants with a primary disability of:</w:t>
      </w:r>
    </w:p>
    <w:p w14:paraId="034EAB00" w14:textId="77777777" w:rsidR="00CF5A42" w:rsidRDefault="00CF5A42">
      <w:pPr>
        <w:pStyle w:val="ListParagraph"/>
        <w:numPr>
          <w:ilvl w:val="0"/>
          <w:numId w:val="9"/>
        </w:numPr>
        <w:autoSpaceDE w:val="0"/>
        <w:autoSpaceDN w:val="0"/>
        <w:adjustRightInd w:val="0"/>
        <w:spacing w:before="120" w:after="120"/>
        <w:ind w:left="714" w:hanging="357"/>
      </w:pPr>
      <w:r>
        <w:t>autism (11% of SIL, 34% of NDIS participants)</w:t>
      </w:r>
    </w:p>
    <w:p w14:paraId="7C02BEEB" w14:textId="583728E8" w:rsidR="00CF5A42" w:rsidRDefault="00CF5A42">
      <w:pPr>
        <w:pStyle w:val="ListParagraph"/>
        <w:numPr>
          <w:ilvl w:val="0"/>
          <w:numId w:val="9"/>
        </w:numPr>
        <w:autoSpaceDE w:val="0"/>
        <w:autoSpaceDN w:val="0"/>
        <w:adjustRightInd w:val="0"/>
        <w:spacing w:before="120" w:after="120"/>
        <w:ind w:left="714" w:hanging="357"/>
      </w:pPr>
      <w:r>
        <w:t>cerebral palsy (9% of SIL, 3% of NDIS participants)</w:t>
      </w:r>
    </w:p>
    <w:p w14:paraId="106325C0" w14:textId="77777777" w:rsidR="00CF5A42" w:rsidRDefault="00CF5A42">
      <w:pPr>
        <w:pStyle w:val="ListParagraph"/>
        <w:numPr>
          <w:ilvl w:val="0"/>
          <w:numId w:val="9"/>
        </w:numPr>
        <w:autoSpaceDE w:val="0"/>
        <w:autoSpaceDN w:val="0"/>
        <w:adjustRightInd w:val="0"/>
        <w:spacing w:before="120" w:after="120"/>
        <w:ind w:left="714" w:hanging="357"/>
      </w:pPr>
      <w:r>
        <w:t>intellectual disability or Down syndrome (53% of SIL, 18% of total NDIS participants)</w:t>
      </w:r>
      <w:r w:rsidDel="00D4554A">
        <w:t xml:space="preserve"> </w:t>
      </w:r>
    </w:p>
    <w:p w14:paraId="46AC0234" w14:textId="77777777" w:rsidR="00CF5A42" w:rsidRDefault="00CF5A42">
      <w:pPr>
        <w:pStyle w:val="ListParagraph"/>
        <w:numPr>
          <w:ilvl w:val="0"/>
          <w:numId w:val="9"/>
        </w:numPr>
        <w:autoSpaceDE w:val="0"/>
        <w:autoSpaceDN w:val="0"/>
        <w:adjustRightInd w:val="0"/>
        <w:spacing w:before="120"/>
        <w:ind w:left="714" w:hanging="357"/>
      </w:pPr>
      <w:r>
        <w:t>psychosocial disability (10% of SIL, 11% of NDIS participants).</w:t>
      </w:r>
    </w:p>
    <w:p w14:paraId="13641CD3" w14:textId="4319E39B" w:rsidR="00005F60" w:rsidRPr="00FA7CEC" w:rsidRDefault="00005F60" w:rsidP="00CF5A42">
      <w:r>
        <w:t xml:space="preserve">However, not all NDIS participants with SIL funding need the same level of in-home support. In December 2022, there were 60,398 </w:t>
      </w:r>
      <w:r w:rsidRPr="001F6CDF">
        <w:t>NDIS participants aged 18 years or</w:t>
      </w:r>
      <w:r>
        <w:t xml:space="preserve"> over from the above disability cohorts who did not use SIL funding as they </w:t>
      </w:r>
      <w:r w:rsidRPr="001F6CDF">
        <w:t>either lived alone, with a spouse or partner, or</w:t>
      </w:r>
      <w:r>
        <w:t xml:space="preserve"> with</w:t>
      </w:r>
      <w:r w:rsidRPr="001F6CDF">
        <w:t xml:space="preserve"> people not related to them. </w:t>
      </w:r>
      <w:r>
        <w:t xml:space="preserve">Of these, </w:t>
      </w:r>
      <w:r w:rsidRPr="00FA7CEC">
        <w:t>70%</w:t>
      </w:r>
      <w:r>
        <w:t xml:space="preserve"> had a low to moderate level of disability severity based on NDIA data. Comparatively, </w:t>
      </w:r>
      <w:r w:rsidRPr="00FA7CEC">
        <w:t xml:space="preserve">34% of the </w:t>
      </w:r>
      <w:r>
        <w:t>23,899 NDIS participants from the above cohorts who had used their SIL funding also had a low to moderate level of disability severity (NDIA administration data 202</w:t>
      </w:r>
      <w:r w:rsidR="00B22B1C">
        <w:t>3</w:t>
      </w:r>
      <w:r>
        <w:t xml:space="preserve">). Indicating that some of the participants who currently receive SIL funding may be able to be supported in alternative home and living arrangement that is individualised and suitable for them. </w:t>
      </w:r>
    </w:p>
    <w:p w14:paraId="7A06A36C" w14:textId="77777777" w:rsidR="00CF5A42" w:rsidRPr="00ED541F" w:rsidRDefault="00CF5A42" w:rsidP="00CF5A42">
      <w:r>
        <w:t xml:space="preserve">Other </w:t>
      </w:r>
      <w:r w:rsidRPr="005E73BA">
        <w:t xml:space="preserve">research </w:t>
      </w:r>
      <w:r>
        <w:t xml:space="preserve">undertaken </w:t>
      </w:r>
      <w:r w:rsidRPr="005E73BA">
        <w:t xml:space="preserve">in Australia </w:t>
      </w:r>
      <w:r>
        <w:t xml:space="preserve">supports this premise, reporting that approximately 35% of people with intellectual disability in group homes have the same level of support needs as those living in homes with drop-in support (Bigby, Beadle-Brown &amp; Bould 2018). A recent systematic review outlined a number of benefits for people with disability to transition to individualised housing models, where they </w:t>
      </w:r>
      <w:r w:rsidRPr="005E73BA">
        <w:t xml:space="preserve">have choice about where and with whom they live, the support they receive, and their day-to-day activities. The benefits include </w:t>
      </w:r>
      <w:r>
        <w:t>improved independence, wellbeing, social inclusion (including attainment of socially valued roles), health and functioning and adaptive behaviour (O’Donovan et al., 2021).</w:t>
      </w:r>
    </w:p>
    <w:p w14:paraId="6BB85F9E" w14:textId="75D95A66" w:rsidR="000603D9" w:rsidRDefault="00CF5A42" w:rsidP="00CF5A42">
      <w:r>
        <w:rPr>
          <w:rFonts w:cs="Arial"/>
        </w:rPr>
        <w:t xml:space="preserve">To </w:t>
      </w:r>
      <w:r w:rsidR="00291B72">
        <w:rPr>
          <w:rFonts w:cs="Arial"/>
        </w:rPr>
        <w:t>enable</w:t>
      </w:r>
      <w:r>
        <w:rPr>
          <w:rFonts w:cs="Arial"/>
        </w:rPr>
        <w:t xml:space="preserve"> greater choice and control it is important </w:t>
      </w:r>
      <w:r w:rsidR="00774816">
        <w:rPr>
          <w:rFonts w:cs="Arial"/>
        </w:rPr>
        <w:t>participants</w:t>
      </w:r>
      <w:r>
        <w:rPr>
          <w:rFonts w:cs="Arial"/>
        </w:rPr>
        <w:t xml:space="preserve"> are exposed to and offered </w:t>
      </w:r>
      <w:r w:rsidRPr="00B95A44">
        <w:rPr>
          <w:rFonts w:cs="Arial"/>
        </w:rPr>
        <w:t>th</w:t>
      </w:r>
      <w:r w:rsidRPr="00ED541F">
        <w:rPr>
          <w:rFonts w:cs="Arial"/>
        </w:rPr>
        <w:t xml:space="preserve">e full range of </w:t>
      </w:r>
      <w:r>
        <w:rPr>
          <w:rFonts w:cs="Arial"/>
        </w:rPr>
        <w:t xml:space="preserve">available </w:t>
      </w:r>
      <w:r w:rsidRPr="00ED541F">
        <w:rPr>
          <w:rFonts w:cs="Arial"/>
        </w:rPr>
        <w:t xml:space="preserve">housing options and associated supports. One way to do this is </w:t>
      </w:r>
      <w:r w:rsidR="00591065" w:rsidRPr="00ED541F">
        <w:rPr>
          <w:rFonts w:cs="Arial"/>
        </w:rPr>
        <w:t>with</w:t>
      </w:r>
      <w:r w:rsidRPr="00ED541F">
        <w:rPr>
          <w:rFonts w:cs="Arial"/>
        </w:rPr>
        <w:t xml:space="preserve"> </w:t>
      </w:r>
      <w:r w:rsidRPr="00ED541F">
        <w:t>ILO funding,</w:t>
      </w:r>
      <w:r>
        <w:t xml:space="preserve"> the benefit of ILOs is that a discovery phase is funded to</w:t>
      </w:r>
      <w:r w:rsidRPr="00BC7300">
        <w:t xml:space="preserve"> </w:t>
      </w:r>
      <w:r>
        <w:t>empower</w:t>
      </w:r>
      <w:r w:rsidRPr="00297A31">
        <w:t xml:space="preserve"> </w:t>
      </w:r>
      <w:r>
        <w:rPr>
          <w:rFonts w:cs="Arial"/>
          <w:color w:val="222222"/>
        </w:rPr>
        <w:t xml:space="preserve">NDIS participants to </w:t>
      </w:r>
      <w:r w:rsidRPr="00ED541F">
        <w:rPr>
          <w:rFonts w:cs="Arial"/>
          <w:color w:val="222222"/>
        </w:rPr>
        <w:t>investigate different ways to live (</w:t>
      </w:r>
      <w:r w:rsidR="005621D0">
        <w:rPr>
          <w:rFonts w:cs="Arial"/>
          <w:color w:val="222222"/>
        </w:rPr>
        <w:t>for example,</w:t>
      </w:r>
      <w:r w:rsidRPr="00ED541F">
        <w:rPr>
          <w:rFonts w:cs="Arial"/>
          <w:color w:val="222222"/>
        </w:rPr>
        <w:t xml:space="preserve"> with </w:t>
      </w:r>
      <w:r>
        <w:rPr>
          <w:rFonts w:cs="Arial"/>
          <w:color w:val="222222"/>
        </w:rPr>
        <w:t>housemates</w:t>
      </w:r>
      <w:r w:rsidRPr="00ED541F">
        <w:rPr>
          <w:rFonts w:cs="Arial"/>
          <w:color w:val="222222"/>
        </w:rPr>
        <w:t xml:space="preserve"> or a host) and then put supports in place to make that </w:t>
      </w:r>
      <w:r>
        <w:rPr>
          <w:rFonts w:cs="Arial"/>
          <w:color w:val="222222"/>
        </w:rPr>
        <w:t xml:space="preserve">home and </w:t>
      </w:r>
      <w:r w:rsidRPr="00ED541F">
        <w:rPr>
          <w:rFonts w:cs="Arial"/>
          <w:color w:val="222222"/>
        </w:rPr>
        <w:t xml:space="preserve">living option a reality. ILO </w:t>
      </w:r>
      <w:r>
        <w:rPr>
          <w:rFonts w:cs="Arial"/>
          <w:color w:val="222222"/>
        </w:rPr>
        <w:t xml:space="preserve">is currently designed for </w:t>
      </w:r>
      <w:r w:rsidRPr="00ED541F">
        <w:rPr>
          <w:rFonts w:cs="Arial"/>
          <w:color w:val="222222"/>
        </w:rPr>
        <w:t>people who do not require round-the clock care</w:t>
      </w:r>
      <w:r>
        <w:rPr>
          <w:rFonts w:cs="Arial"/>
          <w:color w:val="222222"/>
        </w:rPr>
        <w:t>, although this does not preclude extending the model to participants with greater support needs in the future</w:t>
      </w:r>
      <w:r w:rsidRPr="00ED541F">
        <w:rPr>
          <w:rFonts w:cs="Arial"/>
          <w:color w:val="222222"/>
        </w:rPr>
        <w:t xml:space="preserve">. </w:t>
      </w:r>
      <w:r>
        <w:rPr>
          <w:rFonts w:cs="Arial"/>
          <w:color w:val="222222"/>
        </w:rPr>
        <w:t>As</w:t>
      </w:r>
      <w:r w:rsidRPr="00ED541F">
        <w:rPr>
          <w:rFonts w:cs="Arial"/>
          <w:color w:val="222222"/>
        </w:rPr>
        <w:t xml:space="preserve"> </w:t>
      </w:r>
      <w:r>
        <w:rPr>
          <w:rFonts w:cs="Arial"/>
          <w:color w:val="222222"/>
        </w:rPr>
        <w:t>the NDIA is encouraging greater uptake of ILOs</w:t>
      </w:r>
      <w:r w:rsidRPr="00ED541F">
        <w:rPr>
          <w:rFonts w:cs="Arial"/>
          <w:color w:val="222222"/>
        </w:rPr>
        <w:t xml:space="preserve"> (</w:t>
      </w:r>
      <w:r w:rsidR="005621D0">
        <w:rPr>
          <w:rFonts w:cs="Arial"/>
          <w:color w:val="222222"/>
        </w:rPr>
        <w:t>for example</w:t>
      </w:r>
      <w:r w:rsidRPr="00ED541F">
        <w:rPr>
          <w:rFonts w:cs="Arial"/>
          <w:color w:val="222222"/>
        </w:rPr>
        <w:t>, NDIS Service Improvement Plan, NDIS 2021)</w:t>
      </w:r>
      <w:r>
        <w:rPr>
          <w:rFonts w:cs="Arial"/>
          <w:color w:val="222222"/>
        </w:rPr>
        <w:t xml:space="preserve"> the numbers of </w:t>
      </w:r>
      <w:r>
        <w:t>NDIS participants with an ILO are increasing and</w:t>
      </w:r>
      <w:r w:rsidR="00774816">
        <w:t xml:space="preserve"> it is anticipated that</w:t>
      </w:r>
      <w:r>
        <w:t xml:space="preserve"> this will continue with a maturing ILO market.</w:t>
      </w:r>
    </w:p>
    <w:p w14:paraId="6DD9FA4D" w14:textId="77777777" w:rsidR="000603D9" w:rsidRDefault="000603D9">
      <w:pPr>
        <w:spacing w:after="160" w:line="259" w:lineRule="auto"/>
      </w:pPr>
      <w:r>
        <w:br w:type="page"/>
      </w:r>
    </w:p>
    <w:p w14:paraId="1B391421" w14:textId="57DB040F" w:rsidR="00CF5A42" w:rsidRPr="00EC4364" w:rsidRDefault="00CF5A42">
      <w:pPr>
        <w:pStyle w:val="Heading3"/>
        <w:numPr>
          <w:ilvl w:val="1"/>
          <w:numId w:val="48"/>
        </w:numPr>
      </w:pPr>
      <w:bookmarkStart w:id="58" w:name="_Toc119413967"/>
      <w:bookmarkStart w:id="59" w:name="_Toc119591160"/>
      <w:bookmarkStart w:id="60" w:name="_Toc119591504"/>
      <w:r>
        <w:lastRenderedPageBreak/>
        <w:t>NDIS participant outcomes in home and living</w:t>
      </w:r>
      <w:bookmarkEnd w:id="58"/>
      <w:bookmarkEnd w:id="59"/>
      <w:bookmarkEnd w:id="60"/>
    </w:p>
    <w:p w14:paraId="77C606D5" w14:textId="44F0DB71" w:rsidR="00CF5A42" w:rsidRDefault="00CF5A42" w:rsidP="00CF5A42">
      <w:r>
        <w:t>The NDIS supports individuals with a significant and permanent disability to be more independent and engage more socially and economically in the community (</w:t>
      </w:r>
      <w:r w:rsidRPr="006E6E48">
        <w:t>NDIS 2020b).</w:t>
      </w:r>
      <w:r>
        <w:t xml:space="preserve"> To track changes to outcomes, such as social and economic participation, data is collected when NDIS participants join the NDIS and then again at</w:t>
      </w:r>
      <w:r w:rsidR="00D51DE6">
        <w:t xml:space="preserve"> subsequent</w:t>
      </w:r>
      <w:r>
        <w:t xml:space="preserve"> planning meetings</w:t>
      </w:r>
      <w:r w:rsidR="00D51DE6">
        <w:t>.</w:t>
      </w:r>
      <w:r>
        <w:t xml:space="preserve"> Questions about daily living activities and being happy and feeling safe about where they live may show NDIS participants’ independence in daily life and satisfaction with their home and living situation.</w:t>
      </w:r>
    </w:p>
    <w:p w14:paraId="03011936" w14:textId="701511A6" w:rsidR="00CF5A42" w:rsidRDefault="00CF5A42" w:rsidP="00CF5A42">
      <w:r>
        <w:t xml:space="preserve">As of December 2021, between 6% and 12% of NDIS participant adults </w:t>
      </w:r>
      <w:r w:rsidRPr="00297A31">
        <w:rPr>
          <w:color w:val="000000" w:themeColor="text1"/>
        </w:rPr>
        <w:t xml:space="preserve">on the </w:t>
      </w:r>
      <w:r w:rsidRPr="00297A31">
        <w:rPr>
          <w:rFonts w:cs="Arial"/>
          <w:color w:val="000000" w:themeColor="text1"/>
        </w:rPr>
        <w:t xml:space="preserve">autism spectrum, </w:t>
      </w:r>
      <w:r w:rsidR="00D56AFC" w:rsidRPr="00297A31">
        <w:rPr>
          <w:rFonts w:cs="Arial"/>
          <w:color w:val="000000" w:themeColor="text1"/>
        </w:rPr>
        <w:t>or</w:t>
      </w:r>
      <w:r w:rsidR="00D56AFC">
        <w:rPr>
          <w:rFonts w:cs="Arial"/>
          <w:color w:val="000000" w:themeColor="text1"/>
        </w:rPr>
        <w:t xml:space="preserve"> who</w:t>
      </w:r>
      <w:r w:rsidR="00202AB2">
        <w:rPr>
          <w:rFonts w:cs="Arial"/>
          <w:color w:val="000000" w:themeColor="text1"/>
        </w:rPr>
        <w:t xml:space="preserve"> have</w:t>
      </w:r>
      <w:r w:rsidRPr="00297A31">
        <w:rPr>
          <w:rFonts w:cs="Arial"/>
          <w:color w:val="000000" w:themeColor="text1"/>
        </w:rPr>
        <w:t xml:space="preserve"> cerebral palsy, Down syndrome, intellectual disability, or a psychosocial disability</w:t>
      </w:r>
      <w:r w:rsidRPr="00297A31" w:rsidDel="008653B4">
        <w:rPr>
          <w:color w:val="000000" w:themeColor="text1"/>
        </w:rPr>
        <w:t xml:space="preserve"> </w:t>
      </w:r>
      <w:r>
        <w:t xml:space="preserve">had reported achieving greater independence with various daily living activities since joining the NDIS. Over the same period, between 17% and 33% of the same participants reported feeling safer </w:t>
      </w:r>
      <w:r w:rsidRPr="004C45F5">
        <w:t xml:space="preserve">and </w:t>
      </w:r>
      <w:r>
        <w:t xml:space="preserve">more </w:t>
      </w:r>
      <w:r w:rsidRPr="004C45F5">
        <w:t>satisfied with where they live</w:t>
      </w:r>
      <w:r w:rsidR="00F77F42">
        <w:t xml:space="preserve"> </w:t>
      </w:r>
      <w:r w:rsidR="00100E7A">
        <w:t>(</w:t>
      </w:r>
      <w:r w:rsidR="00D04859">
        <w:fldChar w:fldCharType="begin"/>
      </w:r>
      <w:r w:rsidR="00D04859">
        <w:instrText xml:space="preserve"> REF _Ref120800836 \h </w:instrText>
      </w:r>
      <w:r w:rsidR="00D04859">
        <w:fldChar w:fldCharType="separate"/>
      </w:r>
      <w:r w:rsidR="00D04859" w:rsidRPr="003D6018">
        <w:rPr>
          <w:szCs w:val="22"/>
        </w:rPr>
        <w:t xml:space="preserve">Figure </w:t>
      </w:r>
      <w:r w:rsidR="00D04859">
        <w:rPr>
          <w:noProof/>
          <w:szCs w:val="22"/>
        </w:rPr>
        <w:t>1</w:t>
      </w:r>
      <w:r w:rsidR="00D04859">
        <w:fldChar w:fldCharType="end"/>
      </w:r>
      <w:r w:rsidR="00100E7A">
        <w:t>)</w:t>
      </w:r>
      <w:r w:rsidR="00D04859">
        <w:t>.</w:t>
      </w:r>
      <w:r>
        <w:t xml:space="preserve"> The following differences between NDIS participants’ reported outcomes based on their type and severity of disability provide context for this research</w:t>
      </w:r>
      <w:r w:rsidR="00FE25F4">
        <w:t>:</w:t>
      </w:r>
    </w:p>
    <w:p w14:paraId="5C30DB99" w14:textId="77777777" w:rsidR="00CF5A42" w:rsidRDefault="00CF5A42">
      <w:pPr>
        <w:pStyle w:val="ListParagraph"/>
        <w:numPr>
          <w:ilvl w:val="0"/>
          <w:numId w:val="11"/>
        </w:numPr>
        <w:autoSpaceDE w:val="0"/>
        <w:autoSpaceDN w:val="0"/>
        <w:adjustRightInd w:val="0"/>
        <w:spacing w:before="120" w:after="120"/>
        <w:ind w:left="714" w:hanging="357"/>
        <w:contextualSpacing w:val="0"/>
      </w:pPr>
      <w:r>
        <w:t>NDIS p</w:t>
      </w:r>
      <w:r w:rsidRPr="00F04C43">
        <w:t xml:space="preserve">articipants with a primary disability of Down syndrome </w:t>
      </w:r>
      <w:r>
        <w:t>a</w:t>
      </w:r>
      <w:r w:rsidRPr="00F04C43">
        <w:t>re most likely to have improved feelings of safety and happiness at home</w:t>
      </w:r>
      <w:r>
        <w:t xml:space="preserve"> since joining the NDIS (33% and 32%). Those</w:t>
      </w:r>
      <w:r w:rsidRPr="00F04C43">
        <w:t xml:space="preserve"> with a primary disability of psychosocial disability </w:t>
      </w:r>
      <w:r>
        <w:t>a</w:t>
      </w:r>
      <w:r w:rsidRPr="00F04C43">
        <w:t>re least likely to report a similar outcome</w:t>
      </w:r>
      <w:r>
        <w:t xml:space="preserve"> (17% and 21%).</w:t>
      </w:r>
    </w:p>
    <w:p w14:paraId="59655227" w14:textId="77777777" w:rsidR="00CF5A42" w:rsidRDefault="00CF5A42">
      <w:pPr>
        <w:pStyle w:val="ListParagraph"/>
        <w:numPr>
          <w:ilvl w:val="0"/>
          <w:numId w:val="11"/>
        </w:numPr>
        <w:autoSpaceDE w:val="0"/>
        <w:autoSpaceDN w:val="0"/>
        <w:adjustRightInd w:val="0"/>
        <w:spacing w:before="120" w:after="120"/>
        <w:ind w:left="714" w:hanging="357"/>
        <w:contextualSpacing w:val="0"/>
      </w:pPr>
      <w:r>
        <w:t>NDIS participants</w:t>
      </w:r>
      <w:r w:rsidRPr="006312A8">
        <w:t xml:space="preserve"> with a less severe disability </w:t>
      </w:r>
      <w:r>
        <w:t>a</w:t>
      </w:r>
      <w:r w:rsidRPr="006312A8">
        <w:t>re more likely to</w:t>
      </w:r>
      <w:r>
        <w:t xml:space="preserve"> report an</w:t>
      </w:r>
      <w:r w:rsidRPr="006312A8">
        <w:t xml:space="preserve"> </w:t>
      </w:r>
      <w:r>
        <w:t>improvement in all</w:t>
      </w:r>
      <w:r w:rsidRPr="006312A8">
        <w:t xml:space="preserve"> </w:t>
      </w:r>
      <w:r>
        <w:t>home and living</w:t>
      </w:r>
      <w:r w:rsidRPr="006312A8">
        <w:t xml:space="preserve"> </w:t>
      </w:r>
      <w:r>
        <w:t xml:space="preserve">related </w:t>
      </w:r>
      <w:r w:rsidRPr="006312A8">
        <w:t>outcomes than</w:t>
      </w:r>
      <w:r>
        <w:t xml:space="preserve"> NDIS</w:t>
      </w:r>
      <w:r w:rsidRPr="006312A8">
        <w:t xml:space="preserve"> participants with more severe disability</w:t>
      </w:r>
      <w:r>
        <w:t>, especially be</w:t>
      </w:r>
      <w:r w:rsidRPr="006312A8">
        <w:t xml:space="preserve">coming happy with where they live </w:t>
      </w:r>
      <w:r>
        <w:t>and</w:t>
      </w:r>
      <w:r w:rsidRPr="006312A8">
        <w:t xml:space="preserve"> feeling safe at home.</w:t>
      </w:r>
    </w:p>
    <w:p w14:paraId="1F0D7D48" w14:textId="5AAFD82A" w:rsidR="00CF5A42" w:rsidRDefault="00CF5A42">
      <w:pPr>
        <w:pStyle w:val="ListParagraph"/>
        <w:numPr>
          <w:ilvl w:val="0"/>
          <w:numId w:val="11"/>
        </w:numPr>
        <w:autoSpaceDE w:val="0"/>
        <w:autoSpaceDN w:val="0"/>
        <w:adjustRightInd w:val="0"/>
        <w:spacing w:before="120" w:after="120"/>
        <w:ind w:left="714" w:hanging="357"/>
        <w:contextualSpacing w:val="0"/>
      </w:pPr>
      <w:r>
        <w:t>NDIS p</w:t>
      </w:r>
      <w:r w:rsidRPr="006312A8">
        <w:t xml:space="preserve">articipants who live alone </w:t>
      </w:r>
      <w:r>
        <w:t>are</w:t>
      </w:r>
      <w:r w:rsidRPr="006312A8">
        <w:t xml:space="preserve"> up to </w:t>
      </w:r>
      <w:r w:rsidR="003E0206">
        <w:t>9</w:t>
      </w:r>
      <w:r w:rsidRPr="006312A8">
        <w:t xml:space="preserve">% more likely to </w:t>
      </w:r>
      <w:r>
        <w:t>achieve</w:t>
      </w:r>
      <w:r w:rsidRPr="006312A8">
        <w:t xml:space="preserve"> positive </w:t>
      </w:r>
      <w:r>
        <w:t xml:space="preserve">home and living-related </w:t>
      </w:r>
      <w:r w:rsidRPr="006312A8">
        <w:t>outcomes, while those who live with their parents</w:t>
      </w:r>
      <w:r>
        <w:t xml:space="preserve"> </w:t>
      </w:r>
      <w:r w:rsidR="00E46E03" w:rsidRPr="006312A8">
        <w:t>seem less likely</w:t>
      </w:r>
      <w:r w:rsidR="00E46E03">
        <w:t xml:space="preserve"> Participants living in</w:t>
      </w:r>
      <w:r>
        <w:t xml:space="preserve"> public housing</w:t>
      </w:r>
      <w:r w:rsidR="00E46E03">
        <w:t xml:space="preserve"> were 4% less likely to </w:t>
      </w:r>
      <w:r w:rsidR="009E3D63">
        <w:t>feel happy with where they lived compared to those in private housing.</w:t>
      </w:r>
      <w:r w:rsidRPr="006312A8">
        <w:t xml:space="preserve"> </w:t>
      </w:r>
      <w:r>
        <w:t xml:space="preserve">For example, those with Down syndrome who lived alone were 8.6% more likely to gain travel independence than those who lived in other arrangements. Whereas NDIS participants with Down syndrome who lived in public housing were less likely (-5.19%) to have reported that the support they receive enables them to care for themselves as much as possible. </w:t>
      </w:r>
    </w:p>
    <w:p w14:paraId="638C0833" w14:textId="0CCC237A" w:rsidR="00CF5A42" w:rsidRPr="006312A8" w:rsidRDefault="00CF5A42">
      <w:pPr>
        <w:pStyle w:val="ListParagraph"/>
        <w:numPr>
          <w:ilvl w:val="0"/>
          <w:numId w:val="11"/>
        </w:numPr>
        <w:autoSpaceDE w:val="0"/>
        <w:autoSpaceDN w:val="0"/>
        <w:adjustRightInd w:val="0"/>
        <w:spacing w:before="120" w:after="120"/>
        <w:ind w:left="714" w:hanging="357"/>
        <w:contextualSpacing w:val="0"/>
      </w:pPr>
      <w:r>
        <w:t>NDIS p</w:t>
      </w:r>
      <w:r w:rsidRPr="006312A8">
        <w:t xml:space="preserve">articipants in public housing </w:t>
      </w:r>
      <w:r>
        <w:t>are</w:t>
      </w:r>
      <w:r w:rsidRPr="006312A8">
        <w:t xml:space="preserve"> less likely </w:t>
      </w:r>
      <w:r w:rsidR="00087B1F">
        <w:t xml:space="preserve">than those in other housing arrangements </w:t>
      </w:r>
      <w:r w:rsidRPr="006312A8">
        <w:t>to report being happy where they live or feeling safe at home (up to -4.7%).</w:t>
      </w:r>
    </w:p>
    <w:p w14:paraId="0E236C97" w14:textId="77777777" w:rsidR="00CF5A42" w:rsidRDefault="00CF5A42">
      <w:pPr>
        <w:pStyle w:val="ListParagraph"/>
        <w:numPr>
          <w:ilvl w:val="0"/>
          <w:numId w:val="11"/>
        </w:numPr>
        <w:autoSpaceDE w:val="0"/>
        <w:autoSpaceDN w:val="0"/>
        <w:adjustRightInd w:val="0"/>
        <w:spacing w:before="120" w:after="120"/>
        <w:ind w:left="714" w:hanging="357"/>
        <w:contextualSpacing w:val="0"/>
      </w:pPr>
      <w:r>
        <w:t>NDIS p</w:t>
      </w:r>
      <w:r w:rsidRPr="006312A8">
        <w:t xml:space="preserve">articipants who live outside of a major city (i.e., regional, or remote) </w:t>
      </w:r>
      <w:r>
        <w:t>a</w:t>
      </w:r>
      <w:r w:rsidRPr="006312A8">
        <w:t>re almost 10% more likely to report building independence around the various activities of daily living</w:t>
      </w:r>
      <w:r>
        <w:t xml:space="preserve"> compared to those living in a major city</w:t>
      </w:r>
      <w:r w:rsidRPr="006312A8">
        <w:t xml:space="preserve">. Non-metropolitan </w:t>
      </w:r>
      <w:r>
        <w:t xml:space="preserve">NDIS </w:t>
      </w:r>
      <w:r w:rsidRPr="006312A8">
        <w:t>participants with a psychosocial disability, and to a lesser extent an intellectual disability, are up to 5% more likely to report becoming happier where they live and feeling safer at home.</w:t>
      </w:r>
    </w:p>
    <w:p w14:paraId="00098B17" w14:textId="18CFE364" w:rsidR="00CF5A42" w:rsidRDefault="00CF5A42">
      <w:pPr>
        <w:pStyle w:val="ListParagraph"/>
        <w:numPr>
          <w:ilvl w:val="0"/>
          <w:numId w:val="11"/>
        </w:numPr>
        <w:autoSpaceDE w:val="0"/>
        <w:autoSpaceDN w:val="0"/>
        <w:adjustRightInd w:val="0"/>
        <w:spacing w:before="120" w:after="120"/>
        <w:ind w:left="714" w:hanging="357"/>
        <w:contextualSpacing w:val="0"/>
      </w:pPr>
      <w:r w:rsidRPr="005C4000">
        <w:lastRenderedPageBreak/>
        <w:t xml:space="preserve">First Nations and culturally and linguistically diverse (CALD) NDIS participants are less likely </w:t>
      </w:r>
      <w:r w:rsidR="00087B1F">
        <w:t xml:space="preserve">than other NDIS participants </w:t>
      </w:r>
      <w:r w:rsidRPr="005C4000">
        <w:t>to achieve most home and living</w:t>
      </w:r>
      <w:r>
        <w:t>-related</w:t>
      </w:r>
      <w:r w:rsidRPr="005C4000">
        <w:t xml:space="preserve"> outcomes. The main exception is First Nations NDIS participants with Down syndrome who are 18% more likely to report becoming happy where they lived compared to other NDIS participants with Down syndrome.</w:t>
      </w:r>
    </w:p>
    <w:p w14:paraId="5175F2FD" w14:textId="77777777" w:rsidR="00F85327" w:rsidRDefault="00F85327">
      <w:pPr>
        <w:spacing w:after="160" w:line="259" w:lineRule="auto"/>
        <w:rPr>
          <w:b/>
        </w:rPr>
      </w:pPr>
      <w:bookmarkStart w:id="61" w:name="_Ref120800836"/>
      <w:bookmarkStart w:id="62" w:name="_Ref116897491"/>
      <w:bookmarkStart w:id="63" w:name="_Hlk119336685"/>
      <w:r>
        <w:br w:type="page"/>
      </w:r>
    </w:p>
    <w:p w14:paraId="1E0FAC45" w14:textId="396ACE37" w:rsidR="00CF5A42" w:rsidRDefault="00CF5A42" w:rsidP="00960A01">
      <w:pPr>
        <w:pStyle w:val="Heading4"/>
        <w:numPr>
          <w:ilvl w:val="0"/>
          <w:numId w:val="0"/>
        </w:numPr>
        <w:rPr>
          <w:caps/>
        </w:rPr>
      </w:pPr>
      <w:r w:rsidRPr="003D6018">
        <w:lastRenderedPageBreak/>
        <w:t xml:space="preserve">Figure </w:t>
      </w:r>
      <w:r w:rsidR="00270B95">
        <w:rPr>
          <w:caps/>
        </w:rPr>
        <w:fldChar w:fldCharType="begin"/>
      </w:r>
      <w:r w:rsidR="00270B95">
        <w:instrText xml:space="preserve"> SEQ Figure \* ARABIC </w:instrText>
      </w:r>
      <w:r w:rsidR="00270B95">
        <w:rPr>
          <w:caps/>
        </w:rPr>
        <w:fldChar w:fldCharType="separate"/>
      </w:r>
      <w:r w:rsidR="00057DF8">
        <w:rPr>
          <w:noProof/>
        </w:rPr>
        <w:t>1</w:t>
      </w:r>
      <w:r w:rsidR="00270B95">
        <w:rPr>
          <w:caps/>
        </w:rPr>
        <w:fldChar w:fldCharType="end"/>
      </w:r>
      <w:bookmarkEnd w:id="61"/>
      <w:r w:rsidRPr="006633FE">
        <w:t xml:space="preserve">: </w:t>
      </w:r>
      <w:r w:rsidR="005F24EB">
        <w:t>U</w:t>
      </w:r>
      <w:r w:rsidRPr="003D6018">
        <w:t xml:space="preserve">sing </w:t>
      </w:r>
      <w:r w:rsidR="00CF14D7">
        <w:t>NDIS</w:t>
      </w:r>
      <w:r w:rsidR="00CF14D7" w:rsidRPr="003D6018">
        <w:t xml:space="preserve"> </w:t>
      </w:r>
      <w:r w:rsidRPr="003D6018">
        <w:t xml:space="preserve">outcomes data: percentage of </w:t>
      </w:r>
      <w:r w:rsidR="00CF14D7">
        <w:t>NDIS</w:t>
      </w:r>
      <w:r w:rsidR="00CF14D7" w:rsidRPr="003D6018">
        <w:t xml:space="preserve"> </w:t>
      </w:r>
      <w:r w:rsidRPr="003D6018">
        <w:t>participants achieving each of the home and living related outcomes in 2021</w:t>
      </w:r>
      <w:bookmarkEnd w:id="62"/>
      <w:bookmarkEnd w:id="63"/>
      <w:r w:rsidR="00CF14D7">
        <w:rPr>
          <w:rStyle w:val="FootnoteReference"/>
          <w:szCs w:val="22"/>
        </w:rPr>
        <w:footnoteReference w:id="3"/>
      </w:r>
      <w:r w:rsidR="00F85327">
        <w:t xml:space="preserve"> </w:t>
      </w:r>
    </w:p>
    <w:p w14:paraId="0FA08CA7" w14:textId="5D45A0F2" w:rsidR="00EB58A6" w:rsidRPr="00B608B0" w:rsidRDefault="00783396" w:rsidP="00F85327">
      <w:pPr>
        <w:ind w:left="-284"/>
      </w:pPr>
      <w:r w:rsidRPr="00FA7CEC">
        <w:rPr>
          <w:noProof/>
          <w:color w:val="000000" w:themeColor="text1"/>
          <w:sz w:val="21"/>
          <w:szCs w:val="21"/>
          <w:shd w:val="clear" w:color="auto" w:fill="000000" w:themeFill="text1"/>
          <w:lang w:val="en-AU" w:eastAsia="en-AU"/>
        </w:rPr>
        <w:drawing>
          <wp:inline distT="0" distB="0" distL="0" distR="0" wp14:anchorId="533C5DF9" wp14:editId="745A0213">
            <wp:extent cx="6176513" cy="6952891"/>
            <wp:effectExtent l="0" t="0" r="15240" b="635"/>
            <wp:docPr id="21" name="Chart 21" descr="Figure 1 is a horizontal bar chart showing the percentage of NDIS participants achieving each of the home and living related outcomes in 2021. Participants are most likely to achieve the goals of feeling safe at home and being happy where they live. People with autism are most likely to achieve this. People with psychosocial are least likely to achieve each of these.&#10;Participants are least likely to achieve goals of travel, and technology use independence. Both are between 6 and 7% for all disability typ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6653AC" w14:textId="63A33900" w:rsidR="00CF5A42" w:rsidRDefault="00CF5A42" w:rsidP="00CF14D7">
      <w:pPr>
        <w:rPr>
          <w:rFonts w:cs="Arial"/>
          <w:szCs w:val="22"/>
        </w:rPr>
      </w:pPr>
      <w:r w:rsidRPr="00CF14D7">
        <w:rPr>
          <w:rFonts w:cs="Arial"/>
          <w:szCs w:val="22"/>
        </w:rPr>
        <w:t>Source: Research and Evaluation Branch analysis of NDIS participant short form outcomes questionnaire data.</w:t>
      </w:r>
    </w:p>
    <w:p w14:paraId="50A4DEDA" w14:textId="77777777" w:rsidR="00CF5A42" w:rsidRPr="00EC4364" w:rsidRDefault="00CF5A42">
      <w:pPr>
        <w:pStyle w:val="Heading3"/>
        <w:numPr>
          <w:ilvl w:val="1"/>
          <w:numId w:val="48"/>
        </w:numPr>
        <w:ind w:left="709" w:hanging="709"/>
      </w:pPr>
      <w:bookmarkStart w:id="64" w:name="_Toc109745313"/>
      <w:bookmarkStart w:id="65" w:name="_Toc119413968"/>
      <w:bookmarkStart w:id="66" w:name="_Toc119591161"/>
      <w:bookmarkStart w:id="67" w:name="_Toc119591505"/>
      <w:r>
        <w:lastRenderedPageBreak/>
        <w:t>Goal setting and c</w:t>
      </w:r>
      <w:r w:rsidRPr="00E10095">
        <w:t>apacity</w:t>
      </w:r>
      <w:r>
        <w:t xml:space="preserve"> building support</w:t>
      </w:r>
      <w:bookmarkEnd w:id="64"/>
      <w:bookmarkEnd w:id="65"/>
      <w:bookmarkEnd w:id="66"/>
      <w:bookmarkEnd w:id="67"/>
    </w:p>
    <w:p w14:paraId="60062437" w14:textId="77777777" w:rsidR="00CF5A42" w:rsidRDefault="00CF5A42" w:rsidP="00CF5A42">
      <w:r>
        <w:t>While not directly linked to NDIS funding, goal setting is an important part of NDIS planning processes. It is an opportunity for NDIS participants to identify what they would like to achieve and plan how they could get there. During this process, NDIS participants can identify what supports and strengths they already have that could facilitate them reaching their goals and what supports might assist them further. In the context of a home and living goal, an NDIS participant may identify that b</w:t>
      </w:r>
      <w:r w:rsidRPr="00063D9B">
        <w:t>uilding</w:t>
      </w:r>
      <w:r>
        <w:t xml:space="preserve"> their</w:t>
      </w:r>
      <w:r w:rsidRPr="00063D9B">
        <w:t xml:space="preserve"> </w:t>
      </w:r>
      <w:r>
        <w:t>capacity</w:t>
      </w:r>
      <w:r w:rsidRPr="00063D9B">
        <w:t xml:space="preserve"> </w:t>
      </w:r>
      <w:r>
        <w:t>to</w:t>
      </w:r>
      <w:r w:rsidRPr="00063D9B">
        <w:t xml:space="preserve"> do more things </w:t>
      </w:r>
      <w:r>
        <w:t xml:space="preserve">could support them to work towards their home and living goal. </w:t>
      </w:r>
    </w:p>
    <w:p w14:paraId="66A835B5" w14:textId="23780420" w:rsidR="00CF5A42" w:rsidRDefault="00CF5A42" w:rsidP="00CF5A42">
      <w:r>
        <w:rPr>
          <w:rFonts w:cs="Arial"/>
          <w:color w:val="222222"/>
          <w:shd w:val="clear" w:color="auto" w:fill="FFFFFF"/>
        </w:rPr>
        <w:t xml:space="preserve">Individual capacity building means increasing independence and skills. For NDIS participants, capacity building can assist them to pursue their goals. </w:t>
      </w:r>
      <w:r>
        <w:t>Support for capacity building can come from a variety of places including both paid and unpaid supports</w:t>
      </w:r>
      <w:r w:rsidR="00544B1F">
        <w:t>:</w:t>
      </w:r>
    </w:p>
    <w:p w14:paraId="5E2157E3" w14:textId="6F2F6E89" w:rsidR="00CF5A42" w:rsidRDefault="00CF5A42">
      <w:pPr>
        <w:pStyle w:val="ListParagraph"/>
        <w:numPr>
          <w:ilvl w:val="0"/>
          <w:numId w:val="12"/>
        </w:numPr>
        <w:autoSpaceDE w:val="0"/>
        <w:autoSpaceDN w:val="0"/>
        <w:adjustRightInd w:val="0"/>
        <w:spacing w:before="120" w:after="120"/>
        <w:ind w:left="714" w:hanging="357"/>
        <w:contextualSpacing w:val="0"/>
      </w:pPr>
      <w:r>
        <w:t>Informal supporters</w:t>
      </w:r>
      <w:r w:rsidR="00453A29">
        <w:t>,</w:t>
      </w:r>
      <w:r>
        <w:t xml:space="preserve"> </w:t>
      </w:r>
      <w:r w:rsidR="004D2AC4">
        <w:t>f</w:t>
      </w:r>
      <w:r>
        <w:t>or example family, carers, friends, housemates, and neighbours.</w:t>
      </w:r>
    </w:p>
    <w:p w14:paraId="40359853" w14:textId="323F1F63" w:rsidR="00CF5A42" w:rsidRPr="00A1758E" w:rsidRDefault="00CF5A42">
      <w:pPr>
        <w:pStyle w:val="ListParagraph"/>
        <w:numPr>
          <w:ilvl w:val="0"/>
          <w:numId w:val="12"/>
        </w:numPr>
        <w:autoSpaceDE w:val="0"/>
        <w:autoSpaceDN w:val="0"/>
        <w:adjustRightInd w:val="0"/>
        <w:spacing w:before="120" w:after="120"/>
        <w:ind w:left="714" w:hanging="357"/>
        <w:contextualSpacing w:val="0"/>
      </w:pPr>
      <w:r w:rsidRPr="00722DB3">
        <w:t>Community supports</w:t>
      </w:r>
      <w:r w:rsidR="00453A29">
        <w:t>,</w:t>
      </w:r>
      <w:r w:rsidRPr="00722DB3">
        <w:t xml:space="preserve"> </w:t>
      </w:r>
      <w:r w:rsidR="004D2AC4">
        <w:t>f</w:t>
      </w:r>
      <w:r w:rsidRPr="00722DB3">
        <w:t>or example sporting clubs and community groups</w:t>
      </w:r>
      <w:r>
        <w:t>.</w:t>
      </w:r>
    </w:p>
    <w:p w14:paraId="63218177" w14:textId="6FD6E2A1" w:rsidR="00CF5A42" w:rsidRDefault="00CF5A42">
      <w:pPr>
        <w:pStyle w:val="ListParagraph"/>
        <w:numPr>
          <w:ilvl w:val="0"/>
          <w:numId w:val="12"/>
        </w:numPr>
        <w:autoSpaceDE w:val="0"/>
        <w:autoSpaceDN w:val="0"/>
        <w:adjustRightInd w:val="0"/>
        <w:spacing w:before="120" w:after="120"/>
        <w:ind w:left="714" w:hanging="357"/>
        <w:contextualSpacing w:val="0"/>
      </w:pPr>
      <w:r w:rsidRPr="00722DB3">
        <w:t>Mainstream supports</w:t>
      </w:r>
      <w:r w:rsidR="00453A29">
        <w:t>, f</w:t>
      </w:r>
      <w:r w:rsidRPr="00722DB3">
        <w:t>or example,</w:t>
      </w:r>
      <w:r w:rsidR="00453A29">
        <w:t xml:space="preserve"> </w:t>
      </w:r>
      <w:r w:rsidRPr="00722DB3">
        <w:t>school/university/TAFE, doctors, health professionals</w:t>
      </w:r>
      <w:r>
        <w:t>.</w:t>
      </w:r>
    </w:p>
    <w:p w14:paraId="17709FDA" w14:textId="0DAA81FA" w:rsidR="00CF5A42" w:rsidRDefault="00CF5A42">
      <w:pPr>
        <w:pStyle w:val="ListParagraph"/>
        <w:numPr>
          <w:ilvl w:val="0"/>
          <w:numId w:val="12"/>
        </w:numPr>
        <w:autoSpaceDE w:val="0"/>
        <w:autoSpaceDN w:val="0"/>
        <w:adjustRightInd w:val="0"/>
        <w:spacing w:before="120" w:after="120"/>
        <w:ind w:left="714" w:hanging="357"/>
        <w:contextualSpacing w:val="0"/>
      </w:pPr>
      <w:r>
        <w:t>Support from disability services and support staff</w:t>
      </w:r>
      <w:r w:rsidR="00453A29">
        <w:t>, f</w:t>
      </w:r>
      <w:r>
        <w:t>or example house supervisors, support workers.</w:t>
      </w:r>
    </w:p>
    <w:p w14:paraId="56B13E11" w14:textId="61491DB3" w:rsidR="00CF5A42" w:rsidRDefault="00CF5A42">
      <w:pPr>
        <w:pStyle w:val="ListParagraph"/>
        <w:numPr>
          <w:ilvl w:val="0"/>
          <w:numId w:val="12"/>
        </w:numPr>
        <w:autoSpaceDE w:val="0"/>
        <w:autoSpaceDN w:val="0"/>
        <w:adjustRightInd w:val="0"/>
        <w:spacing w:before="120"/>
        <w:ind w:left="714" w:hanging="357"/>
      </w:pPr>
      <w:r>
        <w:t>NDIS funded capacity building supports</w:t>
      </w:r>
      <w:r w:rsidR="00453A29">
        <w:t xml:space="preserve"> f</w:t>
      </w:r>
      <w:r>
        <w:t>or example, allied health professionals.</w:t>
      </w:r>
    </w:p>
    <w:p w14:paraId="68A70424" w14:textId="77777777" w:rsidR="00CF5A42" w:rsidRDefault="00CF5A42" w:rsidP="00CF5A42">
      <w:r>
        <w:t xml:space="preserve">Family, carers, and friends often support NDIS participants to take part in daily activities and build capacity such as engaging them in domestic tasks like cooking. </w:t>
      </w:r>
      <w:r w:rsidRPr="00447BB0">
        <w:t xml:space="preserve">Other informal supporters and community members may contribute </w:t>
      </w:r>
      <w:r>
        <w:t xml:space="preserve">through engagement with NDIS participants in community activities and organisations. Mainstream services and supports where NDIS participants can build capacity include schools and health services. Disability services such as day programs may provide opportunities for NDIS participants to learn life skills. Core-funded supports, most notably support staff, </w:t>
      </w:r>
      <w:r w:rsidRPr="00447BB0">
        <w:t xml:space="preserve">may </w:t>
      </w:r>
      <w:r>
        <w:t>build capacity</w:t>
      </w:r>
      <w:r w:rsidRPr="00447BB0">
        <w:t xml:space="preserve"> </w:t>
      </w:r>
      <w:r>
        <w:t xml:space="preserve">through their day-to-day </w:t>
      </w:r>
      <w:r w:rsidRPr="00447BB0">
        <w:t>interactions with</w:t>
      </w:r>
      <w:r>
        <w:t xml:space="preserve"> NDIS</w:t>
      </w:r>
      <w:r w:rsidRPr="00447BB0">
        <w:t xml:space="preserve"> participants</w:t>
      </w:r>
      <w:r>
        <w:t xml:space="preserve"> and actively engage them in daily activities.</w:t>
      </w:r>
    </w:p>
    <w:p w14:paraId="6A56BD7B" w14:textId="15C4DD7F" w:rsidR="00CF5A42" w:rsidRDefault="00CF5A42" w:rsidP="00CF14D7">
      <w:pPr>
        <w:contextualSpacing/>
      </w:pPr>
      <w:r>
        <w:t>NDIS funded capacity building supports aim to build independence and skills so NDIS participants can pursue their goals. There are 9 NDIS capacity building support funding categories</w:t>
      </w:r>
      <w:r w:rsidR="00544B1F">
        <w:t>:</w:t>
      </w:r>
    </w:p>
    <w:p w14:paraId="1CB000CF" w14:textId="3A34CD05" w:rsidR="00CF5A42" w:rsidRPr="007D21DE" w:rsidRDefault="00CF5A42">
      <w:pPr>
        <w:pStyle w:val="ListParagraph"/>
        <w:numPr>
          <w:ilvl w:val="0"/>
          <w:numId w:val="13"/>
        </w:numPr>
        <w:autoSpaceDE w:val="0"/>
        <w:autoSpaceDN w:val="0"/>
        <w:adjustRightInd w:val="0"/>
        <w:spacing w:before="120" w:after="120"/>
        <w:ind w:left="714" w:hanging="357"/>
        <w:contextualSpacing w:val="0"/>
      </w:pPr>
      <w:r w:rsidRPr="00A339E9">
        <w:rPr>
          <w:b/>
          <w:bCs/>
        </w:rPr>
        <w:t>Support coordination</w:t>
      </w:r>
      <w:r>
        <w:t xml:space="preserve"> </w:t>
      </w:r>
      <w:r w:rsidR="00453A29">
        <w:t xml:space="preserve">- </w:t>
      </w:r>
      <w:r w:rsidRPr="007D21DE">
        <w:t>improve</w:t>
      </w:r>
      <w:r w:rsidR="00453A29">
        <w:t>s</w:t>
      </w:r>
      <w:r>
        <w:t xml:space="preserve"> NDIS</w:t>
      </w:r>
      <w:r w:rsidRPr="007D21DE">
        <w:t xml:space="preserve"> participants' capacity to coordinate and execute supports in their plans, as well as to take part more fully in the community.</w:t>
      </w:r>
    </w:p>
    <w:p w14:paraId="271BD8F9" w14:textId="77777777" w:rsidR="00CF5A42" w:rsidRDefault="00CF5A42">
      <w:pPr>
        <w:pStyle w:val="ListParagraph"/>
        <w:numPr>
          <w:ilvl w:val="0"/>
          <w:numId w:val="13"/>
        </w:numPr>
        <w:autoSpaceDE w:val="0"/>
        <w:autoSpaceDN w:val="0"/>
        <w:adjustRightInd w:val="0"/>
        <w:spacing w:before="120" w:after="120"/>
        <w:ind w:left="714" w:hanging="357"/>
      </w:pPr>
      <w:r w:rsidRPr="00A339E9">
        <w:rPr>
          <w:b/>
          <w:bCs/>
        </w:rPr>
        <w:t>Improved living arrangements</w:t>
      </w:r>
      <w:r>
        <w:t xml:space="preserve"> - support to obtain/retain appropriate accommodation.</w:t>
      </w:r>
    </w:p>
    <w:p w14:paraId="725F7EC7" w14:textId="77777777" w:rsidR="00CF5A42" w:rsidRDefault="00CF5A42">
      <w:pPr>
        <w:pStyle w:val="ListParagraph"/>
        <w:numPr>
          <w:ilvl w:val="0"/>
          <w:numId w:val="13"/>
        </w:numPr>
        <w:autoSpaceDE w:val="0"/>
        <w:autoSpaceDN w:val="0"/>
        <w:adjustRightInd w:val="0"/>
        <w:spacing w:before="240" w:after="120"/>
        <w:ind w:left="714" w:hanging="357"/>
        <w:contextualSpacing w:val="0"/>
      </w:pPr>
      <w:r w:rsidRPr="00A339E9">
        <w:rPr>
          <w:b/>
          <w:bCs/>
        </w:rPr>
        <w:t>Increased social and community participation</w:t>
      </w:r>
      <w:r>
        <w:t xml:space="preserve"> - individual life skills development and training including public transport training and support, developing skills for community, social and recreational participation.</w:t>
      </w:r>
    </w:p>
    <w:p w14:paraId="548F8C95" w14:textId="77777777" w:rsidR="00CF5A42" w:rsidRDefault="00CF5A42">
      <w:pPr>
        <w:pStyle w:val="ListParagraph"/>
        <w:numPr>
          <w:ilvl w:val="0"/>
          <w:numId w:val="13"/>
        </w:numPr>
        <w:autoSpaceDE w:val="0"/>
        <w:autoSpaceDN w:val="0"/>
        <w:adjustRightInd w:val="0"/>
        <w:spacing w:before="120" w:after="120"/>
        <w:ind w:left="714" w:hanging="357"/>
        <w:contextualSpacing w:val="0"/>
      </w:pPr>
      <w:r w:rsidRPr="00A339E9">
        <w:rPr>
          <w:b/>
          <w:bCs/>
        </w:rPr>
        <w:lastRenderedPageBreak/>
        <w:t>Finding and keeping a job</w:t>
      </w:r>
      <w:r>
        <w:t xml:space="preserve"> - employment related assessment and counselling.</w:t>
      </w:r>
    </w:p>
    <w:p w14:paraId="22110660" w14:textId="77777777" w:rsidR="00CF5A42" w:rsidRDefault="00CF5A42">
      <w:pPr>
        <w:pStyle w:val="ListParagraph"/>
        <w:numPr>
          <w:ilvl w:val="0"/>
          <w:numId w:val="13"/>
        </w:numPr>
        <w:autoSpaceDE w:val="0"/>
        <w:autoSpaceDN w:val="0"/>
        <w:adjustRightInd w:val="0"/>
        <w:spacing w:before="120" w:after="120"/>
        <w:ind w:left="714" w:hanging="357"/>
        <w:contextualSpacing w:val="0"/>
      </w:pPr>
      <w:r w:rsidRPr="00A339E9">
        <w:rPr>
          <w:b/>
          <w:bCs/>
        </w:rPr>
        <w:t>Improved relationships</w:t>
      </w:r>
      <w:r>
        <w:t xml:space="preserve"> - positive behavioural support strategies to reduce behaviours of concern.</w:t>
      </w:r>
    </w:p>
    <w:p w14:paraId="022E46FA" w14:textId="7B2B208D" w:rsidR="00CF5A42" w:rsidRDefault="00CF5A42">
      <w:pPr>
        <w:pStyle w:val="ListParagraph"/>
        <w:numPr>
          <w:ilvl w:val="0"/>
          <w:numId w:val="13"/>
        </w:numPr>
        <w:autoSpaceDE w:val="0"/>
        <w:autoSpaceDN w:val="0"/>
        <w:adjustRightInd w:val="0"/>
        <w:spacing w:before="120" w:after="120"/>
        <w:ind w:left="714" w:hanging="357"/>
        <w:contextualSpacing w:val="0"/>
      </w:pPr>
      <w:r w:rsidRPr="00A339E9">
        <w:rPr>
          <w:b/>
          <w:bCs/>
        </w:rPr>
        <w:t>Improved health and wellbeing</w:t>
      </w:r>
      <w:r>
        <w:t xml:space="preserve"> - </w:t>
      </w:r>
      <w:r w:rsidR="007F23B9">
        <w:t>nu</w:t>
      </w:r>
      <w:r w:rsidR="00CC3EA4">
        <w:t xml:space="preserve">trition </w:t>
      </w:r>
      <w:r w:rsidR="00FE3333">
        <w:t xml:space="preserve">and </w:t>
      </w:r>
      <w:r>
        <w:t>exercise advice.</w:t>
      </w:r>
    </w:p>
    <w:p w14:paraId="44659DD7" w14:textId="77777777" w:rsidR="00CF5A42" w:rsidRDefault="00CF5A42">
      <w:pPr>
        <w:pStyle w:val="ListParagraph"/>
        <w:numPr>
          <w:ilvl w:val="0"/>
          <w:numId w:val="13"/>
        </w:numPr>
        <w:autoSpaceDE w:val="0"/>
        <w:autoSpaceDN w:val="0"/>
        <w:adjustRightInd w:val="0"/>
        <w:spacing w:before="120" w:after="120"/>
        <w:ind w:left="714" w:hanging="357"/>
        <w:contextualSpacing w:val="0"/>
      </w:pPr>
      <w:r w:rsidRPr="00A339E9">
        <w:rPr>
          <w:b/>
          <w:bCs/>
        </w:rPr>
        <w:t>Improved learning</w:t>
      </w:r>
      <w:r>
        <w:t xml:space="preserve"> - assistance moving from school to further education.</w:t>
      </w:r>
    </w:p>
    <w:p w14:paraId="096523B8" w14:textId="77777777" w:rsidR="00CF5A42" w:rsidRDefault="00CF5A42">
      <w:pPr>
        <w:pStyle w:val="ListParagraph"/>
        <w:numPr>
          <w:ilvl w:val="0"/>
          <w:numId w:val="13"/>
        </w:numPr>
        <w:autoSpaceDE w:val="0"/>
        <w:autoSpaceDN w:val="0"/>
        <w:adjustRightInd w:val="0"/>
        <w:spacing w:before="120" w:after="120"/>
        <w:ind w:left="714" w:hanging="357"/>
        <w:contextualSpacing w:val="0"/>
      </w:pPr>
      <w:r w:rsidRPr="00227F1E">
        <w:rPr>
          <w:b/>
          <w:bCs/>
        </w:rPr>
        <w:t>Improved life choices</w:t>
      </w:r>
      <w:r>
        <w:t xml:space="preserve"> - training in planning and plan management.</w:t>
      </w:r>
    </w:p>
    <w:p w14:paraId="0817EF76" w14:textId="77777777" w:rsidR="00CF5A42" w:rsidRDefault="00CF5A42">
      <w:pPr>
        <w:pStyle w:val="ListParagraph"/>
        <w:numPr>
          <w:ilvl w:val="0"/>
          <w:numId w:val="13"/>
        </w:numPr>
        <w:autoSpaceDE w:val="0"/>
        <w:autoSpaceDN w:val="0"/>
        <w:adjustRightInd w:val="0"/>
        <w:spacing w:before="120"/>
        <w:ind w:left="714" w:hanging="357"/>
      </w:pPr>
      <w:r w:rsidRPr="00227F1E">
        <w:rPr>
          <w:b/>
          <w:bCs/>
        </w:rPr>
        <w:t>Improved daily living</w:t>
      </w:r>
      <w:r>
        <w:t xml:space="preserve"> - therapy aimed at building capacity to participate.</w:t>
      </w:r>
    </w:p>
    <w:p w14:paraId="626115A0" w14:textId="4B0A4FC8" w:rsidR="007D08EB" w:rsidRPr="008B3BAB" w:rsidRDefault="00CF5A42" w:rsidP="00044935">
      <w:r w:rsidRPr="008B3BAB">
        <w:t>Further, the NDIS aims to build both individual and community/mainstream capacity through individualised NDIS funded supports,</w:t>
      </w:r>
      <w:r w:rsidR="002F3351" w:rsidRPr="008B3BAB">
        <w:t xml:space="preserve"> and</w:t>
      </w:r>
      <w:r w:rsidRPr="008B3BAB">
        <w:t xml:space="preserve"> the NDIA’s </w:t>
      </w:r>
      <w:r w:rsidR="00993446" w:rsidRPr="008B3BAB">
        <w:t xml:space="preserve">partners in the community programs </w:t>
      </w:r>
      <w:r w:rsidRPr="008B3BAB">
        <w:t>(</w:t>
      </w:r>
      <w:r w:rsidR="003C1946" w:rsidRPr="008B3BAB">
        <w:t>P</w:t>
      </w:r>
      <w:r w:rsidR="00993446" w:rsidRPr="008B3BAB">
        <w:t>artners</w:t>
      </w:r>
      <w:r w:rsidRPr="008B3BAB">
        <w:t xml:space="preserve">) </w:t>
      </w:r>
      <w:r w:rsidR="000078D5" w:rsidRPr="008B3BAB">
        <w:t>(NDIS 2020).</w:t>
      </w:r>
      <w:r w:rsidR="00E63BCF" w:rsidRPr="008B3BAB">
        <w:t xml:space="preserve"> </w:t>
      </w:r>
    </w:p>
    <w:p w14:paraId="12B74168" w14:textId="5D0A49CE" w:rsidR="00432C10" w:rsidRDefault="00BD4015" w:rsidP="00044935">
      <w:r>
        <w:t xml:space="preserve">The </w:t>
      </w:r>
      <w:r w:rsidR="00432C10" w:rsidRPr="00432C10">
        <w:t>Information, Linkages, and Capacity Building (ILC) program</w:t>
      </w:r>
      <w:r>
        <w:t xml:space="preserve"> </w:t>
      </w:r>
      <w:r w:rsidR="00432C10" w:rsidRPr="00432C10">
        <w:t>provides funding to organisations to deliver projects in the community that benefit all Australians with disability, their carers and families. These projects create connections between people with disability and the communities they live in. Projects aim to build the knowledge, skills and confidence of people with disability, and improve their access to community and mainstream services.</w:t>
      </w:r>
    </w:p>
    <w:p w14:paraId="4FFB767C" w14:textId="4EF4BC46" w:rsidR="00CF5A42" w:rsidRPr="00EC4364" w:rsidRDefault="00CF5A42">
      <w:pPr>
        <w:pStyle w:val="Heading3"/>
        <w:numPr>
          <w:ilvl w:val="1"/>
          <w:numId w:val="48"/>
        </w:numPr>
        <w:ind w:left="709" w:hanging="709"/>
      </w:pPr>
      <w:bookmarkStart w:id="68" w:name="_Toc119413969"/>
      <w:bookmarkStart w:id="69" w:name="_Toc119591162"/>
      <w:bookmarkStart w:id="70" w:name="_Toc119591506"/>
      <w:r>
        <w:t>This research</w:t>
      </w:r>
      <w:bookmarkEnd w:id="68"/>
      <w:bookmarkEnd w:id="69"/>
      <w:bookmarkEnd w:id="70"/>
    </w:p>
    <w:p w14:paraId="7CFD48B0" w14:textId="115C4EB2" w:rsidR="00CF5A42" w:rsidRDefault="00CF5A42" w:rsidP="00CF5A42">
      <w:pPr>
        <w:contextualSpacing/>
        <w:rPr>
          <w:b/>
          <w:bCs/>
        </w:rPr>
      </w:pPr>
      <w:r>
        <w:t xml:space="preserve">The aim of this research was to explore the types of capacity building supports that are, and could be, used by NDIS participants to live in more individualised ways. A </w:t>
      </w:r>
      <w:r w:rsidR="00993446">
        <w:t>p</w:t>
      </w:r>
      <w:r>
        <w:t xml:space="preserve">articipant </w:t>
      </w:r>
      <w:r w:rsidR="00993446">
        <w:t>a</w:t>
      </w:r>
      <w:r>
        <w:t xml:space="preserve">dvisory </w:t>
      </w:r>
      <w:r w:rsidR="00993446">
        <w:t>p</w:t>
      </w:r>
      <w:r>
        <w:t>anel, Scope, and key internal NDIA stakeholders were consulted to identify the aims of this research. The</w:t>
      </w:r>
      <w:r w:rsidR="00993446">
        <w:t>re were 4</w:t>
      </w:r>
      <w:r>
        <w:t xml:space="preserve"> specific research objectives</w:t>
      </w:r>
      <w:r w:rsidR="002E539E">
        <w:t>:</w:t>
      </w:r>
    </w:p>
    <w:p w14:paraId="1BDA7962" w14:textId="0664C5FA" w:rsidR="00CF5A42" w:rsidRDefault="00CF5A42">
      <w:pPr>
        <w:pStyle w:val="ListParagraph"/>
        <w:numPr>
          <w:ilvl w:val="0"/>
          <w:numId w:val="3"/>
        </w:numPr>
        <w:spacing w:before="120" w:after="120"/>
        <w:ind w:left="714" w:hanging="357"/>
        <w:contextualSpacing w:val="0"/>
      </w:pPr>
      <w:bookmarkStart w:id="71" w:name="_Hlk115868663"/>
      <w:r>
        <w:t>The support NDIS participants need to explore home and living options.</w:t>
      </w:r>
    </w:p>
    <w:p w14:paraId="276F5861" w14:textId="6730BB7E" w:rsidR="00CF5A42" w:rsidRDefault="00CF5A42">
      <w:pPr>
        <w:pStyle w:val="ListParagraph"/>
        <w:numPr>
          <w:ilvl w:val="0"/>
          <w:numId w:val="3"/>
        </w:numPr>
        <w:spacing w:before="120" w:after="120"/>
        <w:ind w:left="714" w:hanging="357"/>
        <w:contextualSpacing w:val="0"/>
      </w:pPr>
      <w:r>
        <w:t>The supports and support practices that assist NDIS participants to learn, practice, and maintain skills for home and living options.</w:t>
      </w:r>
    </w:p>
    <w:p w14:paraId="759E486B" w14:textId="6CA43D63" w:rsidR="00CF5A42" w:rsidRDefault="00CF5A42">
      <w:pPr>
        <w:pStyle w:val="ListParagraph"/>
        <w:numPr>
          <w:ilvl w:val="0"/>
          <w:numId w:val="3"/>
        </w:numPr>
        <w:spacing w:before="120" w:after="120"/>
        <w:ind w:left="714" w:hanging="357"/>
        <w:contextualSpacing w:val="0"/>
      </w:pPr>
      <w:r>
        <w:t>How building the relevant skills and knowledge can contribute to NDIS participants living how and where they want.</w:t>
      </w:r>
    </w:p>
    <w:p w14:paraId="544D2024" w14:textId="10355640" w:rsidR="00CF5A42" w:rsidRDefault="00CF5A42">
      <w:pPr>
        <w:pStyle w:val="ListParagraph"/>
        <w:numPr>
          <w:ilvl w:val="0"/>
          <w:numId w:val="3"/>
        </w:numPr>
        <w:spacing w:before="120"/>
        <w:ind w:left="714" w:hanging="357"/>
      </w:pPr>
      <w:r>
        <w:t>The barriers and enablers for NDIS participants to access the support they need to build daily living skills and knowledge.</w:t>
      </w:r>
    </w:p>
    <w:p w14:paraId="25B18060" w14:textId="62A8FDC4" w:rsidR="00CF5A42" w:rsidRDefault="00CF5A42" w:rsidP="00CF5A42">
      <w:pPr>
        <w:contextualSpacing/>
      </w:pPr>
      <w:r>
        <w:t xml:space="preserve">The research focused on the 5 NDIS participant disability </w:t>
      </w:r>
      <w:bookmarkEnd w:id="71"/>
      <w:r>
        <w:t>cohorts with the highest use of SIL funding</w:t>
      </w:r>
      <w:r w:rsidR="002E539E">
        <w:t>:</w:t>
      </w:r>
    </w:p>
    <w:p w14:paraId="2596A50A" w14:textId="5DD3A9C0" w:rsidR="00CF5A42" w:rsidRDefault="00993446">
      <w:pPr>
        <w:pStyle w:val="ListParagraph"/>
        <w:numPr>
          <w:ilvl w:val="0"/>
          <w:numId w:val="14"/>
        </w:numPr>
        <w:autoSpaceDE w:val="0"/>
        <w:autoSpaceDN w:val="0"/>
        <w:adjustRightInd w:val="0"/>
        <w:spacing w:before="120" w:after="120"/>
        <w:ind w:left="777" w:hanging="357"/>
      </w:pPr>
      <w:r>
        <w:t>A</w:t>
      </w:r>
      <w:r w:rsidR="00CF5A42">
        <w:t>utism</w:t>
      </w:r>
    </w:p>
    <w:p w14:paraId="1F463306" w14:textId="412AC067" w:rsidR="00CF5A42" w:rsidRDefault="00993446">
      <w:pPr>
        <w:pStyle w:val="ListParagraph"/>
        <w:numPr>
          <w:ilvl w:val="0"/>
          <w:numId w:val="14"/>
        </w:numPr>
        <w:autoSpaceDE w:val="0"/>
        <w:autoSpaceDN w:val="0"/>
        <w:adjustRightInd w:val="0"/>
        <w:spacing w:before="120" w:after="120"/>
        <w:ind w:left="777" w:hanging="357"/>
      </w:pPr>
      <w:r>
        <w:t>C</w:t>
      </w:r>
      <w:r w:rsidR="00CF5A42">
        <w:t>erebral palsy</w:t>
      </w:r>
    </w:p>
    <w:p w14:paraId="63201E1B" w14:textId="59DA5337" w:rsidR="00CF5A42" w:rsidRDefault="00993446">
      <w:pPr>
        <w:pStyle w:val="ListParagraph"/>
        <w:numPr>
          <w:ilvl w:val="0"/>
          <w:numId w:val="14"/>
        </w:numPr>
        <w:autoSpaceDE w:val="0"/>
        <w:autoSpaceDN w:val="0"/>
        <w:adjustRightInd w:val="0"/>
        <w:spacing w:before="120" w:after="120"/>
        <w:ind w:left="777" w:hanging="357"/>
      </w:pPr>
      <w:r>
        <w:t>D</w:t>
      </w:r>
      <w:r w:rsidR="00CF5A42">
        <w:t>own syndrome</w:t>
      </w:r>
    </w:p>
    <w:p w14:paraId="622FE319" w14:textId="265A1896" w:rsidR="00CF5A42" w:rsidRDefault="00993446">
      <w:pPr>
        <w:pStyle w:val="ListParagraph"/>
        <w:numPr>
          <w:ilvl w:val="0"/>
          <w:numId w:val="14"/>
        </w:numPr>
        <w:autoSpaceDE w:val="0"/>
        <w:autoSpaceDN w:val="0"/>
        <w:adjustRightInd w:val="0"/>
        <w:spacing w:before="120" w:after="120"/>
        <w:ind w:left="777" w:hanging="357"/>
      </w:pPr>
      <w:r>
        <w:t>I</w:t>
      </w:r>
      <w:r w:rsidR="00CF5A42">
        <w:t>ntellectual disability</w:t>
      </w:r>
    </w:p>
    <w:p w14:paraId="6228287F" w14:textId="77A34B0E" w:rsidR="00CF5A42" w:rsidRDefault="00993446">
      <w:pPr>
        <w:pStyle w:val="ListParagraph"/>
        <w:numPr>
          <w:ilvl w:val="0"/>
          <w:numId w:val="14"/>
        </w:numPr>
        <w:autoSpaceDE w:val="0"/>
        <w:autoSpaceDN w:val="0"/>
        <w:adjustRightInd w:val="0"/>
        <w:spacing w:before="120"/>
        <w:ind w:left="777" w:hanging="357"/>
      </w:pPr>
      <w:r>
        <w:t>P</w:t>
      </w:r>
      <w:r w:rsidR="00CF5A42">
        <w:t>sychosocial disability</w:t>
      </w:r>
    </w:p>
    <w:p w14:paraId="4E8351C5" w14:textId="466E219B" w:rsidR="00087B1F" w:rsidRDefault="00087B1F" w:rsidP="00087B1F">
      <w:pPr>
        <w:autoSpaceDE w:val="0"/>
        <w:autoSpaceDN w:val="0"/>
        <w:adjustRightInd w:val="0"/>
        <w:spacing w:before="120"/>
      </w:pPr>
      <w:r>
        <w:br w:type="page"/>
      </w:r>
    </w:p>
    <w:p w14:paraId="4255F54F" w14:textId="77777777" w:rsidR="00CF5A42" w:rsidRDefault="00CF5A42">
      <w:pPr>
        <w:pStyle w:val="Heading2"/>
        <w:numPr>
          <w:ilvl w:val="0"/>
          <w:numId w:val="48"/>
        </w:numPr>
        <w:ind w:left="709" w:hanging="709"/>
      </w:pPr>
      <w:bookmarkStart w:id="72" w:name="_Toc119591507"/>
      <w:r>
        <w:lastRenderedPageBreak/>
        <w:t>Methods</w:t>
      </w:r>
      <w:bookmarkEnd w:id="72"/>
    </w:p>
    <w:p w14:paraId="76B0ADB7" w14:textId="77777777" w:rsidR="00CF5A42" w:rsidRPr="00126AFA" w:rsidRDefault="00CF5A42">
      <w:pPr>
        <w:pStyle w:val="Heading3"/>
        <w:numPr>
          <w:ilvl w:val="1"/>
          <w:numId w:val="48"/>
        </w:numPr>
        <w:ind w:left="709" w:hanging="709"/>
      </w:pPr>
      <w:bookmarkStart w:id="73" w:name="_Toc119413971"/>
      <w:bookmarkStart w:id="74" w:name="_Toc119591164"/>
      <w:bookmarkStart w:id="75" w:name="_Toc119591508"/>
      <w:r>
        <w:t>Statistical analysis of NDIS outcome and expenditure data</w:t>
      </w:r>
      <w:bookmarkEnd w:id="73"/>
      <w:bookmarkEnd w:id="74"/>
      <w:bookmarkEnd w:id="75"/>
    </w:p>
    <w:p w14:paraId="73053366" w14:textId="77777777" w:rsidR="00CF5A42" w:rsidRDefault="00CF5A42" w:rsidP="00CF5A42">
      <w:r>
        <w:t>We used data from the NDIA business system to test the association between NDIS participant characteristics and their use of capacity building supports, with their attainment of home and living-related outcomes.</w:t>
      </w:r>
    </w:p>
    <w:p w14:paraId="2991BBE1" w14:textId="6D9DCF8F" w:rsidR="00CF5A42" w:rsidRDefault="00CF5A42" w:rsidP="00CF5A42">
      <w:r>
        <w:t xml:space="preserve">Home and living-related outcomes came from longitudinal NDIS participant responses to items from the daily living activities and home domains of the NDIS participant short form outcomes questionnaire which is </w:t>
      </w:r>
      <w:r w:rsidR="00723417">
        <w:t xml:space="preserve">completed </w:t>
      </w:r>
      <w:r>
        <w:t xml:space="preserve">as part of their planning process. </w:t>
      </w:r>
      <w:r w:rsidR="00993446">
        <w:t xml:space="preserve">Two </w:t>
      </w:r>
      <w:r>
        <w:t xml:space="preserve">outcomes </w:t>
      </w:r>
      <w:r w:rsidR="00993446">
        <w:t>were explored</w:t>
      </w:r>
      <w:r w:rsidR="00544B1F">
        <w:t>:</w:t>
      </w:r>
    </w:p>
    <w:p w14:paraId="56E168E6" w14:textId="77777777" w:rsidR="00CF5A42" w:rsidRDefault="00CF5A42">
      <w:pPr>
        <w:pStyle w:val="ListParagraph"/>
        <w:numPr>
          <w:ilvl w:val="0"/>
          <w:numId w:val="15"/>
        </w:numPr>
        <w:autoSpaceDE w:val="0"/>
        <w:autoSpaceDN w:val="0"/>
        <w:adjustRightInd w:val="0"/>
        <w:spacing w:before="120" w:after="120"/>
        <w:ind w:left="714" w:hanging="357"/>
        <w:contextualSpacing w:val="0"/>
      </w:pPr>
      <w:r w:rsidRPr="00227F1E">
        <w:rPr>
          <w:b/>
          <w:bCs/>
        </w:rPr>
        <w:t>Daily living activities</w:t>
      </w:r>
      <w:r>
        <w:t xml:space="preserve"> – including task independence; personal care; travel independence; communication independence; getting out of the house with minimal assistance; self- financial management; and using technology.</w:t>
      </w:r>
    </w:p>
    <w:p w14:paraId="2082284F" w14:textId="77777777" w:rsidR="00CF5A42" w:rsidRDefault="00CF5A42">
      <w:pPr>
        <w:pStyle w:val="ListParagraph"/>
        <w:numPr>
          <w:ilvl w:val="0"/>
          <w:numId w:val="15"/>
        </w:numPr>
        <w:autoSpaceDE w:val="0"/>
        <w:autoSpaceDN w:val="0"/>
        <w:adjustRightInd w:val="0"/>
        <w:spacing w:before="120"/>
        <w:ind w:left="714" w:hanging="357"/>
      </w:pPr>
      <w:r w:rsidRPr="00227F1E">
        <w:rPr>
          <w:b/>
          <w:bCs/>
        </w:rPr>
        <w:t>Home</w:t>
      </w:r>
      <w:r>
        <w:t xml:space="preserve"> – including if they are happy with where they live or not; and if they feel safe in their home.</w:t>
      </w:r>
    </w:p>
    <w:p w14:paraId="3C510FA1" w14:textId="77777777" w:rsidR="00CF5A42" w:rsidRDefault="00CF5A42" w:rsidP="00CF5A42">
      <w:pPr>
        <w:autoSpaceDE w:val="0"/>
        <w:autoSpaceDN w:val="0"/>
        <w:adjustRightInd w:val="0"/>
      </w:pPr>
      <w:r>
        <w:t>NDIS participant use of NDIS capacity building supports was determined by annualised expenditure, adjusted for inflation, as per the NDIS price guide.</w:t>
      </w:r>
    </w:p>
    <w:p w14:paraId="0CD15E6C" w14:textId="0CBFA5E9" w:rsidR="00CF5A42" w:rsidRDefault="00CF5A42" w:rsidP="00CF5A42">
      <w:pPr>
        <w:autoSpaceDE w:val="0"/>
        <w:autoSpaceDN w:val="0"/>
        <w:adjustRightInd w:val="0"/>
      </w:pPr>
      <w:r>
        <w:t xml:space="preserve">Regression models controlled for NDIS participant characteristics, time in the NDIS and expenditure on </w:t>
      </w:r>
      <w:r w:rsidR="00993446">
        <w:t>c</w:t>
      </w:r>
      <w:r>
        <w:t xml:space="preserve">ore and </w:t>
      </w:r>
      <w:r w:rsidR="00993446">
        <w:t>c</w:t>
      </w:r>
      <w:r>
        <w:t>apital supports.</w:t>
      </w:r>
    </w:p>
    <w:p w14:paraId="571FFAEC" w14:textId="77777777" w:rsidR="00CF5A42" w:rsidRDefault="00CF5A42" w:rsidP="00CF5A42">
      <w:pPr>
        <w:autoSpaceDE w:val="0"/>
        <w:autoSpaceDN w:val="0"/>
        <w:adjustRightInd w:val="0"/>
      </w:pPr>
      <w:r>
        <w:t>Analyses focused on NDIS participant expenditure on capacity building supports from the time they entered the NDIS and the first time they reported attaining the outcome of interest.</w:t>
      </w:r>
    </w:p>
    <w:p w14:paraId="00EA1797" w14:textId="67537D2C" w:rsidR="00CF5A42" w:rsidRDefault="001664DD" w:rsidP="007E78D9">
      <w:pPr>
        <w:autoSpaceDE w:val="0"/>
        <w:autoSpaceDN w:val="0"/>
        <w:adjustRightInd w:val="0"/>
      </w:pPr>
      <w:hyperlink w:anchor="_Appendix_A._Detailed" w:history="1">
        <w:r w:rsidR="00044935" w:rsidRPr="00044935">
          <w:t>Appendix</w:t>
        </w:r>
      </w:hyperlink>
      <w:r w:rsidR="00044935" w:rsidRPr="00044935">
        <w:t xml:space="preserve"> A</w:t>
      </w:r>
      <w:r w:rsidR="00CF5A42">
        <w:t xml:space="preserve"> describes the data and modelling in detail.</w:t>
      </w:r>
    </w:p>
    <w:p w14:paraId="2F97A5E4" w14:textId="77777777" w:rsidR="00CF5A42" w:rsidRPr="00EC4364" w:rsidRDefault="00CF5A42">
      <w:pPr>
        <w:pStyle w:val="Heading3"/>
        <w:numPr>
          <w:ilvl w:val="1"/>
          <w:numId w:val="48"/>
        </w:numPr>
        <w:ind w:left="709" w:hanging="709"/>
      </w:pPr>
      <w:bookmarkStart w:id="76" w:name="_Toc119413972"/>
      <w:bookmarkStart w:id="77" w:name="_Toc119591165"/>
      <w:bookmarkStart w:id="78" w:name="_Toc119591509"/>
      <w:r>
        <w:t>Focus groups and interviews</w:t>
      </w:r>
      <w:bookmarkEnd w:id="76"/>
      <w:bookmarkEnd w:id="77"/>
      <w:bookmarkEnd w:id="78"/>
    </w:p>
    <w:p w14:paraId="67C3F1D8" w14:textId="77777777" w:rsidR="00CF5A42" w:rsidRDefault="00CF5A42" w:rsidP="00CF5A42">
      <w:r w:rsidRPr="00E742E9">
        <w:t>We conducted semi-structured interviews and focus groups with people from the 5 disability cohorts of NDIS participants, their family, friends, and other supporters, as well as NDIS service delivery staff and disability service staff. Discussion points included:</w:t>
      </w:r>
    </w:p>
    <w:p w14:paraId="6321E4E3" w14:textId="08F5F234" w:rsidR="00CF5A42" w:rsidRPr="00E742E9" w:rsidRDefault="00087B1F">
      <w:pPr>
        <w:pStyle w:val="ListParagraph"/>
        <w:numPr>
          <w:ilvl w:val="0"/>
          <w:numId w:val="16"/>
        </w:numPr>
        <w:autoSpaceDE w:val="0"/>
        <w:autoSpaceDN w:val="0"/>
        <w:adjustRightInd w:val="0"/>
        <w:spacing w:before="120" w:after="120"/>
        <w:ind w:left="714" w:hanging="357"/>
      </w:pPr>
      <w:r>
        <w:t>I</w:t>
      </w:r>
      <w:r w:rsidR="00CF5A42" w:rsidRPr="00E742E9">
        <w:t>deal home and living</w:t>
      </w:r>
      <w:r w:rsidR="00CF5A42">
        <w:t xml:space="preserve"> arrangements</w:t>
      </w:r>
    </w:p>
    <w:p w14:paraId="2656D2E6" w14:textId="77777777" w:rsidR="00CF5A42" w:rsidRPr="00E742E9" w:rsidRDefault="00CF5A42">
      <w:pPr>
        <w:pStyle w:val="ListParagraph"/>
        <w:numPr>
          <w:ilvl w:val="0"/>
          <w:numId w:val="16"/>
        </w:numPr>
        <w:autoSpaceDE w:val="0"/>
        <w:autoSpaceDN w:val="0"/>
        <w:adjustRightInd w:val="0"/>
        <w:spacing w:before="120" w:after="120"/>
        <w:ind w:left="714" w:hanging="357"/>
      </w:pPr>
      <w:r>
        <w:t xml:space="preserve">NDIS </w:t>
      </w:r>
      <w:r w:rsidRPr="00E742E9">
        <w:t>language and understanding</w:t>
      </w:r>
      <w:r>
        <w:t xml:space="preserve"> about funded supports</w:t>
      </w:r>
    </w:p>
    <w:p w14:paraId="6BE593C0" w14:textId="5E5979F9" w:rsidR="00CF5A42" w:rsidRPr="00E742E9" w:rsidRDefault="00087B1F">
      <w:pPr>
        <w:pStyle w:val="ListParagraph"/>
        <w:numPr>
          <w:ilvl w:val="0"/>
          <w:numId w:val="16"/>
        </w:numPr>
        <w:autoSpaceDE w:val="0"/>
        <w:autoSpaceDN w:val="0"/>
        <w:adjustRightInd w:val="0"/>
        <w:spacing w:before="120" w:after="120"/>
        <w:ind w:left="714" w:hanging="357"/>
      </w:pPr>
      <w:r>
        <w:t>U</w:t>
      </w:r>
      <w:r w:rsidRPr="00E742E9">
        <w:t xml:space="preserve">se </w:t>
      </w:r>
      <w:r w:rsidR="00CF5A42" w:rsidRPr="00E742E9">
        <w:t xml:space="preserve">of </w:t>
      </w:r>
      <w:r w:rsidR="00CF5A42">
        <w:t xml:space="preserve">formal and informal </w:t>
      </w:r>
      <w:r w:rsidR="00CF5A42" w:rsidRPr="00E742E9">
        <w:t>supports</w:t>
      </w:r>
    </w:p>
    <w:p w14:paraId="6162108E" w14:textId="5ADA18FC" w:rsidR="00CF5A42" w:rsidRPr="00E742E9" w:rsidRDefault="00087B1F">
      <w:pPr>
        <w:pStyle w:val="ListParagraph"/>
        <w:numPr>
          <w:ilvl w:val="0"/>
          <w:numId w:val="16"/>
        </w:numPr>
        <w:autoSpaceDE w:val="0"/>
        <w:autoSpaceDN w:val="0"/>
        <w:adjustRightInd w:val="0"/>
        <w:spacing w:before="120" w:after="120"/>
        <w:ind w:left="714" w:hanging="357"/>
      </w:pPr>
      <w:r>
        <w:t>B</w:t>
      </w:r>
      <w:r w:rsidRPr="00E742E9">
        <w:t>arriers</w:t>
      </w:r>
      <w:r>
        <w:t xml:space="preserve"> </w:t>
      </w:r>
      <w:r w:rsidR="00CF5A42">
        <w:t>and enablers to support for capacity building</w:t>
      </w:r>
    </w:p>
    <w:p w14:paraId="0A21EF55" w14:textId="7BFD5515" w:rsidR="00CF5A42" w:rsidRDefault="00087B1F">
      <w:pPr>
        <w:pStyle w:val="ListParagraph"/>
        <w:numPr>
          <w:ilvl w:val="0"/>
          <w:numId w:val="16"/>
        </w:numPr>
        <w:autoSpaceDE w:val="0"/>
        <w:autoSpaceDN w:val="0"/>
        <w:adjustRightInd w:val="0"/>
        <w:spacing w:before="120" w:after="120"/>
        <w:ind w:left="714" w:hanging="357"/>
      </w:pPr>
      <w:r>
        <w:t>T</w:t>
      </w:r>
      <w:r w:rsidR="00CF5A42" w:rsidRPr="00E742E9">
        <w:t>he role of families</w:t>
      </w:r>
    </w:p>
    <w:p w14:paraId="52E737E4" w14:textId="0D0C2475" w:rsidR="00CF5A42" w:rsidRDefault="001A6544">
      <w:pPr>
        <w:pStyle w:val="ListParagraph"/>
        <w:numPr>
          <w:ilvl w:val="0"/>
          <w:numId w:val="16"/>
        </w:numPr>
        <w:autoSpaceDE w:val="0"/>
        <w:autoSpaceDN w:val="0"/>
        <w:adjustRightInd w:val="0"/>
        <w:spacing w:before="120"/>
        <w:ind w:left="714" w:hanging="357"/>
      </w:pPr>
      <w:r>
        <w:t>T</w:t>
      </w:r>
      <w:r w:rsidR="00CF5A42" w:rsidRPr="00E742E9">
        <w:t xml:space="preserve">he role of </w:t>
      </w:r>
      <w:r w:rsidR="00CF5A42">
        <w:t xml:space="preserve">the </w:t>
      </w:r>
      <w:r w:rsidR="00CF5A42" w:rsidRPr="00E742E9">
        <w:t>NDIS.</w:t>
      </w:r>
    </w:p>
    <w:p w14:paraId="0B57FF85" w14:textId="77777777" w:rsidR="00CF5A42" w:rsidRDefault="00CF5A42" w:rsidP="00CF5A42">
      <w:pPr>
        <w:autoSpaceDE w:val="0"/>
        <w:autoSpaceDN w:val="0"/>
        <w:adjustRightInd w:val="0"/>
      </w:pPr>
      <w:r>
        <w:lastRenderedPageBreak/>
        <w:t>I</w:t>
      </w:r>
      <w:r w:rsidRPr="00BA50B4">
        <w:t>nterview</w:t>
      </w:r>
      <w:r>
        <w:t>s</w:t>
      </w:r>
      <w:r w:rsidRPr="00BA50B4">
        <w:t xml:space="preserve"> and focus groups were via Microsoft Teams or telephone</w:t>
      </w:r>
      <w:r>
        <w:t xml:space="preserve">, </w:t>
      </w:r>
      <w:r w:rsidRPr="00BA50B4">
        <w:t xml:space="preserve">depending on </w:t>
      </w:r>
      <w:r>
        <w:t xml:space="preserve">the person’s preference. </w:t>
      </w:r>
      <w:r w:rsidRPr="00BA50B4">
        <w:t xml:space="preserve">Focus groups and interviews lasted </w:t>
      </w:r>
      <w:r>
        <w:t xml:space="preserve">approximately </w:t>
      </w:r>
      <w:r w:rsidRPr="00BA50B4">
        <w:t>an hour and were audio recorded and transcribed</w:t>
      </w:r>
      <w:r>
        <w:t>.</w:t>
      </w:r>
    </w:p>
    <w:p w14:paraId="49F2550D" w14:textId="77777777" w:rsidR="00CF5A42" w:rsidRDefault="00CF5A42" w:rsidP="00CF5A42">
      <w:pPr>
        <w:autoSpaceDE w:val="0"/>
        <w:autoSpaceDN w:val="0"/>
        <w:adjustRightInd w:val="0"/>
      </w:pPr>
      <w:r w:rsidRPr="007059CA">
        <w:t xml:space="preserve">All research participants </w:t>
      </w:r>
      <w:r>
        <w:t>received p</w:t>
      </w:r>
      <w:r w:rsidRPr="007059CA">
        <w:t xml:space="preserve">lain </w:t>
      </w:r>
      <w:r>
        <w:t>language</w:t>
      </w:r>
      <w:r w:rsidRPr="007059CA">
        <w:t xml:space="preserve"> </w:t>
      </w:r>
      <w:r>
        <w:t>or</w:t>
      </w:r>
      <w:r w:rsidRPr="007059CA">
        <w:t xml:space="preserve"> </w:t>
      </w:r>
      <w:r>
        <w:t>e</w:t>
      </w:r>
      <w:r w:rsidRPr="007059CA">
        <w:t xml:space="preserve">asy </w:t>
      </w:r>
      <w:r>
        <w:t>r</w:t>
      </w:r>
      <w:r w:rsidRPr="007059CA">
        <w:t>ead information explain</w:t>
      </w:r>
      <w:r>
        <w:t>ing</w:t>
      </w:r>
      <w:r w:rsidRPr="007059CA">
        <w:t xml:space="preserve"> the research</w:t>
      </w:r>
      <w:r>
        <w:t>,</w:t>
      </w:r>
      <w:r w:rsidRPr="007059CA">
        <w:t xml:space="preserve"> </w:t>
      </w:r>
      <w:r>
        <w:t xml:space="preserve">prior to giving </w:t>
      </w:r>
      <w:r w:rsidRPr="007059CA">
        <w:t>verbal consent</w:t>
      </w:r>
      <w:r>
        <w:t xml:space="preserve">. </w:t>
      </w:r>
      <w:r w:rsidRPr="007059CA">
        <w:t xml:space="preserve">Carers, family members and other supporters were encouraged to </w:t>
      </w:r>
      <w:r>
        <w:t>ask</w:t>
      </w:r>
      <w:r w:rsidRPr="007059CA">
        <w:t xml:space="preserve"> permission from the</w:t>
      </w:r>
      <w:r>
        <w:t xml:space="preserve"> NDIS</w:t>
      </w:r>
      <w:r w:rsidRPr="007059CA">
        <w:t xml:space="preserve"> participant to share their experiences.</w:t>
      </w:r>
    </w:p>
    <w:p w14:paraId="70B5B55A" w14:textId="77777777" w:rsidR="00CF5A42" w:rsidRDefault="00CF5A42" w:rsidP="00CF5A42">
      <w:pPr>
        <w:autoSpaceDE w:val="0"/>
        <w:autoSpaceDN w:val="0"/>
        <w:adjustRightInd w:val="0"/>
      </w:pPr>
      <w:r w:rsidRPr="00227F1E">
        <w:rPr>
          <w:lang w:eastAsia="zh-CN"/>
        </w:rPr>
        <w:t xml:space="preserve">Participation was voluntary </w:t>
      </w:r>
      <w:r w:rsidRPr="00B44D9C">
        <w:rPr>
          <w:lang w:eastAsia="zh-CN"/>
        </w:rPr>
        <w:t xml:space="preserve">and NDIS participants, family and carers who participated in an interview or focus group were </w:t>
      </w:r>
      <w:r w:rsidRPr="00B44D9C">
        <w:t>paid for their time. Disability service staff were not paid.</w:t>
      </w:r>
    </w:p>
    <w:p w14:paraId="05FB318A" w14:textId="77777777" w:rsidR="00CF5A42" w:rsidRPr="00A21351" w:rsidRDefault="00CF5A42">
      <w:pPr>
        <w:pStyle w:val="Heading4"/>
        <w:numPr>
          <w:ilvl w:val="2"/>
          <w:numId w:val="48"/>
        </w:numPr>
        <w:ind w:left="709"/>
      </w:pPr>
      <w:bookmarkStart w:id="79" w:name="_Toc119413973"/>
      <w:bookmarkStart w:id="80" w:name="_Toc119591166"/>
      <w:bookmarkStart w:id="81" w:name="_Toc119591510"/>
      <w:r>
        <w:t>Who took part?</w:t>
      </w:r>
      <w:bookmarkEnd w:id="79"/>
      <w:bookmarkEnd w:id="80"/>
      <w:bookmarkEnd w:id="81"/>
    </w:p>
    <w:p w14:paraId="10A827B8" w14:textId="1DD52859" w:rsidR="00CF5A42" w:rsidRDefault="00CF5A42" w:rsidP="00CF5A42">
      <w:pPr>
        <w:autoSpaceDE w:val="0"/>
        <w:autoSpaceDN w:val="0"/>
        <w:adjustRightInd w:val="0"/>
      </w:pPr>
      <w:r>
        <w:t>Research participants were recruited via</w:t>
      </w:r>
      <w:r w:rsidRPr="00FA2003">
        <w:t xml:space="preserve"> the </w:t>
      </w:r>
      <w:r>
        <w:t xml:space="preserve">NDIA’s </w:t>
      </w:r>
      <w:r w:rsidRPr="00FA2003">
        <w:t xml:space="preserve">Participant First Engagement Initiative, the NDIA </w:t>
      </w:r>
      <w:r>
        <w:t xml:space="preserve">and Scope </w:t>
      </w:r>
      <w:r w:rsidRPr="00FA2003">
        <w:t>website</w:t>
      </w:r>
      <w:r>
        <w:t>s</w:t>
      </w:r>
      <w:r w:rsidRPr="00FA2003">
        <w:t xml:space="preserve">, </w:t>
      </w:r>
      <w:r>
        <w:t xml:space="preserve">disability representative and carer organisations, </w:t>
      </w:r>
      <w:r w:rsidRPr="00FA2003">
        <w:t>social media, advocacy groups and service providers.</w:t>
      </w:r>
      <w:r>
        <w:t xml:space="preserve"> Research participants who expressed interest were selected according to their </w:t>
      </w:r>
      <w:r w:rsidRPr="00FA2003">
        <w:t>disability type, age, gender, state/territory, if they ha</w:t>
      </w:r>
      <w:r>
        <w:t>ve</w:t>
      </w:r>
      <w:r w:rsidRPr="00FA2003">
        <w:t xml:space="preserve"> a home and living goal or </w:t>
      </w:r>
      <w:r>
        <w:t xml:space="preserve">have </w:t>
      </w:r>
      <w:r w:rsidRPr="00FA2003">
        <w:t>experience with SIL or ILO funding.</w:t>
      </w:r>
    </w:p>
    <w:p w14:paraId="1E08743E" w14:textId="77777777" w:rsidR="00CF5A42" w:rsidRDefault="00CF5A42" w:rsidP="00CF5A42">
      <w:pPr>
        <w:autoSpaceDE w:val="0"/>
        <w:autoSpaceDN w:val="0"/>
        <w:adjustRightInd w:val="0"/>
      </w:pPr>
      <w:r>
        <w:t>Disability service staff were invited to participate if they have significant experience or subject matter expertise in home and living for people with disability.</w:t>
      </w:r>
    </w:p>
    <w:p w14:paraId="4560436B" w14:textId="77777777" w:rsidR="00CF5A42" w:rsidRDefault="00CF5A42" w:rsidP="00CF5A42">
      <w:pPr>
        <w:autoSpaceDE w:val="0"/>
        <w:autoSpaceDN w:val="0"/>
        <w:adjustRightInd w:val="0"/>
      </w:pPr>
      <w:r>
        <w:t>A total of 31 NDIS participants, families, or carers and 19 disability service staff participated in an interview or focus group. Primary disability types represented by NDIS participants and family and carers included:</w:t>
      </w:r>
    </w:p>
    <w:p w14:paraId="190731FF" w14:textId="77777777" w:rsidR="00CF5A42" w:rsidRDefault="00CF5A42">
      <w:pPr>
        <w:pStyle w:val="ListParagraph"/>
        <w:numPr>
          <w:ilvl w:val="0"/>
          <w:numId w:val="17"/>
        </w:numPr>
        <w:autoSpaceDE w:val="0"/>
        <w:autoSpaceDN w:val="0"/>
        <w:adjustRightInd w:val="0"/>
        <w:spacing w:before="120" w:after="120"/>
        <w:ind w:left="714" w:hanging="357"/>
      </w:pPr>
      <w:r>
        <w:t>autism spectrum (n=7)</w:t>
      </w:r>
    </w:p>
    <w:p w14:paraId="4415BA1C" w14:textId="77777777" w:rsidR="00CF5A42" w:rsidRDefault="00CF5A42">
      <w:pPr>
        <w:pStyle w:val="ListParagraph"/>
        <w:numPr>
          <w:ilvl w:val="0"/>
          <w:numId w:val="17"/>
        </w:numPr>
        <w:autoSpaceDE w:val="0"/>
        <w:autoSpaceDN w:val="0"/>
        <w:adjustRightInd w:val="0"/>
        <w:spacing w:before="120" w:after="120"/>
        <w:ind w:left="714" w:hanging="357"/>
      </w:pPr>
      <w:r>
        <w:t>intellectual disability (n=10)</w:t>
      </w:r>
    </w:p>
    <w:p w14:paraId="1091A00A" w14:textId="0C51C3E2" w:rsidR="00CF5A42" w:rsidRDefault="00CF5A42">
      <w:pPr>
        <w:pStyle w:val="ListParagraph"/>
        <w:numPr>
          <w:ilvl w:val="0"/>
          <w:numId w:val="17"/>
        </w:numPr>
        <w:autoSpaceDE w:val="0"/>
        <w:autoSpaceDN w:val="0"/>
        <w:adjustRightInd w:val="0"/>
        <w:spacing w:before="120" w:after="120"/>
        <w:ind w:left="714" w:hanging="357"/>
      </w:pPr>
      <w:r>
        <w:t>Down syndrome (n=3)</w:t>
      </w:r>
    </w:p>
    <w:p w14:paraId="3DB54745" w14:textId="77777777" w:rsidR="00CF5A42" w:rsidRDefault="00CF5A42">
      <w:pPr>
        <w:pStyle w:val="ListParagraph"/>
        <w:numPr>
          <w:ilvl w:val="0"/>
          <w:numId w:val="17"/>
        </w:numPr>
        <w:autoSpaceDE w:val="0"/>
        <w:autoSpaceDN w:val="0"/>
        <w:adjustRightInd w:val="0"/>
        <w:spacing w:before="120" w:after="120"/>
        <w:ind w:left="714" w:hanging="357"/>
      </w:pPr>
      <w:r>
        <w:t>psychosocial disability (n=7)</w:t>
      </w:r>
    </w:p>
    <w:p w14:paraId="6E7BFF46" w14:textId="77777777" w:rsidR="00CF5A42" w:rsidRDefault="00CF5A42">
      <w:pPr>
        <w:pStyle w:val="ListParagraph"/>
        <w:numPr>
          <w:ilvl w:val="0"/>
          <w:numId w:val="17"/>
        </w:numPr>
        <w:autoSpaceDE w:val="0"/>
        <w:autoSpaceDN w:val="0"/>
        <w:adjustRightInd w:val="0"/>
        <w:spacing w:before="120" w:after="120"/>
        <w:ind w:left="714" w:hanging="357"/>
      </w:pPr>
      <w:r>
        <w:t>cerebral palsy (n=2)</w:t>
      </w:r>
    </w:p>
    <w:p w14:paraId="25FD1F23" w14:textId="77777777" w:rsidR="00CF5A42" w:rsidRDefault="00CF5A42">
      <w:pPr>
        <w:pStyle w:val="ListParagraph"/>
        <w:numPr>
          <w:ilvl w:val="0"/>
          <w:numId w:val="17"/>
        </w:numPr>
        <w:autoSpaceDE w:val="0"/>
        <w:autoSpaceDN w:val="0"/>
        <w:adjustRightInd w:val="0"/>
        <w:spacing w:before="120"/>
        <w:ind w:left="714" w:hanging="357"/>
      </w:pPr>
      <w:r>
        <w:t>acquired brain injury (ABI) or other physical (n=2).</w:t>
      </w:r>
    </w:p>
    <w:p w14:paraId="7AA03B2E" w14:textId="2F6B4FD4" w:rsidR="00CF5A42" w:rsidRDefault="00CF5A42" w:rsidP="00CF5A42">
      <w:pPr>
        <w:autoSpaceDE w:val="0"/>
        <w:autoSpaceDN w:val="0"/>
        <w:adjustRightInd w:val="0"/>
      </w:pPr>
      <w:r w:rsidRPr="00CE5249">
        <w:t>The sample of NDIS participants</w:t>
      </w:r>
      <w:r>
        <w:t xml:space="preserve"> and family, carers, and other supporters</w:t>
      </w:r>
      <w:r w:rsidRPr="00CE5249">
        <w:t xml:space="preserve"> </w:t>
      </w:r>
      <w:r>
        <w:t>lived across all</w:t>
      </w:r>
      <w:r w:rsidRPr="00CE5249">
        <w:t xml:space="preserve"> states and terr</w:t>
      </w:r>
      <w:r>
        <w:t xml:space="preserve">itories of Australia except for Tasmania, the Northern Territory and Australian Capital Territory. </w:t>
      </w:r>
      <w:bookmarkStart w:id="82" w:name="Bookmark"/>
      <w:bookmarkEnd w:id="82"/>
      <w:r w:rsidR="00044935">
        <w:t>Appendix B</w:t>
      </w:r>
      <w:r w:rsidR="00087B1F">
        <w:t xml:space="preserve"> </w:t>
      </w:r>
      <w:r>
        <w:t>provides further detail on their characteristics.</w:t>
      </w:r>
    </w:p>
    <w:p w14:paraId="700B6020" w14:textId="77777777" w:rsidR="00CF5A42" w:rsidRPr="00A21351" w:rsidRDefault="00CF5A42">
      <w:pPr>
        <w:pStyle w:val="Heading4"/>
        <w:numPr>
          <w:ilvl w:val="2"/>
          <w:numId w:val="48"/>
        </w:numPr>
        <w:ind w:left="709"/>
      </w:pPr>
      <w:bookmarkStart w:id="83" w:name="_Toc119413974"/>
      <w:bookmarkStart w:id="84" w:name="_Toc119591167"/>
      <w:bookmarkStart w:id="85" w:name="_Toc119591511"/>
      <w:r>
        <w:t>Data analysis</w:t>
      </w:r>
      <w:bookmarkEnd w:id="83"/>
      <w:bookmarkEnd w:id="84"/>
      <w:bookmarkEnd w:id="85"/>
    </w:p>
    <w:p w14:paraId="7F7394BF" w14:textId="3D7267C3" w:rsidR="008A53E2" w:rsidRDefault="00CF5A42" w:rsidP="00CF5A42">
      <w:pPr>
        <w:autoSpaceDE w:val="0"/>
        <w:autoSpaceDN w:val="0"/>
        <w:adjustRightInd w:val="0"/>
      </w:pPr>
      <w:r>
        <w:t>We used NVivo to code i</w:t>
      </w:r>
      <w:r w:rsidRPr="00A152D4">
        <w:t>nterview and focus group</w:t>
      </w:r>
      <w:r>
        <w:t xml:space="preserve"> transcripts and identify e</w:t>
      </w:r>
      <w:r w:rsidRPr="00A152D4">
        <w:t>merging themes and recurring patterns of interest</w:t>
      </w:r>
      <w:r>
        <w:t xml:space="preserve"> according to the research aims</w:t>
      </w:r>
      <w:r w:rsidRPr="00A152D4">
        <w:t xml:space="preserve">. Coding </w:t>
      </w:r>
      <w:r>
        <w:t>was</w:t>
      </w:r>
      <w:r w:rsidRPr="00A152D4">
        <w:t xml:space="preserve"> both inductive (from the data) and deductive (from pre-determined themes from the literature)</w:t>
      </w:r>
      <w:r>
        <w:t xml:space="preserve">. </w:t>
      </w:r>
      <w:r w:rsidRPr="00D54CD3">
        <w:t>The</w:t>
      </w:r>
      <w:r>
        <w:t xml:space="preserve"> report presents themes</w:t>
      </w:r>
      <w:r w:rsidRPr="00D54CD3">
        <w:t xml:space="preserve"> with example quotes </w:t>
      </w:r>
      <w:r>
        <w:t>that</w:t>
      </w:r>
      <w:r w:rsidRPr="00D54CD3">
        <w:t xml:space="preserve"> have been edited for readability and to protect anonymity.</w:t>
      </w:r>
      <w:r>
        <w:t xml:space="preserve"> No real names are used.</w:t>
      </w:r>
      <w:r w:rsidR="008A53E2">
        <w:br w:type="page"/>
      </w:r>
    </w:p>
    <w:p w14:paraId="101E5D99" w14:textId="77777777" w:rsidR="00CF5A42" w:rsidRPr="00EC4364" w:rsidRDefault="00CF5A42">
      <w:pPr>
        <w:pStyle w:val="Heading3"/>
        <w:numPr>
          <w:ilvl w:val="1"/>
          <w:numId w:val="48"/>
        </w:numPr>
        <w:ind w:left="709" w:hanging="709"/>
      </w:pPr>
      <w:bookmarkStart w:id="86" w:name="_Toc119413975"/>
      <w:bookmarkStart w:id="87" w:name="_Toc119591168"/>
      <w:bookmarkStart w:id="88" w:name="_Toc119591512"/>
      <w:r>
        <w:lastRenderedPageBreak/>
        <w:t>Online surveys</w:t>
      </w:r>
      <w:bookmarkEnd w:id="86"/>
      <w:bookmarkEnd w:id="87"/>
      <w:bookmarkEnd w:id="88"/>
    </w:p>
    <w:p w14:paraId="77F973F2" w14:textId="77777777" w:rsidR="00CF5A42" w:rsidRDefault="00CF5A42" w:rsidP="00CF5A42">
      <w:pPr>
        <w:rPr>
          <w:lang w:eastAsia="en-US"/>
        </w:rPr>
      </w:pPr>
      <w:r>
        <w:rPr>
          <w:lang w:eastAsia="en-US"/>
        </w:rPr>
        <w:t>There were 3 related versions of a survey to further explore the main findings from the interviews and focus groups. The survey questions covered demographics, important factors in a home and living arrangements, and barriers and enablers to living in individualised ways. The survey also focused on 7 areas of skill building for home and living. These were skills to:</w:t>
      </w:r>
    </w:p>
    <w:p w14:paraId="37E2020D" w14:textId="77777777" w:rsidR="00CF5A42" w:rsidRDefault="00CF5A42">
      <w:pPr>
        <w:pStyle w:val="ListParagraph"/>
        <w:numPr>
          <w:ilvl w:val="0"/>
          <w:numId w:val="18"/>
        </w:numPr>
        <w:autoSpaceDE w:val="0"/>
        <w:autoSpaceDN w:val="0"/>
        <w:spacing w:before="120" w:after="120"/>
        <w:ind w:left="714" w:hanging="357"/>
      </w:pPr>
      <w:r>
        <w:t>choose, find, or keep a place to live</w:t>
      </w:r>
    </w:p>
    <w:p w14:paraId="74757F5E" w14:textId="77777777" w:rsidR="00CF5A42" w:rsidRDefault="00CF5A42">
      <w:pPr>
        <w:pStyle w:val="ListParagraph"/>
        <w:numPr>
          <w:ilvl w:val="0"/>
          <w:numId w:val="18"/>
        </w:numPr>
        <w:autoSpaceDE w:val="0"/>
        <w:autoSpaceDN w:val="0"/>
        <w:spacing w:before="120" w:after="120"/>
        <w:ind w:left="714" w:hanging="357"/>
      </w:pPr>
      <w:r>
        <w:t>get or use home and living supports in their NDIS plan</w:t>
      </w:r>
    </w:p>
    <w:p w14:paraId="5AA42066" w14:textId="77777777" w:rsidR="00CF5A42" w:rsidRDefault="00CF5A42">
      <w:pPr>
        <w:pStyle w:val="ListParagraph"/>
        <w:numPr>
          <w:ilvl w:val="0"/>
          <w:numId w:val="18"/>
        </w:numPr>
        <w:autoSpaceDE w:val="0"/>
        <w:autoSpaceDN w:val="0"/>
        <w:spacing w:before="120" w:after="120"/>
        <w:ind w:left="714" w:hanging="357"/>
      </w:pPr>
      <w:r>
        <w:t>go places or do activities in the community</w:t>
      </w:r>
    </w:p>
    <w:p w14:paraId="657BCE95" w14:textId="77777777" w:rsidR="00CF5A42" w:rsidRDefault="00CF5A42">
      <w:pPr>
        <w:pStyle w:val="ListParagraph"/>
        <w:numPr>
          <w:ilvl w:val="0"/>
          <w:numId w:val="18"/>
        </w:numPr>
        <w:autoSpaceDE w:val="0"/>
        <w:autoSpaceDN w:val="0"/>
        <w:spacing w:before="120" w:after="120"/>
        <w:ind w:left="714" w:hanging="357"/>
      </w:pPr>
      <w:r>
        <w:t>learn social skills</w:t>
      </w:r>
    </w:p>
    <w:p w14:paraId="59B108B0" w14:textId="77777777" w:rsidR="00CF5A42" w:rsidRDefault="00CF5A42">
      <w:pPr>
        <w:pStyle w:val="ListParagraph"/>
        <w:numPr>
          <w:ilvl w:val="0"/>
          <w:numId w:val="18"/>
        </w:numPr>
        <w:autoSpaceDE w:val="0"/>
        <w:autoSpaceDN w:val="0"/>
        <w:spacing w:before="120" w:after="120"/>
        <w:ind w:left="714" w:hanging="357"/>
      </w:pPr>
      <w:r>
        <w:t>look after their health and wellbeing</w:t>
      </w:r>
    </w:p>
    <w:p w14:paraId="77A72A9D" w14:textId="77777777" w:rsidR="00CF5A42" w:rsidRDefault="00CF5A42">
      <w:pPr>
        <w:pStyle w:val="ListParagraph"/>
        <w:numPr>
          <w:ilvl w:val="0"/>
          <w:numId w:val="18"/>
        </w:numPr>
        <w:autoSpaceDE w:val="0"/>
        <w:autoSpaceDN w:val="0"/>
        <w:spacing w:before="120" w:after="120"/>
        <w:ind w:left="714" w:hanging="357"/>
      </w:pPr>
      <w:r>
        <w:t>do daily tasks on their own</w:t>
      </w:r>
    </w:p>
    <w:p w14:paraId="631AD1B4" w14:textId="77777777" w:rsidR="00CF5A42" w:rsidRDefault="00CF5A42">
      <w:pPr>
        <w:pStyle w:val="ListParagraph"/>
        <w:numPr>
          <w:ilvl w:val="0"/>
          <w:numId w:val="18"/>
        </w:numPr>
        <w:autoSpaceDE w:val="0"/>
        <w:autoSpaceDN w:val="0"/>
        <w:spacing w:before="120"/>
        <w:ind w:left="714" w:hanging="357"/>
      </w:pPr>
      <w:r>
        <w:t>use technology to do daily tasks on their own.</w:t>
      </w:r>
    </w:p>
    <w:p w14:paraId="16EBCC39" w14:textId="77777777" w:rsidR="00CF5A42" w:rsidRDefault="00CF5A42" w:rsidP="00CF5A42">
      <w:pPr>
        <w:autoSpaceDE w:val="0"/>
        <w:autoSpaceDN w:val="0"/>
      </w:pPr>
      <w:r>
        <w:t>The 3 related versions of the survey were: an NDIS participant survey (in plain language) (online); an Easy Read NDIS participant survey (this downloadable PDF version was shorter than the plain language participant survey to ease participation); and a family, carer, staff, and other stakeholder survey (online). Survey respondents were not paid for completing the survey</w:t>
      </w:r>
      <w:r w:rsidRPr="00227F1E">
        <w:t>.</w:t>
      </w:r>
    </w:p>
    <w:p w14:paraId="6F065469" w14:textId="77777777" w:rsidR="00CF5A42" w:rsidRPr="00A21351" w:rsidRDefault="00CF5A42">
      <w:pPr>
        <w:pStyle w:val="Heading4"/>
        <w:numPr>
          <w:ilvl w:val="2"/>
          <w:numId w:val="48"/>
        </w:numPr>
        <w:ind w:left="709"/>
      </w:pPr>
      <w:bookmarkStart w:id="89" w:name="_Toc119413976"/>
      <w:bookmarkStart w:id="90" w:name="_Toc119591169"/>
      <w:bookmarkStart w:id="91" w:name="_Toc119591513"/>
      <w:r>
        <w:t>Who took part?</w:t>
      </w:r>
      <w:bookmarkEnd w:id="89"/>
      <w:bookmarkEnd w:id="90"/>
      <w:bookmarkEnd w:id="91"/>
    </w:p>
    <w:p w14:paraId="60E138B4" w14:textId="2D645925" w:rsidR="00CF5A42" w:rsidRDefault="00CF5A42" w:rsidP="00CF5A42">
      <w:pPr>
        <w:autoSpaceDE w:val="0"/>
        <w:autoSpaceDN w:val="0"/>
      </w:pPr>
      <w:r>
        <w:t>In total, 302 individuals responded to the survey as follows</w:t>
      </w:r>
      <w:r w:rsidR="00F55ECA">
        <w:t>.</w:t>
      </w:r>
    </w:p>
    <w:p w14:paraId="3B493545" w14:textId="77777777" w:rsidR="00CF5A42" w:rsidRDefault="00CF5A42">
      <w:pPr>
        <w:pStyle w:val="ListParagraph"/>
        <w:numPr>
          <w:ilvl w:val="0"/>
          <w:numId w:val="19"/>
        </w:numPr>
        <w:autoSpaceDE w:val="0"/>
        <w:autoSpaceDN w:val="0"/>
        <w:adjustRightInd w:val="0"/>
        <w:spacing w:before="120" w:after="120"/>
        <w:ind w:left="714" w:hanging="357"/>
      </w:pPr>
      <w:r w:rsidRPr="00227F1E">
        <w:rPr>
          <w:b/>
          <w:bCs/>
        </w:rPr>
        <w:t>14</w:t>
      </w:r>
      <w:r>
        <w:rPr>
          <w:b/>
          <w:bCs/>
        </w:rPr>
        <w:t>3</w:t>
      </w:r>
      <w:r w:rsidRPr="00227F1E">
        <w:rPr>
          <w:b/>
          <w:bCs/>
        </w:rPr>
        <w:t xml:space="preserve"> NDIS participants and family, carers, and other informal supporters</w:t>
      </w:r>
      <w:r>
        <w:t xml:space="preserve"> (each representing an NDIS participant. More than one disability type could be chosen):</w:t>
      </w:r>
    </w:p>
    <w:p w14:paraId="028D76C8" w14:textId="77777777" w:rsidR="00CF5A42" w:rsidRDefault="00CF5A42">
      <w:pPr>
        <w:pStyle w:val="ListParagraph"/>
        <w:numPr>
          <w:ilvl w:val="0"/>
          <w:numId w:val="20"/>
        </w:numPr>
        <w:autoSpaceDE w:val="0"/>
        <w:autoSpaceDN w:val="0"/>
        <w:adjustRightInd w:val="0"/>
        <w:spacing w:before="120" w:after="120"/>
      </w:pPr>
      <w:r>
        <w:t>autism spectrum (47%)</w:t>
      </w:r>
    </w:p>
    <w:p w14:paraId="08127A8D" w14:textId="77777777" w:rsidR="00CF5A42" w:rsidRDefault="00CF5A42">
      <w:pPr>
        <w:pStyle w:val="ListParagraph"/>
        <w:numPr>
          <w:ilvl w:val="0"/>
          <w:numId w:val="20"/>
        </w:numPr>
        <w:autoSpaceDE w:val="0"/>
        <w:autoSpaceDN w:val="0"/>
        <w:adjustRightInd w:val="0"/>
        <w:spacing w:before="120" w:after="120"/>
      </w:pPr>
      <w:r>
        <w:t>cerebral palsy (27%)</w:t>
      </w:r>
    </w:p>
    <w:p w14:paraId="47F426ED" w14:textId="77777777" w:rsidR="00CF5A42" w:rsidRDefault="00CF5A42">
      <w:pPr>
        <w:pStyle w:val="ListParagraph"/>
        <w:numPr>
          <w:ilvl w:val="0"/>
          <w:numId w:val="20"/>
        </w:numPr>
        <w:autoSpaceDE w:val="0"/>
        <w:autoSpaceDN w:val="0"/>
        <w:adjustRightInd w:val="0"/>
        <w:spacing w:before="120" w:after="120"/>
      </w:pPr>
      <w:r>
        <w:t>intellectual disability and/or Down syndrome (74%)</w:t>
      </w:r>
    </w:p>
    <w:p w14:paraId="7C86294D" w14:textId="77777777" w:rsidR="00CF5A42" w:rsidRDefault="00CF5A42">
      <w:pPr>
        <w:pStyle w:val="ListParagraph"/>
        <w:numPr>
          <w:ilvl w:val="0"/>
          <w:numId w:val="20"/>
        </w:numPr>
        <w:autoSpaceDE w:val="0"/>
        <w:autoSpaceDN w:val="0"/>
        <w:adjustRightInd w:val="0"/>
        <w:spacing w:before="120" w:after="120"/>
        <w:ind w:left="1797"/>
        <w:contextualSpacing w:val="0"/>
      </w:pPr>
      <w:r>
        <w:t>psychosocial disability (38%).</w:t>
      </w:r>
    </w:p>
    <w:p w14:paraId="41EB7060" w14:textId="77777777" w:rsidR="00CF5A42" w:rsidRPr="00227F1E" w:rsidRDefault="00CF5A42">
      <w:pPr>
        <w:pStyle w:val="ListParagraph"/>
        <w:numPr>
          <w:ilvl w:val="0"/>
          <w:numId w:val="21"/>
        </w:numPr>
        <w:autoSpaceDE w:val="0"/>
        <w:autoSpaceDN w:val="0"/>
        <w:adjustRightInd w:val="0"/>
        <w:spacing w:before="120" w:after="120"/>
        <w:ind w:left="714" w:hanging="357"/>
        <w:rPr>
          <w:b/>
          <w:bCs/>
        </w:rPr>
      </w:pPr>
      <w:r w:rsidRPr="00227F1E">
        <w:rPr>
          <w:b/>
          <w:bCs/>
        </w:rPr>
        <w:t>159 formal supporters completed the survey</w:t>
      </w:r>
      <w:r>
        <w:t>:</w:t>
      </w:r>
    </w:p>
    <w:p w14:paraId="0042E108" w14:textId="77777777" w:rsidR="00CF5A42" w:rsidRPr="00227F1E" w:rsidRDefault="00CF5A42">
      <w:pPr>
        <w:pStyle w:val="ListParagraph"/>
        <w:numPr>
          <w:ilvl w:val="0"/>
          <w:numId w:val="22"/>
        </w:numPr>
        <w:autoSpaceDE w:val="0"/>
        <w:autoSpaceDN w:val="0"/>
        <w:adjustRightInd w:val="0"/>
        <w:spacing w:before="120" w:after="120"/>
      </w:pPr>
      <w:r>
        <w:t xml:space="preserve">disability </w:t>
      </w:r>
      <w:r w:rsidRPr="00227F1E">
        <w:t>service provider staff (25%)</w:t>
      </w:r>
    </w:p>
    <w:p w14:paraId="20BF8E54" w14:textId="77777777" w:rsidR="00CF5A42" w:rsidRPr="00227F1E" w:rsidRDefault="00CF5A42">
      <w:pPr>
        <w:pStyle w:val="ListParagraph"/>
        <w:numPr>
          <w:ilvl w:val="0"/>
          <w:numId w:val="22"/>
        </w:numPr>
        <w:autoSpaceDE w:val="0"/>
        <w:autoSpaceDN w:val="0"/>
        <w:adjustRightInd w:val="0"/>
        <w:spacing w:before="120" w:after="120"/>
      </w:pPr>
      <w:r w:rsidRPr="00227F1E">
        <w:t>NDIA planners or local area coordinators (LACs) (17%)</w:t>
      </w:r>
    </w:p>
    <w:p w14:paraId="6FC3FC9D" w14:textId="77777777" w:rsidR="00CF5A42" w:rsidRPr="00227F1E" w:rsidRDefault="00CF5A42">
      <w:pPr>
        <w:pStyle w:val="ListParagraph"/>
        <w:numPr>
          <w:ilvl w:val="0"/>
          <w:numId w:val="22"/>
        </w:numPr>
        <w:autoSpaceDE w:val="0"/>
        <w:autoSpaceDN w:val="0"/>
        <w:adjustRightInd w:val="0"/>
        <w:spacing w:before="120" w:after="120"/>
      </w:pPr>
      <w:r>
        <w:t>a</w:t>
      </w:r>
      <w:r w:rsidRPr="00227F1E">
        <w:t>llied health providers (4%)</w:t>
      </w:r>
    </w:p>
    <w:p w14:paraId="4CBF01EE" w14:textId="77777777" w:rsidR="00CF5A42" w:rsidRPr="00227F1E" w:rsidRDefault="00CF5A42">
      <w:pPr>
        <w:pStyle w:val="ListParagraph"/>
        <w:numPr>
          <w:ilvl w:val="0"/>
          <w:numId w:val="22"/>
        </w:numPr>
        <w:autoSpaceDE w:val="0"/>
        <w:autoSpaceDN w:val="0"/>
        <w:adjustRightInd w:val="0"/>
        <w:spacing w:before="120" w:after="120"/>
      </w:pPr>
      <w:r>
        <w:t xml:space="preserve">support </w:t>
      </w:r>
      <w:r w:rsidRPr="00227F1E">
        <w:t>coordinators (11%)</w:t>
      </w:r>
    </w:p>
    <w:p w14:paraId="56B9DAB5" w14:textId="77777777" w:rsidR="00CF5A42" w:rsidRDefault="00CF5A42">
      <w:pPr>
        <w:pStyle w:val="ListParagraph"/>
        <w:numPr>
          <w:ilvl w:val="0"/>
          <w:numId w:val="22"/>
        </w:numPr>
        <w:autoSpaceDE w:val="0"/>
        <w:autoSpaceDN w:val="0"/>
        <w:adjustRightInd w:val="0"/>
        <w:spacing w:before="120" w:after="120"/>
      </w:pPr>
      <w:r>
        <w:t xml:space="preserve">other </w:t>
      </w:r>
      <w:r w:rsidRPr="00227F1E">
        <w:t>formal supporters (3%)</w:t>
      </w:r>
    </w:p>
    <w:p w14:paraId="33082407" w14:textId="77777777" w:rsidR="00CF5A42" w:rsidRDefault="00CF5A42">
      <w:pPr>
        <w:pStyle w:val="ListParagraph"/>
        <w:numPr>
          <w:ilvl w:val="0"/>
          <w:numId w:val="22"/>
        </w:numPr>
        <w:autoSpaceDE w:val="0"/>
        <w:autoSpaceDN w:val="0"/>
        <w:adjustRightInd w:val="0"/>
        <w:spacing w:before="120"/>
        <w:ind w:left="1797"/>
      </w:pPr>
      <w:r>
        <w:t>did not specify (40%).</w:t>
      </w:r>
    </w:p>
    <w:p w14:paraId="5A5AE4F4" w14:textId="0A410D96" w:rsidR="008A53E2" w:rsidRDefault="00CF5A42" w:rsidP="00CF5A42">
      <w:pPr>
        <w:autoSpaceDE w:val="0"/>
        <w:autoSpaceDN w:val="0"/>
        <w:adjustRightInd w:val="0"/>
      </w:pPr>
      <w:r w:rsidRPr="00E854D4">
        <w:t>Of the 14</w:t>
      </w:r>
      <w:r>
        <w:t>3</w:t>
      </w:r>
      <w:r w:rsidRPr="00E854D4">
        <w:t xml:space="preserve"> NDIS participants</w:t>
      </w:r>
      <w:r>
        <w:t xml:space="preserve"> who took part or were</w:t>
      </w:r>
      <w:r w:rsidRPr="00E854D4">
        <w:t xml:space="preserve"> represented</w:t>
      </w:r>
      <w:r>
        <w:t xml:space="preserve"> by family and carers who completed the survey</w:t>
      </w:r>
      <w:r w:rsidRPr="00E854D4">
        <w:t xml:space="preserve">, </w:t>
      </w:r>
      <w:r>
        <w:t>29% reported they have</w:t>
      </w:r>
      <w:r w:rsidRPr="00E854D4">
        <w:t xml:space="preserve"> </w:t>
      </w:r>
      <w:r>
        <w:t xml:space="preserve">funding for </w:t>
      </w:r>
      <w:r w:rsidRPr="00E854D4">
        <w:t xml:space="preserve">improved daily living skills </w:t>
      </w:r>
      <w:r>
        <w:t xml:space="preserve">in their NDIS plan, 20% had SDA funding, 18% had SIL funding, and 11% had ILO </w:t>
      </w:r>
      <w:r w:rsidRPr="00D353AC">
        <w:t>funding</w:t>
      </w:r>
      <w:r>
        <w:t xml:space="preserve"> (research respondents could choose more than one)</w:t>
      </w:r>
      <w:r w:rsidRPr="00D353AC">
        <w:t>. Appendix B further describes the characteristics of survey respondents.</w:t>
      </w:r>
      <w:r w:rsidR="008A53E2">
        <w:br w:type="page"/>
      </w:r>
    </w:p>
    <w:p w14:paraId="6C0E3842" w14:textId="77777777" w:rsidR="00CF5A42" w:rsidRDefault="00CF5A42">
      <w:pPr>
        <w:pStyle w:val="Heading4"/>
        <w:numPr>
          <w:ilvl w:val="2"/>
          <w:numId w:val="48"/>
        </w:numPr>
        <w:ind w:left="709"/>
      </w:pPr>
      <w:bookmarkStart w:id="92" w:name="_Toc119413977"/>
      <w:bookmarkStart w:id="93" w:name="_Toc119591170"/>
      <w:bookmarkStart w:id="94" w:name="_Toc119591514"/>
      <w:r>
        <w:lastRenderedPageBreak/>
        <w:t>Data analysis</w:t>
      </w:r>
      <w:bookmarkEnd w:id="92"/>
      <w:bookmarkEnd w:id="93"/>
      <w:bookmarkEnd w:id="94"/>
    </w:p>
    <w:p w14:paraId="78913116" w14:textId="77777777" w:rsidR="00CF5A42" w:rsidRPr="00500BC5" w:rsidRDefault="00CF5A42" w:rsidP="00CF5A42">
      <w:r>
        <w:t>Frequencies and percentages were used to analyse survey data. Pearson’s correlations were used to identify correlations between responses to various questions and respondent characteristics.</w:t>
      </w:r>
    </w:p>
    <w:p w14:paraId="75151598" w14:textId="77777777" w:rsidR="00CF5A42" w:rsidRDefault="00CF5A42" w:rsidP="00CF5A42">
      <w:pPr>
        <w:autoSpaceDE w:val="0"/>
        <w:autoSpaceDN w:val="0"/>
        <w:adjustRightInd w:val="0"/>
      </w:pPr>
      <w:r>
        <w:t>Responses were coded into numeric integers as follows: 1 to any “yes” or positive response; -1 to any “no” or negative response; and 0 to any “not sure”, “do not know” or neutral response.</w:t>
      </w:r>
    </w:p>
    <w:p w14:paraId="44EA6B1E" w14:textId="77777777" w:rsidR="00CF5A42" w:rsidRDefault="00CF5A42" w:rsidP="00CF5A42">
      <w:pPr>
        <w:autoSpaceDE w:val="0"/>
        <w:autoSpaceDN w:val="0"/>
        <w:adjustRightInd w:val="0"/>
        <w:spacing w:afterLines="200" w:after="480"/>
      </w:pPr>
      <w:r>
        <w:t>Any Boolean category was assigned a 1 if “true” and 0 if “false”. For example, if an NDIS participant indicated they are on the autism spectrum, their autism response variable was assigned a 1, and all other respondents a 0.</w:t>
      </w:r>
    </w:p>
    <w:p w14:paraId="701C4453" w14:textId="77777777" w:rsidR="00CF5A42" w:rsidRDefault="00CF5A42">
      <w:pPr>
        <w:pStyle w:val="Heading3"/>
        <w:numPr>
          <w:ilvl w:val="1"/>
          <w:numId w:val="48"/>
        </w:numPr>
        <w:ind w:left="709" w:hanging="709"/>
      </w:pPr>
      <w:bookmarkStart w:id="95" w:name="_Toc119413978"/>
      <w:bookmarkStart w:id="96" w:name="_Toc119591171"/>
      <w:bookmarkStart w:id="97" w:name="_Toc119591515"/>
      <w:r>
        <w:t>Ethical approval</w:t>
      </w:r>
      <w:bookmarkEnd w:id="95"/>
      <w:bookmarkEnd w:id="96"/>
      <w:bookmarkEnd w:id="97"/>
    </w:p>
    <w:p w14:paraId="0776099C" w14:textId="77777777" w:rsidR="00CF5A42" w:rsidRDefault="00CF5A42" w:rsidP="00CF5A42">
      <w:r>
        <w:t>The research received ethics approval from Monash Health Human Research Ethics Committee (</w:t>
      </w:r>
      <w:r w:rsidRPr="007478A7">
        <w:t>RES-21-0000-492A</w:t>
      </w:r>
      <w:r>
        <w:t>).</w:t>
      </w:r>
    </w:p>
    <w:p w14:paraId="565B570C" w14:textId="77777777" w:rsidR="00CF5A42" w:rsidRDefault="00CF5A42">
      <w:pPr>
        <w:pStyle w:val="Heading3"/>
        <w:numPr>
          <w:ilvl w:val="1"/>
          <w:numId w:val="48"/>
        </w:numPr>
        <w:ind w:left="709" w:hanging="709"/>
      </w:pPr>
      <w:bookmarkStart w:id="98" w:name="_Toc119413979"/>
      <w:bookmarkStart w:id="99" w:name="_Toc119591172"/>
      <w:bookmarkStart w:id="100" w:name="_Toc119591516"/>
      <w:r>
        <w:t>Strengths and limitations of this research</w:t>
      </w:r>
      <w:bookmarkEnd w:id="98"/>
      <w:bookmarkEnd w:id="99"/>
      <w:bookmarkEnd w:id="100"/>
    </w:p>
    <w:p w14:paraId="09275C1A" w14:textId="20314623" w:rsidR="00CF5A42" w:rsidRDefault="00CF5A42">
      <w:pPr>
        <w:pStyle w:val="Heading4"/>
        <w:numPr>
          <w:ilvl w:val="2"/>
          <w:numId w:val="48"/>
        </w:numPr>
        <w:ind w:left="709"/>
      </w:pPr>
      <w:bookmarkStart w:id="101" w:name="_Toc119413980"/>
      <w:bookmarkStart w:id="102" w:name="_Toc119591173"/>
      <w:bookmarkStart w:id="103" w:name="_Toc119591517"/>
      <w:r>
        <w:t>Strengths</w:t>
      </w:r>
      <w:bookmarkEnd w:id="101"/>
      <w:bookmarkEnd w:id="102"/>
      <w:bookmarkEnd w:id="103"/>
    </w:p>
    <w:p w14:paraId="460504C5" w14:textId="245D6C5F" w:rsidR="00CF5A42" w:rsidRDefault="00CF5A42" w:rsidP="00CF5A42">
      <w:r>
        <w:t>T</w:t>
      </w:r>
      <w:r w:rsidRPr="00E971EF">
        <w:t>he collaborative approach to designing and implementing the research</w:t>
      </w:r>
      <w:r>
        <w:t xml:space="preserve"> was a key strength of this research</w:t>
      </w:r>
      <w:r w:rsidRPr="00E971EF">
        <w:t xml:space="preserve">. A </w:t>
      </w:r>
      <w:r w:rsidR="00BB49E2">
        <w:t>p</w:t>
      </w:r>
      <w:r w:rsidRPr="00E971EF">
        <w:t xml:space="preserve">articipant </w:t>
      </w:r>
      <w:r w:rsidR="00BB49E2">
        <w:t>a</w:t>
      </w:r>
      <w:r w:rsidRPr="00E971EF">
        <w:t xml:space="preserve">dvisory </w:t>
      </w:r>
      <w:r w:rsidR="00BB49E2">
        <w:t>p</w:t>
      </w:r>
      <w:r w:rsidRPr="00E971EF">
        <w:t>anel consisting of 5 NDIS participants, family, and carers contributed to the research focus, design, and the interpretation of findings. Stakeholders at the NDIA and Scope also guided data collection tools and the interpretation of findings.</w:t>
      </w:r>
    </w:p>
    <w:p w14:paraId="4994E3AA" w14:textId="77777777" w:rsidR="00CF5A42" w:rsidRDefault="00CF5A42" w:rsidP="00CF5A42">
      <w:r>
        <w:t>Another</w:t>
      </w:r>
      <w:r w:rsidRPr="00E971EF">
        <w:t xml:space="preserve"> key strength of this research </w:t>
      </w:r>
      <w:r>
        <w:t>is</w:t>
      </w:r>
      <w:r w:rsidRPr="00E971EF">
        <w:t xml:space="preserve"> the mixed methods design</w:t>
      </w:r>
      <w:r>
        <w:t xml:space="preserve"> which meant that the research questions could be explored from multiple points of view and data sources.</w:t>
      </w:r>
    </w:p>
    <w:p w14:paraId="6FEED263" w14:textId="0C9C8BD1" w:rsidR="00CF5A42" w:rsidRDefault="00CF5A42" w:rsidP="00CF5A42">
      <w:pPr>
        <w:rPr>
          <w:lang w:eastAsia="zh-CN"/>
        </w:rPr>
      </w:pPr>
      <w:r w:rsidRPr="00E971EF">
        <w:rPr>
          <w:lang w:eastAsia="zh-CN"/>
        </w:rPr>
        <w:t>Another important strength is that over 350 NDIS participants, their family and carers, service provider staff and NDIS service delivery staff participated in one or more research activity</w:t>
      </w:r>
      <w:r w:rsidR="008B3BAB">
        <w:rPr>
          <w:lang w:eastAsia="zh-CN"/>
        </w:rPr>
        <w:t>.</w:t>
      </w:r>
    </w:p>
    <w:p w14:paraId="380A13CE" w14:textId="395A2F75" w:rsidR="00CF5A42" w:rsidRDefault="00CF5A42">
      <w:pPr>
        <w:pStyle w:val="Heading4"/>
        <w:numPr>
          <w:ilvl w:val="2"/>
          <w:numId w:val="48"/>
        </w:numPr>
        <w:ind w:left="709"/>
      </w:pPr>
      <w:bookmarkStart w:id="104" w:name="_Toc119413981"/>
      <w:bookmarkStart w:id="105" w:name="_Toc119591174"/>
      <w:bookmarkStart w:id="106" w:name="_Toc119591518"/>
      <w:r>
        <w:t>Limitations</w:t>
      </w:r>
      <w:bookmarkEnd w:id="104"/>
      <w:bookmarkEnd w:id="105"/>
      <w:bookmarkEnd w:id="106"/>
    </w:p>
    <w:p w14:paraId="75A698C7" w14:textId="6B425632" w:rsidR="00CF5A42" w:rsidRPr="00500BC5" w:rsidRDefault="00CF5A42" w:rsidP="00CF5A42">
      <w:r w:rsidRPr="00E971EF">
        <w:rPr>
          <w:lang w:eastAsia="zh-CN"/>
        </w:rPr>
        <w:t>While the research is comprehensive there are limitations</w:t>
      </w:r>
      <w:r w:rsidR="00BB49E2">
        <w:rPr>
          <w:lang w:eastAsia="zh-CN"/>
        </w:rPr>
        <w:t>.</w:t>
      </w:r>
    </w:p>
    <w:p w14:paraId="13400D6C" w14:textId="77777777" w:rsidR="00CF5A42" w:rsidRPr="00E971EF" w:rsidRDefault="00CF5A42">
      <w:pPr>
        <w:pStyle w:val="ListParagraph"/>
        <w:numPr>
          <w:ilvl w:val="0"/>
          <w:numId w:val="17"/>
        </w:numPr>
        <w:autoSpaceDE w:val="0"/>
        <w:autoSpaceDN w:val="0"/>
        <w:adjustRightInd w:val="0"/>
        <w:spacing w:before="120" w:after="120"/>
        <w:ind w:left="714" w:hanging="357"/>
        <w:contextualSpacing w:val="0"/>
      </w:pPr>
      <w:r>
        <w:t>Some of the</w:t>
      </w:r>
      <w:r>
        <w:rPr>
          <w:lang w:eastAsia="zh-CN"/>
        </w:rPr>
        <w:t xml:space="preserve"> </w:t>
      </w:r>
      <w:r w:rsidRPr="00E971EF">
        <w:t xml:space="preserve">NDIS participants, family, and carers who took part in focus groups and interviews </w:t>
      </w:r>
      <w:r>
        <w:t xml:space="preserve">were recruited </w:t>
      </w:r>
      <w:r w:rsidRPr="00E971EF">
        <w:t>via a list of persons registered as interested in offering input to the NDIA. As such, there is likely to be sampling bias towards people with something to say, meaning the findings may not be representative of all</w:t>
      </w:r>
      <w:r>
        <w:t xml:space="preserve"> NDIS</w:t>
      </w:r>
      <w:r w:rsidRPr="00E971EF">
        <w:t xml:space="preserve"> participants who are, or could, explore individualised living.</w:t>
      </w:r>
    </w:p>
    <w:p w14:paraId="1B4F96EB" w14:textId="63B73627" w:rsidR="00CF5A42" w:rsidRPr="00E971EF" w:rsidRDefault="00CF5A42">
      <w:pPr>
        <w:pStyle w:val="ListParagraph"/>
        <w:numPr>
          <w:ilvl w:val="0"/>
          <w:numId w:val="17"/>
        </w:numPr>
        <w:autoSpaceDE w:val="0"/>
        <w:autoSpaceDN w:val="0"/>
        <w:adjustRightInd w:val="0"/>
        <w:spacing w:before="120" w:after="120"/>
        <w:ind w:left="714" w:hanging="357"/>
        <w:contextualSpacing w:val="0"/>
      </w:pPr>
      <w:r w:rsidRPr="00E971EF">
        <w:lastRenderedPageBreak/>
        <w:t>Due to the sampling approach, data underrepresents culturally and linguistically diverse (CALD) NDIS participants, First Nations NDIS participants,</w:t>
      </w:r>
      <w:r>
        <w:t xml:space="preserve"> people with profound or severe functional impairment,</w:t>
      </w:r>
      <w:r w:rsidRPr="00E971EF">
        <w:t xml:space="preserve"> and those in the justice system.</w:t>
      </w:r>
    </w:p>
    <w:p w14:paraId="575D6F11" w14:textId="7E4E7D08" w:rsidR="00CF5A42" w:rsidRDefault="00CF5A42">
      <w:pPr>
        <w:pStyle w:val="ListParagraph"/>
        <w:numPr>
          <w:ilvl w:val="0"/>
          <w:numId w:val="17"/>
        </w:numPr>
        <w:autoSpaceDE w:val="0"/>
        <w:autoSpaceDN w:val="0"/>
        <w:adjustRightInd w:val="0"/>
        <w:spacing w:before="120" w:after="120"/>
        <w:ind w:left="714" w:hanging="357"/>
        <w:contextualSpacing w:val="0"/>
      </w:pPr>
      <w:r w:rsidRPr="00E971EF">
        <w:t>The online survey had technical difficulties and did not display the question about the age of NDIS participants, so the age is unknown.</w:t>
      </w:r>
    </w:p>
    <w:p w14:paraId="367AB3C5" w14:textId="77777777" w:rsidR="00CF5A42" w:rsidRDefault="00CF5A42">
      <w:pPr>
        <w:pStyle w:val="ListParagraph"/>
        <w:numPr>
          <w:ilvl w:val="0"/>
          <w:numId w:val="17"/>
        </w:numPr>
        <w:autoSpaceDE w:val="0"/>
        <w:autoSpaceDN w:val="0"/>
        <w:adjustRightInd w:val="0"/>
        <w:spacing w:before="120"/>
        <w:ind w:left="714" w:hanging="357"/>
      </w:pPr>
      <w:r w:rsidRPr="00E971EF">
        <w:t xml:space="preserve">The NDIA currently </w:t>
      </w:r>
      <w:r w:rsidRPr="00BB7DA9">
        <w:t>measures the building of NDIS participant capacity using</w:t>
      </w:r>
      <w:r w:rsidRPr="00E971EF">
        <w:t xml:space="preserve"> the NDIS short and long form outcomes framework questionnaires. The scales for many of the relevant questions are binary and only measure full attainment of outcomes and not incremental progress. This limited the sensitivity of statistical analyses to estimate the marginal effects of capacity building supports on home and living</w:t>
      </w:r>
      <w:r>
        <w:t>-related</w:t>
      </w:r>
      <w:r w:rsidRPr="00E971EF">
        <w:t xml:space="preserve"> outcomes.</w:t>
      </w:r>
    </w:p>
    <w:p w14:paraId="1C4F692E" w14:textId="77777777" w:rsidR="00CF5A42" w:rsidRDefault="00CF5A42" w:rsidP="00CF5A42">
      <w:pPr>
        <w:spacing w:after="0" w:line="240" w:lineRule="auto"/>
      </w:pPr>
      <w:r>
        <w:br w:type="page"/>
      </w:r>
    </w:p>
    <w:p w14:paraId="2D82D0AB" w14:textId="77777777" w:rsidR="00CF5A42" w:rsidRDefault="00CF5A42">
      <w:pPr>
        <w:pStyle w:val="Heading2"/>
        <w:numPr>
          <w:ilvl w:val="0"/>
          <w:numId w:val="48"/>
        </w:numPr>
        <w:ind w:left="709" w:hanging="709"/>
      </w:pPr>
      <w:bookmarkStart w:id="107" w:name="_Toc119591519"/>
      <w:r>
        <w:lastRenderedPageBreak/>
        <w:t>Research findings</w:t>
      </w:r>
      <w:bookmarkEnd w:id="107"/>
    </w:p>
    <w:p w14:paraId="0E8C0A7D" w14:textId="5A3082F4" w:rsidR="00CF5A42" w:rsidRDefault="00CF5A42" w:rsidP="00CF5A42">
      <w:r w:rsidRPr="00CD74A1">
        <w:t xml:space="preserve">This section </w:t>
      </w:r>
      <w:r>
        <w:t>presents the research findings under 4 themes</w:t>
      </w:r>
      <w:r w:rsidR="007D1718">
        <w:t>:</w:t>
      </w:r>
    </w:p>
    <w:p w14:paraId="2D7B1323" w14:textId="44FA56EC" w:rsidR="00CF5A42" w:rsidRPr="008171E5" w:rsidRDefault="00BB49E2">
      <w:pPr>
        <w:pStyle w:val="ListParagraph"/>
        <w:numPr>
          <w:ilvl w:val="0"/>
          <w:numId w:val="23"/>
        </w:numPr>
        <w:autoSpaceDE w:val="0"/>
        <w:autoSpaceDN w:val="0"/>
        <w:adjustRightInd w:val="0"/>
        <w:spacing w:before="120" w:after="120"/>
        <w:ind w:left="1077" w:hanging="357"/>
      </w:pPr>
      <w:r>
        <w:t>U</w:t>
      </w:r>
      <w:r w:rsidR="00CF5A42">
        <w:t>nderstanding what NDIS participants want from home and living</w:t>
      </w:r>
    </w:p>
    <w:p w14:paraId="6599E241" w14:textId="4BB38A86" w:rsidR="00CF5A42" w:rsidRDefault="000120D7">
      <w:pPr>
        <w:pStyle w:val="ListParagraph"/>
        <w:numPr>
          <w:ilvl w:val="0"/>
          <w:numId w:val="23"/>
        </w:numPr>
        <w:autoSpaceDE w:val="0"/>
        <w:autoSpaceDN w:val="0"/>
        <w:adjustRightInd w:val="0"/>
        <w:spacing w:before="120" w:after="120"/>
        <w:ind w:left="1077" w:hanging="357"/>
      </w:pPr>
      <w:r>
        <w:t xml:space="preserve">Supporting participants </w:t>
      </w:r>
      <w:r w:rsidR="00CF5A42">
        <w:t>to know what choices are available</w:t>
      </w:r>
    </w:p>
    <w:p w14:paraId="5B89CED3" w14:textId="047EFA0B" w:rsidR="00CF5A42" w:rsidRDefault="00BB49E2">
      <w:pPr>
        <w:pStyle w:val="ListParagraph"/>
        <w:numPr>
          <w:ilvl w:val="0"/>
          <w:numId w:val="23"/>
        </w:numPr>
        <w:autoSpaceDE w:val="0"/>
        <w:autoSpaceDN w:val="0"/>
        <w:adjustRightInd w:val="0"/>
        <w:spacing w:before="120" w:after="120"/>
        <w:ind w:left="1077" w:hanging="357"/>
      </w:pPr>
      <w:r>
        <w:t>B</w:t>
      </w:r>
      <w:r w:rsidR="00CF5A42">
        <w:t>uilding skills so NDIS participants can live how and where they want to</w:t>
      </w:r>
    </w:p>
    <w:p w14:paraId="50D04E1E" w14:textId="14E6A800" w:rsidR="00CF5A42" w:rsidRDefault="00760CED">
      <w:pPr>
        <w:pStyle w:val="ListParagraph"/>
        <w:numPr>
          <w:ilvl w:val="0"/>
          <w:numId w:val="23"/>
        </w:numPr>
        <w:autoSpaceDE w:val="0"/>
        <w:autoSpaceDN w:val="0"/>
        <w:adjustRightInd w:val="0"/>
        <w:spacing w:before="120"/>
        <w:ind w:left="1077" w:hanging="357"/>
      </w:pPr>
      <w:r>
        <w:t>Providing tail</w:t>
      </w:r>
      <w:r w:rsidR="000120D7">
        <w:t xml:space="preserve">ored and flexible </w:t>
      </w:r>
      <w:r w:rsidR="00CF5A42">
        <w:t>capacity building</w:t>
      </w:r>
      <w:r w:rsidR="000120D7">
        <w:t xml:space="preserve"> supports</w:t>
      </w:r>
      <w:r w:rsidR="00CF5A42">
        <w:t xml:space="preserve"> increases home and living </w:t>
      </w:r>
      <w:r w:rsidR="000120D7">
        <w:t>options</w:t>
      </w:r>
      <w:r w:rsidR="00CF5A42">
        <w:t>.</w:t>
      </w:r>
    </w:p>
    <w:p w14:paraId="6251AA17" w14:textId="77777777" w:rsidR="00CF5A42" w:rsidRDefault="00CF5A42" w:rsidP="00CF5A42">
      <w:pPr>
        <w:autoSpaceDE w:val="0"/>
        <w:autoSpaceDN w:val="0"/>
        <w:adjustRightInd w:val="0"/>
      </w:pPr>
      <w:r>
        <w:t>Within these themes is the presentation of NDIS participant outcomes data, interview, and survey findings.</w:t>
      </w:r>
    </w:p>
    <w:p w14:paraId="71F72259" w14:textId="77777777" w:rsidR="00CF5A42" w:rsidRDefault="00CF5A42">
      <w:pPr>
        <w:pStyle w:val="Heading3"/>
        <w:numPr>
          <w:ilvl w:val="1"/>
          <w:numId w:val="48"/>
        </w:numPr>
        <w:ind w:left="709" w:hanging="709"/>
      </w:pPr>
      <w:bookmarkStart w:id="108" w:name="_Toc119413983"/>
      <w:bookmarkStart w:id="109" w:name="_Toc119591176"/>
      <w:bookmarkStart w:id="110" w:name="_Toc119591520"/>
      <w:r>
        <w:t>Understanding what NDIS participants want from home and living</w:t>
      </w:r>
      <w:bookmarkEnd w:id="108"/>
      <w:bookmarkEnd w:id="109"/>
      <w:bookmarkEnd w:id="110"/>
    </w:p>
    <w:p w14:paraId="30EDA30C" w14:textId="77777777" w:rsidR="00CF5A42" w:rsidRDefault="00CF5A42">
      <w:pPr>
        <w:pStyle w:val="Heading4"/>
        <w:numPr>
          <w:ilvl w:val="2"/>
          <w:numId w:val="48"/>
        </w:numPr>
        <w:ind w:left="709"/>
      </w:pPr>
      <w:bookmarkStart w:id="111" w:name="_Toc119413984"/>
      <w:bookmarkStart w:id="112" w:name="_Toc119591177"/>
      <w:bookmarkStart w:id="113" w:name="_Toc119591521"/>
      <w:r>
        <w:t>Key findings</w:t>
      </w:r>
      <w:bookmarkEnd w:id="111"/>
      <w:bookmarkEnd w:id="112"/>
      <w:bookmarkEnd w:id="113"/>
    </w:p>
    <w:p w14:paraId="2794E0CC" w14:textId="121CBAF6" w:rsidR="00CF5A42" w:rsidRDefault="00CF5A42" w:rsidP="00CF5A42">
      <w:r w:rsidRPr="00883C9C">
        <w:t xml:space="preserve">When deciding where and how NDIS participants want to live, research participants identified several </w:t>
      </w:r>
      <w:r>
        <w:t>important factors</w:t>
      </w:r>
      <w:r w:rsidR="003D413A">
        <w:t>:</w:t>
      </w:r>
    </w:p>
    <w:p w14:paraId="1580B8FF" w14:textId="241F8DA6" w:rsidR="00CF5A42" w:rsidRPr="00883C9C" w:rsidRDefault="00CF5A42">
      <w:pPr>
        <w:pStyle w:val="ListParagraph"/>
        <w:numPr>
          <w:ilvl w:val="0"/>
          <w:numId w:val="24"/>
        </w:numPr>
        <w:autoSpaceDE w:val="0"/>
        <w:autoSpaceDN w:val="0"/>
        <w:adjustRightInd w:val="0"/>
        <w:spacing w:before="120" w:after="120"/>
        <w:ind w:left="714" w:hanging="357"/>
        <w:contextualSpacing w:val="0"/>
      </w:pPr>
      <w:r>
        <w:t>S</w:t>
      </w:r>
      <w:r w:rsidRPr="00883C9C">
        <w:t>afety, security, and privacy</w:t>
      </w:r>
    </w:p>
    <w:p w14:paraId="0645BBAC" w14:textId="6989E8F4" w:rsidR="00CF5A42" w:rsidRDefault="00CF5A42">
      <w:pPr>
        <w:pStyle w:val="ListParagraph"/>
        <w:numPr>
          <w:ilvl w:val="0"/>
          <w:numId w:val="24"/>
        </w:numPr>
        <w:autoSpaceDE w:val="0"/>
        <w:autoSpaceDN w:val="0"/>
        <w:adjustRightInd w:val="0"/>
        <w:spacing w:before="120" w:after="120"/>
        <w:ind w:left="714" w:hanging="357"/>
        <w:contextualSpacing w:val="0"/>
      </w:pPr>
      <w:r>
        <w:t>T</w:t>
      </w:r>
      <w:r w:rsidRPr="00883C9C">
        <w:t>he right location (including access to parks, shopping, convenient for</w:t>
      </w:r>
      <w:r>
        <w:t xml:space="preserve"> </w:t>
      </w:r>
      <w:r w:rsidRPr="00883C9C">
        <w:t>informal and formal supporters, near family and friends, in a familiar neighbo</w:t>
      </w:r>
      <w:r w:rsidR="00F33CDE">
        <w:t>u</w:t>
      </w:r>
      <w:r w:rsidRPr="00883C9C">
        <w:t>rhood, access to health services, access to employment, close to</w:t>
      </w:r>
      <w:r>
        <w:t xml:space="preserve"> </w:t>
      </w:r>
      <w:r w:rsidRPr="00883C9C">
        <w:t xml:space="preserve">public transport, </w:t>
      </w:r>
      <w:r>
        <w:t xml:space="preserve">and </w:t>
      </w:r>
      <w:r w:rsidRPr="00883C9C">
        <w:t>near service providers)</w:t>
      </w:r>
    </w:p>
    <w:p w14:paraId="3C3D6F54" w14:textId="6ABAB5B3" w:rsidR="00CF5A42" w:rsidRDefault="00CF5A42">
      <w:pPr>
        <w:pStyle w:val="ListParagraph"/>
        <w:numPr>
          <w:ilvl w:val="0"/>
          <w:numId w:val="24"/>
        </w:numPr>
        <w:autoSpaceDE w:val="0"/>
        <w:autoSpaceDN w:val="0"/>
        <w:adjustRightInd w:val="0"/>
        <w:spacing w:before="120" w:after="120"/>
        <w:ind w:left="714" w:hanging="357"/>
        <w:contextualSpacing w:val="0"/>
      </w:pPr>
      <w:r>
        <w:t>Having support available when needed</w:t>
      </w:r>
    </w:p>
    <w:p w14:paraId="1BE4CC0D" w14:textId="17D984CC" w:rsidR="00CF5A42" w:rsidRDefault="00CF5A42">
      <w:pPr>
        <w:pStyle w:val="ListParagraph"/>
        <w:numPr>
          <w:ilvl w:val="0"/>
          <w:numId w:val="24"/>
        </w:numPr>
        <w:autoSpaceDE w:val="0"/>
        <w:autoSpaceDN w:val="0"/>
        <w:adjustRightInd w:val="0"/>
        <w:spacing w:before="120"/>
        <w:ind w:left="714" w:hanging="357"/>
      </w:pPr>
      <w:r>
        <w:t>C</w:t>
      </w:r>
      <w:r w:rsidRPr="00883C9C">
        <w:t>hoice</w:t>
      </w:r>
      <w:r>
        <w:t xml:space="preserve"> in </w:t>
      </w:r>
      <w:r w:rsidRPr="00883C9C">
        <w:t xml:space="preserve">who </w:t>
      </w:r>
      <w:r>
        <w:t xml:space="preserve">NDIS </w:t>
      </w:r>
      <w:r w:rsidRPr="00883C9C">
        <w:t>participants live with</w:t>
      </w:r>
    </w:p>
    <w:p w14:paraId="3374BCBB" w14:textId="3B754559" w:rsidR="00CF5A42" w:rsidRDefault="00CF5A42" w:rsidP="00CF5A42">
      <w:pPr>
        <w:autoSpaceDE w:val="0"/>
        <w:autoSpaceDN w:val="0"/>
        <w:adjustRightInd w:val="0"/>
      </w:pPr>
      <w:r>
        <w:t>Things that made it hard to live where and how NDIS participants wanted included</w:t>
      </w:r>
      <w:r w:rsidR="003D413A">
        <w:t>:</w:t>
      </w:r>
    </w:p>
    <w:p w14:paraId="207919A4" w14:textId="77777777" w:rsidR="00CF5A42" w:rsidRDefault="00CF5A42">
      <w:pPr>
        <w:pStyle w:val="ListParagraph"/>
        <w:numPr>
          <w:ilvl w:val="0"/>
          <w:numId w:val="25"/>
        </w:numPr>
        <w:autoSpaceDE w:val="0"/>
        <w:autoSpaceDN w:val="0"/>
        <w:adjustRightInd w:val="0"/>
        <w:spacing w:before="120"/>
        <w:ind w:left="714" w:hanging="357"/>
      </w:pPr>
      <w:r>
        <w:t>A</w:t>
      </w:r>
      <w:r w:rsidRPr="00883C9C">
        <w:t>ffordable housing through either public or private options</w:t>
      </w:r>
      <w:r>
        <w:t>.</w:t>
      </w:r>
    </w:p>
    <w:p w14:paraId="28BC61E3" w14:textId="77777777" w:rsidR="00F30DD4" w:rsidRDefault="00CF5A42" w:rsidP="00CF5A42">
      <w:pPr>
        <w:autoSpaceDE w:val="0"/>
        <w:autoSpaceDN w:val="0"/>
        <w:adjustRightInd w:val="0"/>
      </w:pPr>
      <w:r>
        <w:t>Understanding what NDIS participants want from their home and living choices provides context to the capacity building that may support them to work toward their goal.</w:t>
      </w:r>
    </w:p>
    <w:p w14:paraId="60D97BE6" w14:textId="262D08EE" w:rsidR="00CF5A42" w:rsidRDefault="00CF5A42" w:rsidP="00CF5A42">
      <w:pPr>
        <w:autoSpaceDE w:val="0"/>
        <w:autoSpaceDN w:val="0"/>
        <w:adjustRightInd w:val="0"/>
      </w:pPr>
      <w:r>
        <w:t xml:space="preserve">In the online survey, which included NDIS participants living in </w:t>
      </w:r>
      <w:r w:rsidR="00B1123B">
        <w:t xml:space="preserve">SIL </w:t>
      </w:r>
      <w:r w:rsidR="005355F9">
        <w:t>with other people with disability</w:t>
      </w:r>
      <w:r>
        <w:t>, with family, or with ILO, 29% of NDIS participants and family and carers reported that they were not living where and how they wanted, 29% reported that they were, and 16% were not sure. Compared to the general Australian population in 2019-2020, the NDIS participants in this research reported less satisfaction with where and how they live (29% of the NDIS participants were happy with where they lived compared to 83% of Australians) (Australian Bureau of Statistics 2022).</w:t>
      </w:r>
    </w:p>
    <w:p w14:paraId="1272FFCC" w14:textId="77777777" w:rsidR="00CF5A42" w:rsidRDefault="00CF5A42" w:rsidP="00CF5A42">
      <w:pPr>
        <w:spacing w:after="0" w:line="240" w:lineRule="auto"/>
      </w:pPr>
      <w:r>
        <w:br w:type="page"/>
      </w:r>
    </w:p>
    <w:p w14:paraId="0B921E0E" w14:textId="77777777" w:rsidR="00CF5A42" w:rsidRDefault="00CF5A42" w:rsidP="00CF5A42">
      <w:pPr>
        <w:autoSpaceDE w:val="0"/>
        <w:autoSpaceDN w:val="0"/>
        <w:adjustRightInd w:val="0"/>
      </w:pPr>
      <w:r>
        <w:lastRenderedPageBreak/>
        <w:t>Of the 29% who reported that they were not living where and how they wanted to:</w:t>
      </w:r>
    </w:p>
    <w:p w14:paraId="7F97A3F2" w14:textId="77777777" w:rsidR="00CF5A42" w:rsidRPr="00C0538F" w:rsidRDefault="00CF5A42">
      <w:pPr>
        <w:pStyle w:val="ListParagraph"/>
        <w:numPr>
          <w:ilvl w:val="0"/>
          <w:numId w:val="26"/>
        </w:numPr>
        <w:autoSpaceDE w:val="0"/>
        <w:autoSpaceDN w:val="0"/>
        <w:adjustRightInd w:val="0"/>
        <w:spacing w:before="120" w:after="120"/>
        <w:ind w:left="714" w:hanging="357"/>
        <w:contextualSpacing w:val="0"/>
        <w:rPr>
          <w:lang w:eastAsia="zh-CN"/>
        </w:rPr>
      </w:pPr>
      <w:r>
        <w:rPr>
          <w:lang w:eastAsia="zh-CN"/>
        </w:rPr>
        <w:t>45% said they wanted to live alone in their own home (rented or owned)</w:t>
      </w:r>
    </w:p>
    <w:p w14:paraId="77798933" w14:textId="1590FBE2" w:rsidR="00CF5A42" w:rsidRPr="00C0538F" w:rsidRDefault="00CF5A42">
      <w:pPr>
        <w:pStyle w:val="ListParagraph"/>
        <w:numPr>
          <w:ilvl w:val="0"/>
          <w:numId w:val="26"/>
        </w:numPr>
        <w:autoSpaceDE w:val="0"/>
        <w:autoSpaceDN w:val="0"/>
        <w:adjustRightInd w:val="0"/>
        <w:spacing w:before="120" w:after="120"/>
        <w:ind w:left="714" w:hanging="357"/>
        <w:contextualSpacing w:val="0"/>
        <w:rPr>
          <w:lang w:eastAsia="zh-CN"/>
        </w:rPr>
      </w:pPr>
      <w:r>
        <w:rPr>
          <w:lang w:eastAsia="zh-CN"/>
        </w:rPr>
        <w:t>18% wanted to live in a share home</w:t>
      </w:r>
      <w:r w:rsidR="006323E4">
        <w:rPr>
          <w:lang w:eastAsia="zh-CN"/>
        </w:rPr>
        <w:t xml:space="preserve"> with people with, or without disability</w:t>
      </w:r>
      <w:r w:rsidRPr="00C0538F">
        <w:rPr>
          <w:lang w:eastAsia="zh-CN"/>
        </w:rPr>
        <w:t>,</w:t>
      </w:r>
      <w:r>
        <w:rPr>
          <w:lang w:eastAsia="zh-CN"/>
        </w:rPr>
        <w:t xml:space="preserve"> not with family</w:t>
      </w:r>
    </w:p>
    <w:p w14:paraId="0C916756" w14:textId="77777777" w:rsidR="00CF5A42" w:rsidRDefault="00CF5A42">
      <w:pPr>
        <w:pStyle w:val="ListParagraph"/>
        <w:numPr>
          <w:ilvl w:val="0"/>
          <w:numId w:val="26"/>
        </w:numPr>
        <w:autoSpaceDE w:val="0"/>
        <w:autoSpaceDN w:val="0"/>
        <w:adjustRightInd w:val="0"/>
        <w:spacing w:before="120" w:after="120"/>
        <w:ind w:left="714" w:hanging="357"/>
        <w:contextualSpacing w:val="0"/>
        <w:rPr>
          <w:lang w:eastAsia="zh-CN"/>
        </w:rPr>
      </w:pPr>
      <w:r>
        <w:rPr>
          <w:lang w:eastAsia="zh-CN"/>
        </w:rPr>
        <w:t>11% wanted to live in a group home (from a disability service provider)</w:t>
      </w:r>
    </w:p>
    <w:p w14:paraId="413600D2" w14:textId="77777777" w:rsidR="00CF5A42" w:rsidRPr="00BB0E25" w:rsidRDefault="00CF5A42">
      <w:pPr>
        <w:pStyle w:val="ListParagraph"/>
        <w:numPr>
          <w:ilvl w:val="0"/>
          <w:numId w:val="26"/>
        </w:numPr>
        <w:autoSpaceDE w:val="0"/>
        <w:autoSpaceDN w:val="0"/>
        <w:adjustRightInd w:val="0"/>
        <w:spacing w:before="120"/>
        <w:ind w:left="714" w:hanging="357"/>
        <w:rPr>
          <w:lang w:eastAsia="zh-CN"/>
        </w:rPr>
      </w:pPr>
      <w:r>
        <w:rPr>
          <w:lang w:eastAsia="zh-CN"/>
        </w:rPr>
        <w:t>5% wanted to live in the family home.</w:t>
      </w:r>
    </w:p>
    <w:p w14:paraId="4FCA4311" w14:textId="3AA4A116" w:rsidR="00CF5A42" w:rsidRDefault="00CF5A42" w:rsidP="00CF5A42">
      <w:r w:rsidRPr="00227F1E">
        <w:t xml:space="preserve">The online survey asked </w:t>
      </w:r>
      <w:r>
        <w:t xml:space="preserve">NDIS </w:t>
      </w:r>
      <w:r w:rsidRPr="00227F1E">
        <w:t>participant</w:t>
      </w:r>
      <w:r>
        <w:t>s to report</w:t>
      </w:r>
      <w:r w:rsidRPr="00227F1E">
        <w:t xml:space="preserve"> the </w:t>
      </w:r>
      <w:r>
        <w:t xml:space="preserve">3 </w:t>
      </w:r>
      <w:r w:rsidRPr="00227F1E">
        <w:t>most important things</w:t>
      </w:r>
      <w:r>
        <w:t xml:space="preserve"> for them in a </w:t>
      </w:r>
      <w:r w:rsidRPr="00227F1E">
        <w:t>home</w:t>
      </w:r>
      <w:r w:rsidR="00823F51">
        <w:t xml:space="preserve"> </w:t>
      </w:r>
      <w:r w:rsidR="00A42C7A">
        <w:t>(</w:t>
      </w:r>
      <w:r w:rsidR="00823F51">
        <w:fldChar w:fldCharType="begin"/>
      </w:r>
      <w:r w:rsidR="00823F51">
        <w:instrText xml:space="preserve"> REF _Ref121139652 \h </w:instrText>
      </w:r>
      <w:r w:rsidR="00823F51">
        <w:fldChar w:fldCharType="separate"/>
      </w:r>
      <w:r w:rsidR="00823F51">
        <w:t xml:space="preserve">Figure </w:t>
      </w:r>
      <w:r w:rsidR="00823F51">
        <w:rPr>
          <w:noProof/>
        </w:rPr>
        <w:t>2</w:t>
      </w:r>
      <w:r w:rsidR="00823F51">
        <w:fldChar w:fldCharType="end"/>
      </w:r>
      <w:r w:rsidR="00A42C7A">
        <w:t>)</w:t>
      </w:r>
      <w:r w:rsidR="00823F51">
        <w:t>.</w:t>
      </w:r>
      <w:r w:rsidRPr="00227F1E">
        <w:t xml:space="preserve"> </w:t>
      </w:r>
      <w:r>
        <w:t>T</w:t>
      </w:r>
      <w:r w:rsidRPr="00103221">
        <w:t>he location of their</w:t>
      </w:r>
      <w:r>
        <w:t xml:space="preserve"> home (i.e., near family, friends, transport, shopping, and activities) was identified as the most important factor about where they live (47% reported this in the 3 most important things).</w:t>
      </w:r>
    </w:p>
    <w:p w14:paraId="1D7BC7A8" w14:textId="2CDDA3B4" w:rsidR="00CF5A42" w:rsidRDefault="00CF5A42" w:rsidP="00CF5A42">
      <w:pPr>
        <w:pStyle w:val="Heading5"/>
      </w:pPr>
      <w:bookmarkStart w:id="114" w:name="_Ref121139652"/>
      <w:bookmarkStart w:id="115" w:name="_Toc119413985"/>
      <w:bookmarkStart w:id="116" w:name="_Toc119591178"/>
      <w:bookmarkStart w:id="117" w:name="_Toc119591522"/>
      <w:r>
        <w:t xml:space="preserve">Figure </w:t>
      </w:r>
      <w:bookmarkEnd w:id="114"/>
      <w:r w:rsidR="005D72DE">
        <w:t>2</w:t>
      </w:r>
      <w:r>
        <w:t>: M</w:t>
      </w:r>
      <w:r w:rsidRPr="00BA45E3">
        <w:t>ost important things</w:t>
      </w:r>
      <w:r w:rsidR="00082396">
        <w:t xml:space="preserve"> in a home</w:t>
      </w:r>
      <w:r w:rsidRPr="00BA45E3">
        <w:t xml:space="preserve"> for</w:t>
      </w:r>
      <w:r>
        <w:t xml:space="preserve"> </w:t>
      </w:r>
      <w:r w:rsidRPr="00C84E32">
        <w:t xml:space="preserve">NDIS </w:t>
      </w:r>
      <w:r>
        <w:t>participants</w:t>
      </w:r>
      <w:r w:rsidR="00F852C8">
        <w:t xml:space="preserve"> (respondents could choose 3) </w:t>
      </w:r>
      <w:r>
        <w:t>(n=87)</w:t>
      </w:r>
      <w:bookmarkEnd w:id="115"/>
      <w:bookmarkEnd w:id="116"/>
      <w:bookmarkEnd w:id="117"/>
    </w:p>
    <w:p w14:paraId="386EAEC4" w14:textId="60F275D1" w:rsidR="000B5D46" w:rsidRDefault="000B5D46" w:rsidP="00CF5A42">
      <w:r>
        <w:rPr>
          <w:noProof/>
          <w:lang w:val="en-AU" w:eastAsia="en-AU"/>
        </w:rPr>
        <w:drawing>
          <wp:inline distT="0" distB="0" distL="0" distR="0" wp14:anchorId="509EC138" wp14:editId="263FBCA3">
            <wp:extent cx="5486400" cy="4299045"/>
            <wp:effectExtent l="0" t="0" r="0" b="6350"/>
            <wp:docPr id="39" name="Chart 39" descr="The online survey asked NDIS participants to report the 3 most important things for them in a home. Figure 2 is a horizontal bar chart based on the online survey results. In order of the most important things are: Location 47%, Feeling safe and secure 43%, Support for when I need it 33%, Choosing who I can live with 22%, A home that is affordable 21%, Physical accessibility 15%, Owning my own home or having a long rental 14%, Having space for a pet 9%, Having technology to help me in the home 8%, Size of the house 8%, Having supportive or nice neighbour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92A57E" w14:textId="0010D5BD" w:rsidR="00CF5A42" w:rsidRDefault="00CF5A42" w:rsidP="00CF5A42">
      <w:pPr>
        <w:rPr>
          <w:szCs w:val="22"/>
        </w:rPr>
      </w:pPr>
      <w:r w:rsidRPr="00BB0E25">
        <w:rPr>
          <w:szCs w:val="22"/>
        </w:rPr>
        <w:t>Source: Online NDIS participant survey (informal supporters were not asked this question).</w:t>
      </w:r>
    </w:p>
    <w:p w14:paraId="63E38978" w14:textId="2201D29D" w:rsidR="00CF5A42" w:rsidRDefault="00CF5A42" w:rsidP="00CF5A42">
      <w:r>
        <w:t xml:space="preserve">During interviews and focus groups, </w:t>
      </w:r>
      <w:r w:rsidRPr="00F32230">
        <w:t xml:space="preserve">NDIS participants and their </w:t>
      </w:r>
      <w:r>
        <w:t xml:space="preserve">family and carers reinforced </w:t>
      </w:r>
      <w:r w:rsidR="005F7310">
        <w:t>these survey results</w:t>
      </w:r>
      <w:r>
        <w:t xml:space="preserve">, </w:t>
      </w:r>
      <w:r w:rsidRPr="00F32230">
        <w:t>sp</w:t>
      </w:r>
      <w:r>
        <w:t>eaking</w:t>
      </w:r>
      <w:r w:rsidRPr="00F32230">
        <w:t xml:space="preserve"> about a desire to live in familiar communities, with </w:t>
      </w:r>
      <w:r>
        <w:t xml:space="preserve">friends, </w:t>
      </w:r>
      <w:r>
        <w:lastRenderedPageBreak/>
        <w:t xml:space="preserve">family, </w:t>
      </w:r>
      <w:r w:rsidRPr="00F32230">
        <w:t>and known community members nearby.</w:t>
      </w:r>
      <w:r>
        <w:t xml:space="preserve"> Access to transport was also important for independence.</w:t>
      </w:r>
    </w:p>
    <w:p w14:paraId="2B1DB15D" w14:textId="6DC786CB" w:rsidR="00CF5A42" w:rsidRDefault="00103B7F" w:rsidP="00CF5A42">
      <w:pPr>
        <w:pBdr>
          <w:top w:val="single" w:sz="4" w:space="1" w:color="auto"/>
          <w:left w:val="single" w:sz="4" w:space="1" w:color="auto"/>
          <w:bottom w:val="single" w:sz="4" w:space="1" w:color="auto"/>
          <w:right w:val="single" w:sz="4" w:space="0" w:color="auto"/>
        </w:pBdr>
        <w:shd w:val="clear" w:color="auto" w:fill="EEE2F3"/>
      </w:pPr>
      <w:r w:rsidRPr="00D17D0D">
        <w:t xml:space="preserve">Jane, mother of Sara, aged </w:t>
      </w:r>
      <w:r>
        <w:t>30 years</w:t>
      </w:r>
      <w:r w:rsidRPr="00D17D0D">
        <w:t>, Down syndrome</w:t>
      </w:r>
      <w:r>
        <w:t xml:space="preserve">, interview: </w:t>
      </w:r>
      <w:r w:rsidR="00CF5A42" w:rsidRPr="00D17D0D">
        <w:t xml:space="preserve">An ideal home is living on a train line where she can get off and see her friends as </w:t>
      </w:r>
      <w:r w:rsidR="00654918">
        <w:t xml:space="preserve">she </w:t>
      </w:r>
      <w:r w:rsidR="00CF5A42" w:rsidRPr="00D17D0D">
        <w:t xml:space="preserve">needs to, get to her day service, </w:t>
      </w:r>
      <w:r w:rsidR="00CF5A42" w:rsidRPr="00CB715F">
        <w:t xml:space="preserve">be fluid within the community but </w:t>
      </w:r>
      <w:r w:rsidR="00CF5A42" w:rsidRPr="00D17D0D">
        <w:t>not stuck in a disability environment</w:t>
      </w:r>
      <w:r w:rsidR="00CF5A42">
        <w:t>.</w:t>
      </w:r>
      <w:r w:rsidR="00CF5A42" w:rsidRPr="00D17D0D">
        <w:t xml:space="preserve"> She’s been raised to be part of a community, not segregated. </w:t>
      </w:r>
    </w:p>
    <w:p w14:paraId="2D29FE6C" w14:textId="77777777" w:rsidR="00CF5A42" w:rsidRDefault="00CF5A42" w:rsidP="00CF5A42">
      <w:r>
        <w:t xml:space="preserve">The survey also found that feeling safe at home (43% reported this within their top 3 most important things) and having support when they need it (33% reported this in their top 3) are also important for NDIS participants. Some respondents shared that they were motivated </w:t>
      </w:r>
      <w:r w:rsidRPr="00227F1E">
        <w:t xml:space="preserve">to change where and how they lived because they did not feel safe at home or in the local community. </w:t>
      </w:r>
      <w:r>
        <w:t>Some NDIS participants reported that l</w:t>
      </w:r>
      <w:r w:rsidRPr="00227F1E">
        <w:t xml:space="preserve">iving in public housing made </w:t>
      </w:r>
      <w:r>
        <w:t xml:space="preserve">them </w:t>
      </w:r>
      <w:r w:rsidRPr="00227F1E">
        <w:t>feel unsafe due to the behaviour of their neighbours, with some afraid to leave their homes.</w:t>
      </w:r>
    </w:p>
    <w:p w14:paraId="3F125392" w14:textId="77777777" w:rsidR="00CF5A42" w:rsidRDefault="00CF5A42" w:rsidP="00CF5A42">
      <w:r>
        <w:t xml:space="preserve">Staff from </w:t>
      </w:r>
      <w:r w:rsidRPr="005013C5">
        <w:t>disability service</w:t>
      </w:r>
      <w:r>
        <w:t>s</w:t>
      </w:r>
      <w:r w:rsidRPr="005013C5">
        <w:t xml:space="preserve"> often mentioned that the people </w:t>
      </w:r>
      <w:r>
        <w:t xml:space="preserve">with disability </w:t>
      </w:r>
      <w:r w:rsidRPr="005013C5">
        <w:t xml:space="preserve">they worked with desired privacy and security. </w:t>
      </w:r>
      <w:r>
        <w:t>Di</w:t>
      </w:r>
      <w:r w:rsidRPr="005013C5">
        <w:t xml:space="preserve">sability service </w:t>
      </w:r>
      <w:r>
        <w:t>s</w:t>
      </w:r>
      <w:r w:rsidRPr="005013C5">
        <w:t xml:space="preserve">taff </w:t>
      </w:r>
      <w:r>
        <w:t xml:space="preserve">also </w:t>
      </w:r>
      <w:r w:rsidRPr="005013C5">
        <w:t>emphasi</w:t>
      </w:r>
      <w:r>
        <w:t>s</w:t>
      </w:r>
      <w:r w:rsidRPr="005013C5">
        <w:t>ed the importance of keeping private spaces in shared living arrangements</w:t>
      </w:r>
      <w:r>
        <w:t>, such as SIL,</w:t>
      </w:r>
      <w:r w:rsidRPr="005013C5">
        <w:t xml:space="preserve"> for </w:t>
      </w:r>
      <w:r>
        <w:t xml:space="preserve">NDIS </w:t>
      </w:r>
      <w:r w:rsidRPr="005013C5">
        <w:t>participants, their families, carers, and other supporters to spend time together.</w:t>
      </w:r>
    </w:p>
    <w:p w14:paraId="3D1CD5D1" w14:textId="77777777" w:rsidR="00CF5A42" w:rsidRDefault="00CF5A42" w:rsidP="00CF5A42">
      <w:pPr>
        <w:rPr>
          <w:rStyle w:val="CommentReference"/>
        </w:rPr>
      </w:pPr>
      <w:r>
        <w:t>NDIS participants and their family and carers reported that compatibility between housemates was essential to successful home and living arrangements, especially finding suitable housemates. Disability service staff also noted the importance of this, but some found it complicated to arrange,</w:t>
      </w:r>
      <w:r w:rsidRPr="005735BC">
        <w:t xml:space="preserve"> especially when </w:t>
      </w:r>
      <w:r>
        <w:t>NDIS participants</w:t>
      </w:r>
      <w:r w:rsidRPr="005735BC">
        <w:t xml:space="preserve"> ha</w:t>
      </w:r>
      <w:r>
        <w:t>d</w:t>
      </w:r>
      <w:r w:rsidRPr="005735BC">
        <w:t xml:space="preserve"> differ</w:t>
      </w:r>
      <w:r>
        <w:t>ent</w:t>
      </w:r>
      <w:r w:rsidRPr="005735BC">
        <w:t xml:space="preserve"> support needs</w:t>
      </w:r>
      <w:r>
        <w:rPr>
          <w:rStyle w:val="CommentReference"/>
        </w:rPr>
        <w:t>.</w:t>
      </w:r>
    </w:p>
    <w:p w14:paraId="16437B3C" w14:textId="65E24BD9" w:rsidR="00CF5A42" w:rsidRPr="00E7598D" w:rsidRDefault="00AF27BB" w:rsidP="00CF5A42">
      <w:pPr>
        <w:pBdr>
          <w:top w:val="single" w:sz="4" w:space="1" w:color="auto"/>
          <w:left w:val="single" w:sz="4" w:space="1" w:color="auto"/>
          <w:bottom w:val="single" w:sz="4" w:space="1" w:color="auto"/>
          <w:right w:val="single" w:sz="4" w:space="0" w:color="auto"/>
        </w:pBdr>
        <w:shd w:val="clear" w:color="auto" w:fill="EEE2F3"/>
        <w:rPr>
          <w:b/>
          <w:bCs/>
          <w:i/>
          <w:iCs/>
        </w:rPr>
      </w:pPr>
      <w:r w:rsidRPr="00E7598D">
        <w:rPr>
          <w:rStyle w:val="IntenseQuoteChar"/>
          <w:rFonts w:eastAsia="FSMePro"/>
          <w:b w:val="0"/>
          <w:bCs w:val="0"/>
          <w:i w:val="0"/>
          <w:iCs w:val="0"/>
        </w:rPr>
        <w:t>Janice, Manager (Services), interview</w:t>
      </w:r>
      <w:r>
        <w:rPr>
          <w:rStyle w:val="IntenseQuoteChar"/>
          <w:rFonts w:eastAsia="FSMePro"/>
          <w:b w:val="0"/>
          <w:bCs w:val="0"/>
          <w:i w:val="0"/>
          <w:iCs w:val="0"/>
        </w:rPr>
        <w:t xml:space="preserve">: </w:t>
      </w:r>
      <w:r w:rsidR="00CF5A42" w:rsidRPr="00E7598D">
        <w:rPr>
          <w:rStyle w:val="IntenseQuoteChar"/>
          <w:rFonts w:eastAsia="FSMePro"/>
          <w:b w:val="0"/>
          <w:bCs w:val="0"/>
          <w:i w:val="0"/>
          <w:iCs w:val="0"/>
        </w:rPr>
        <w:t>We have a waiting list of various people, we try to navigate and say, “OK. Well, do we have 3 people that could live together in this particular housing? Is it suitable for them? They would all need a one-to-three ratio of support. And are they compatible?”</w:t>
      </w:r>
    </w:p>
    <w:p w14:paraId="35DB6B23" w14:textId="77777777" w:rsidR="00CF5A42" w:rsidRDefault="00CF5A42" w:rsidP="00CF5A42">
      <w:r>
        <w:t>Approximately one in 5 NDIS participants who completed the survey, said that having an affordable home was in their top 3 most important things in a home. However, 81% of formal supporters and 45% of NDIS participants and informal supporters reported that not being able to find an affordable home is one of the top 3 things that makes it hard to live how and where they want (</w:t>
      </w:r>
      <w:r>
        <w:fldChar w:fldCharType="begin"/>
      </w:r>
      <w:r>
        <w:instrText xml:space="preserve"> REF _Ref111208875 \h </w:instrText>
      </w:r>
      <w:r>
        <w:fldChar w:fldCharType="separate"/>
      </w:r>
      <w:r>
        <w:t xml:space="preserve">Figure </w:t>
      </w:r>
      <w:r>
        <w:rPr>
          <w:noProof/>
        </w:rPr>
        <w:t>3</w:t>
      </w:r>
      <w:r>
        <w:fldChar w:fldCharType="end"/>
      </w:r>
      <w:r>
        <w:t>)</w:t>
      </w:r>
      <w:r w:rsidRPr="00CB5BA2">
        <w:t xml:space="preserve">. </w:t>
      </w:r>
      <w:r>
        <w:t>NDIS p</w:t>
      </w:r>
      <w:r w:rsidRPr="00CB5BA2">
        <w:t>articipants spoke of long wait times for public housing and unavailability of suitable private rentals in their preferred areas.</w:t>
      </w:r>
    </w:p>
    <w:p w14:paraId="3DA9FC5A" w14:textId="77777777" w:rsidR="00CF5A42" w:rsidRDefault="00CF5A42" w:rsidP="00CF5A42">
      <w:pPr>
        <w:spacing w:after="0" w:line="240" w:lineRule="auto"/>
      </w:pPr>
      <w:r>
        <w:br w:type="page"/>
      </w:r>
    </w:p>
    <w:p w14:paraId="46983A5E" w14:textId="66146F06" w:rsidR="00CF5A42" w:rsidRDefault="00CF5A42" w:rsidP="00CF5A42">
      <w:pPr>
        <w:pStyle w:val="Heading5"/>
      </w:pPr>
      <w:bookmarkStart w:id="118" w:name="_Ref111208875"/>
      <w:bookmarkStart w:id="119" w:name="_Ref111208870"/>
      <w:bookmarkStart w:id="120" w:name="_Toc119413986"/>
      <w:bookmarkStart w:id="121" w:name="_Toc119591179"/>
      <w:bookmarkStart w:id="122" w:name="_Toc119591523"/>
      <w:r>
        <w:lastRenderedPageBreak/>
        <w:t xml:space="preserve">Figure </w:t>
      </w:r>
      <w:bookmarkEnd w:id="118"/>
      <w:r w:rsidR="005D72DE">
        <w:t>3</w:t>
      </w:r>
      <w:r>
        <w:t xml:space="preserve">: </w:t>
      </w:r>
      <w:r w:rsidR="00FB41D4">
        <w:t>What</w:t>
      </w:r>
      <w:r w:rsidRPr="00A67D81">
        <w:t xml:space="preserve"> ma</w:t>
      </w:r>
      <w:r w:rsidR="00FB41D4">
        <w:t>d</w:t>
      </w:r>
      <w:r w:rsidRPr="00A67D81">
        <w:t>e it hard for NDIS participants to live how and where they want</w:t>
      </w:r>
      <w:bookmarkEnd w:id="119"/>
      <w:bookmarkEnd w:id="120"/>
      <w:bookmarkEnd w:id="121"/>
      <w:bookmarkEnd w:id="122"/>
      <w:r w:rsidR="006C3F2D">
        <w:t xml:space="preserve"> </w:t>
      </w:r>
      <w:r w:rsidR="000A1C3C">
        <w:t>(respondents could choose 3).</w:t>
      </w:r>
    </w:p>
    <w:p w14:paraId="29E51D50" w14:textId="2DEF9003" w:rsidR="00754777" w:rsidRPr="00754777" w:rsidRDefault="00754777" w:rsidP="00C326D2">
      <w:r w:rsidRPr="005D72DE">
        <w:rPr>
          <w:noProof/>
          <w:color w:val="000000" w:themeColor="text1"/>
          <w:lang w:val="en-AU" w:eastAsia="en-AU"/>
        </w:rPr>
        <w:drawing>
          <wp:inline distT="0" distB="0" distL="0" distR="0" wp14:anchorId="5A749E80" wp14:editId="074F2C39">
            <wp:extent cx="5868537" cy="4258101"/>
            <wp:effectExtent l="0" t="0" r="18415" b="9525"/>
            <wp:docPr id="26" name="Chart 26" descr="Figure 3 is a horizontal bar chart based on the online survey results.&#10;Participants and informal supports are most likely to report: &quot;I do not know what funded support I need&quot; 55%, compared to informal supporters 48%, &quot;Other reasons&quot; 45%, compared to informal supporters 25%, I cannot find a house that is affordable 45%, compared to informal supporters 81%.&#10;&#10;NDIS participants and informal supporters are least likely to worry that &#10;&quot;My disability providers or support workers are worried that things might go wrong&quot; 19%, compared to 13% formal supporters.&#10;I do not have anyone to help me learn new skills 21%, compared to formal supporters 18%, I do not have anyone to help me find somewhere I want to live 24%, same as formal support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9040E59" w14:textId="7C12195B" w:rsidR="00CF5A42" w:rsidRDefault="00CF5A42" w:rsidP="00CF5A42">
      <w:pPr>
        <w:rPr>
          <w:szCs w:val="22"/>
        </w:rPr>
      </w:pPr>
      <w:r w:rsidRPr="00E7598D">
        <w:rPr>
          <w:szCs w:val="22"/>
        </w:rPr>
        <w:t>Source: Online NDIS participant and informal supporter survey and formal supporter survey.</w:t>
      </w:r>
    </w:p>
    <w:p w14:paraId="0BA7633F" w14:textId="77777777" w:rsidR="00CF5A42" w:rsidRDefault="00CF5A42" w:rsidP="00CF5A42">
      <w:r w:rsidRPr="00F57E43">
        <w:t xml:space="preserve">Over half (55%) of the NDIS participants and informal supporters who responded to the survey ranked not </w:t>
      </w:r>
      <w:r w:rsidRPr="00BA617C">
        <w:t>know</w:t>
      </w:r>
      <w:r>
        <w:t xml:space="preserve">ing </w:t>
      </w:r>
      <w:r w:rsidRPr="00F57E43">
        <w:t>what fund</w:t>
      </w:r>
      <w:r>
        <w:t xml:space="preserve">ing was needed and how to access it, </w:t>
      </w:r>
      <w:r w:rsidRPr="00F57E43">
        <w:t xml:space="preserve">in their top </w:t>
      </w:r>
      <w:r>
        <w:t xml:space="preserve">3 </w:t>
      </w:r>
      <w:r w:rsidRPr="00F57E43">
        <w:t>things that made it hard to live how and where they wanted. Almost half (49%) of formal supporter survey respondents reported that it was hard for NDIS participants to find people to live with</w:t>
      </w:r>
      <w:r>
        <w:t>,</w:t>
      </w:r>
      <w:r w:rsidRPr="00F57E43">
        <w:t xml:space="preserve"> and 42% of NDIS participants and family and carers agreed. Almost 50% of NDIS participants and informal supporters chose to</w:t>
      </w:r>
      <w:r>
        <w:t xml:space="preserve"> nominate another thing that made it hard to live where and how they want. The free text explanations included:</w:t>
      </w:r>
    </w:p>
    <w:p w14:paraId="2F97257B" w14:textId="77777777" w:rsidR="00CF5A42" w:rsidRDefault="00CF5A42">
      <w:pPr>
        <w:pStyle w:val="ListParagraph"/>
        <w:numPr>
          <w:ilvl w:val="0"/>
          <w:numId w:val="26"/>
        </w:numPr>
        <w:autoSpaceDE w:val="0"/>
        <w:autoSpaceDN w:val="0"/>
        <w:adjustRightInd w:val="0"/>
        <w:spacing w:before="120" w:after="120"/>
        <w:ind w:left="714" w:hanging="357"/>
        <w:contextualSpacing w:val="0"/>
        <w:rPr>
          <w:lang w:eastAsia="zh-CN"/>
        </w:rPr>
      </w:pPr>
      <w:r>
        <w:rPr>
          <w:lang w:eastAsia="zh-CN"/>
        </w:rPr>
        <w:t>Access to support workers (including those who are trained, regular, and known to the NDIS participant).</w:t>
      </w:r>
    </w:p>
    <w:p w14:paraId="54859EFF" w14:textId="77777777" w:rsidR="00CF5A42" w:rsidRDefault="00CF5A42">
      <w:pPr>
        <w:pStyle w:val="ListParagraph"/>
        <w:numPr>
          <w:ilvl w:val="0"/>
          <w:numId w:val="26"/>
        </w:numPr>
        <w:autoSpaceDE w:val="0"/>
        <w:autoSpaceDN w:val="0"/>
        <w:adjustRightInd w:val="0"/>
        <w:spacing w:before="120"/>
        <w:ind w:left="714" w:hanging="357"/>
        <w:rPr>
          <w:lang w:eastAsia="zh-CN"/>
        </w:rPr>
      </w:pPr>
      <w:r>
        <w:rPr>
          <w:lang w:eastAsia="zh-CN"/>
        </w:rPr>
        <w:t>Not having support to understand different housing options.</w:t>
      </w:r>
    </w:p>
    <w:p w14:paraId="25318923" w14:textId="77777777" w:rsidR="00CF5A42" w:rsidRDefault="00CF5A42" w:rsidP="00CF5A42">
      <w:pPr>
        <w:autoSpaceDE w:val="0"/>
        <w:autoSpaceDN w:val="0"/>
        <w:adjustRightInd w:val="0"/>
      </w:pPr>
      <w:r>
        <w:t>Having family and friends who were worried that things might go wrong was in the top 3 things that made it hard for participants to live how and where they want, for 45% of NDIS participants and informal supporters, with 32% of formal supporters also reporting that this would make it hard for NDIS participants.</w:t>
      </w:r>
    </w:p>
    <w:p w14:paraId="7866B7C9" w14:textId="77777777" w:rsidR="00CF5A42" w:rsidRDefault="00CF5A42" w:rsidP="00CF5A42">
      <w:pPr>
        <w:spacing w:after="0" w:line="240" w:lineRule="auto"/>
      </w:pPr>
      <w:r>
        <w:br w:type="page"/>
      </w:r>
    </w:p>
    <w:p w14:paraId="5476B8DE" w14:textId="77777777" w:rsidR="00784B83" w:rsidRDefault="00784B83">
      <w:pPr>
        <w:pStyle w:val="Heading3"/>
        <w:numPr>
          <w:ilvl w:val="1"/>
          <w:numId w:val="48"/>
        </w:numPr>
        <w:ind w:left="709" w:hanging="709"/>
      </w:pPr>
      <w:bookmarkStart w:id="123" w:name="_Toc119413988"/>
      <w:bookmarkStart w:id="124" w:name="_Toc119591181"/>
      <w:bookmarkStart w:id="125" w:name="_Toc119591525"/>
      <w:r>
        <w:lastRenderedPageBreak/>
        <w:t>Supporting participants to know what choices are available</w:t>
      </w:r>
    </w:p>
    <w:p w14:paraId="487BDE9F" w14:textId="77777777" w:rsidR="00CF5A42" w:rsidRDefault="00CF5A42">
      <w:pPr>
        <w:pStyle w:val="Heading4"/>
        <w:numPr>
          <w:ilvl w:val="2"/>
          <w:numId w:val="48"/>
        </w:numPr>
        <w:ind w:left="709"/>
      </w:pPr>
      <w:r>
        <w:t>Key findings</w:t>
      </w:r>
      <w:bookmarkEnd w:id="123"/>
      <w:bookmarkEnd w:id="124"/>
      <w:bookmarkEnd w:id="125"/>
    </w:p>
    <w:p w14:paraId="531858EB" w14:textId="77777777" w:rsidR="00CF5A42" w:rsidRDefault="00CF5A42" w:rsidP="00CF5A42">
      <w:r w:rsidRPr="00F826C6">
        <w:t xml:space="preserve">When looking at home and </w:t>
      </w:r>
      <w:r>
        <w:t>living options</w:t>
      </w:r>
      <w:r w:rsidRPr="00F826C6">
        <w:t xml:space="preserve">, </w:t>
      </w:r>
      <w:r>
        <w:t xml:space="preserve">research participants </w:t>
      </w:r>
      <w:r w:rsidRPr="00F826C6">
        <w:t xml:space="preserve">said that the following </w:t>
      </w:r>
      <w:r>
        <w:t>is useful</w:t>
      </w:r>
      <w:r w:rsidRPr="00F826C6">
        <w:t>:</w:t>
      </w:r>
    </w:p>
    <w:p w14:paraId="6818236F" w14:textId="77777777" w:rsidR="00CF5A42" w:rsidRPr="009C4222" w:rsidRDefault="00CF5A42">
      <w:pPr>
        <w:pStyle w:val="ListParagraph"/>
        <w:numPr>
          <w:ilvl w:val="0"/>
          <w:numId w:val="27"/>
        </w:numPr>
        <w:autoSpaceDE w:val="0"/>
        <w:autoSpaceDN w:val="0"/>
        <w:adjustRightInd w:val="0"/>
        <w:spacing w:before="120" w:after="120"/>
        <w:ind w:left="714" w:hanging="357"/>
        <w:contextualSpacing w:val="0"/>
      </w:pPr>
      <w:r>
        <w:t>C</w:t>
      </w:r>
      <w:r w:rsidRPr="009C4222">
        <w:t xml:space="preserve">lear and accessible information about home and living </w:t>
      </w:r>
      <w:r>
        <w:t>options and funding eligibility overall.</w:t>
      </w:r>
    </w:p>
    <w:p w14:paraId="01144107" w14:textId="77777777" w:rsidR="00CF5A42" w:rsidRPr="009C4222" w:rsidRDefault="00CF5A42">
      <w:pPr>
        <w:pStyle w:val="ListParagraph"/>
        <w:numPr>
          <w:ilvl w:val="0"/>
          <w:numId w:val="24"/>
        </w:numPr>
        <w:autoSpaceDE w:val="0"/>
        <w:autoSpaceDN w:val="0"/>
        <w:adjustRightInd w:val="0"/>
        <w:spacing w:before="120" w:after="120"/>
        <w:ind w:left="714" w:hanging="357"/>
        <w:contextualSpacing w:val="0"/>
      </w:pPr>
      <w:r>
        <w:t>Greater s</w:t>
      </w:r>
      <w:r w:rsidRPr="009C4222">
        <w:t xml:space="preserve">upport to </w:t>
      </w:r>
      <w:r>
        <w:t xml:space="preserve">assist </w:t>
      </w:r>
      <w:r w:rsidRPr="0034535F">
        <w:t>NDIS</w:t>
      </w:r>
      <w:r w:rsidRPr="009C4222">
        <w:t xml:space="preserve"> participants look at options, consider constraints and weigh-up pros and cons</w:t>
      </w:r>
      <w:r>
        <w:t>.</w:t>
      </w:r>
    </w:p>
    <w:p w14:paraId="010F6C02" w14:textId="77777777" w:rsidR="00CF5A42" w:rsidRDefault="00CF5A42">
      <w:pPr>
        <w:pStyle w:val="ListParagraph"/>
        <w:numPr>
          <w:ilvl w:val="0"/>
          <w:numId w:val="24"/>
        </w:numPr>
        <w:autoSpaceDE w:val="0"/>
        <w:autoSpaceDN w:val="0"/>
        <w:adjustRightInd w:val="0"/>
        <w:spacing w:before="120" w:after="120"/>
        <w:ind w:left="714" w:hanging="357"/>
        <w:contextualSpacing w:val="0"/>
      </w:pPr>
      <w:r>
        <w:t>Housing sector or d</w:t>
      </w:r>
      <w:r w:rsidRPr="009C4222">
        <w:t xml:space="preserve">isability service staff </w:t>
      </w:r>
      <w:r>
        <w:t>having</w:t>
      </w:r>
      <w:r w:rsidRPr="009C4222">
        <w:t xml:space="preserve"> sufficient time to </w:t>
      </w:r>
      <w:r>
        <w:t xml:space="preserve">educate </w:t>
      </w:r>
      <w:r w:rsidRPr="009C4222">
        <w:t xml:space="preserve">NDIS participants </w:t>
      </w:r>
      <w:r>
        <w:t>on</w:t>
      </w:r>
      <w:r w:rsidRPr="009C4222">
        <w:t xml:space="preserve"> </w:t>
      </w:r>
      <w:r>
        <w:t xml:space="preserve">the available </w:t>
      </w:r>
      <w:r w:rsidRPr="009C4222">
        <w:t>home and living options</w:t>
      </w:r>
      <w:r>
        <w:t>.</w:t>
      </w:r>
    </w:p>
    <w:p w14:paraId="47AF40A0" w14:textId="561877BE" w:rsidR="00CF5A42" w:rsidRDefault="00CF5A42">
      <w:pPr>
        <w:pStyle w:val="ListParagraph"/>
        <w:numPr>
          <w:ilvl w:val="0"/>
          <w:numId w:val="24"/>
        </w:numPr>
        <w:autoSpaceDE w:val="0"/>
        <w:autoSpaceDN w:val="0"/>
        <w:adjustRightInd w:val="0"/>
        <w:spacing w:before="120"/>
        <w:ind w:left="714" w:hanging="357"/>
      </w:pPr>
      <w:r>
        <w:t>R</w:t>
      </w:r>
      <w:r w:rsidRPr="009C4222">
        <w:t>ole models, such as siblings</w:t>
      </w:r>
      <w:r w:rsidR="00E638F5">
        <w:t xml:space="preserve"> or peers</w:t>
      </w:r>
      <w:r w:rsidRPr="009C4222">
        <w:t xml:space="preserve">, provide examples of what </w:t>
      </w:r>
      <w:r>
        <w:t>i</w:t>
      </w:r>
      <w:r w:rsidRPr="009C4222">
        <w:t>s possible for NDIS participants with limited experience</w:t>
      </w:r>
      <w:r>
        <w:t>.</w:t>
      </w:r>
    </w:p>
    <w:p w14:paraId="294F0C6F" w14:textId="77777777" w:rsidR="00CF5A42" w:rsidRDefault="00CF5A42" w:rsidP="00CF5A42">
      <w:pPr>
        <w:autoSpaceDE w:val="0"/>
        <w:autoSpaceDN w:val="0"/>
        <w:adjustRightInd w:val="0"/>
        <w:rPr>
          <w:sz w:val="23"/>
          <w:szCs w:val="23"/>
        </w:rPr>
      </w:pPr>
      <w:r>
        <w:t xml:space="preserve">About half of the NDIS participants and family and carers (48%) confirmed the usefulness of having more </w:t>
      </w:r>
      <w:r w:rsidRPr="005812EC">
        <w:t>accessible information</w:t>
      </w:r>
      <w:r>
        <w:t xml:space="preserve"> and guidance on various supports. </w:t>
      </w:r>
      <w:r w:rsidRPr="00A2304B">
        <w:t>Further,</w:t>
      </w:r>
      <w:r>
        <w:rPr>
          <w:rStyle w:val="CommentReference"/>
        </w:rPr>
        <w:t xml:space="preserve"> </w:t>
      </w:r>
      <w:r>
        <w:t xml:space="preserve">40% reported that they would like more </w:t>
      </w:r>
      <w:r w:rsidRPr="002D285F">
        <w:t>support to learn how to choose, find or keep a place to live</w:t>
      </w:r>
      <w:r>
        <w:rPr>
          <w:sz w:val="23"/>
          <w:szCs w:val="23"/>
        </w:rPr>
        <w:t>.</w:t>
      </w:r>
    </w:p>
    <w:p w14:paraId="589CC26F" w14:textId="77777777" w:rsidR="00CF5A42" w:rsidRDefault="00CF5A42" w:rsidP="00CF5A42">
      <w:pPr>
        <w:autoSpaceDE w:val="0"/>
        <w:autoSpaceDN w:val="0"/>
        <w:adjustRightInd w:val="0"/>
      </w:pPr>
      <w:r>
        <w:t xml:space="preserve">During focus groups, NDIS participants and their carers were unsure if they were eligible for home and living capacity building supports. While family and carers often support </w:t>
      </w:r>
      <w:r w:rsidRPr="0034535F">
        <w:t>NDIS</w:t>
      </w:r>
      <w:r>
        <w:t xml:space="preserve"> participants to understand their options, this information is not always available and/ or they have difficulty understanding the information presented. More than half of the NDIS participants (55%) and formal supporters (48%) reported that they, or NDIS participants they work with, did not know how to access capacity building supports.</w:t>
      </w:r>
    </w:p>
    <w:p w14:paraId="10DBFA70" w14:textId="77777777" w:rsidR="00CF5A42" w:rsidRDefault="00CF5A42" w:rsidP="00CF5A42">
      <w:pPr>
        <w:autoSpaceDE w:val="0"/>
        <w:autoSpaceDN w:val="0"/>
        <w:adjustRightInd w:val="0"/>
      </w:pPr>
      <w:r>
        <w:t>The lack of accessible information was also noted by disability service staff who also had difficulty navigating the information and want easy-to-understand resources including terminology and eligibility requirements for the various home and living options.</w:t>
      </w:r>
    </w:p>
    <w:p w14:paraId="6223538E" w14:textId="625DA0EF"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bookmarkStart w:id="126" w:name="_Hlk119342843"/>
      <w:r>
        <w:t>Janice, Manager (Services), focus group</w:t>
      </w:r>
      <w:r>
        <w:rPr>
          <w:rStyle w:val="IntenseQuoteChar"/>
          <w:rFonts w:eastAsia="FSMePro"/>
          <w:b w:val="0"/>
          <w:bCs w:val="0"/>
          <w:i w:val="0"/>
          <w:iCs w:val="0"/>
        </w:rPr>
        <w:t xml:space="preserve">: </w:t>
      </w:r>
      <w:r w:rsidR="00CF5A42">
        <w:t xml:space="preserve">I’ve certainly spent extended periods of time on the phone to support coordinators trying to educate them in what they need to do to help someone access a SIL opportunity as an example, because it’s very clear that they don’t necessarily know all the options and the terminology and what’s available. </w:t>
      </w:r>
      <w:bookmarkEnd w:id="126"/>
    </w:p>
    <w:p w14:paraId="0049699F" w14:textId="056E075E" w:rsidR="009F3207" w:rsidRDefault="00CF5A42" w:rsidP="00CF5A42">
      <w:pPr>
        <w:autoSpaceDE w:val="0"/>
        <w:autoSpaceDN w:val="0"/>
        <w:adjustRightInd w:val="0"/>
      </w:pPr>
      <w:r>
        <w:t>Several NDIS p</w:t>
      </w:r>
      <w:r w:rsidRPr="008A3EB6">
        <w:t xml:space="preserve">articipants </w:t>
      </w:r>
      <w:r>
        <w:t xml:space="preserve">reported that they </w:t>
      </w:r>
      <w:r w:rsidRPr="008A3EB6">
        <w:t>want</w:t>
      </w:r>
      <w:r>
        <w:t>ed</w:t>
      </w:r>
      <w:r w:rsidRPr="008A3EB6">
        <w:t xml:space="preserve"> to know how to find potential housemates and host families</w:t>
      </w:r>
      <w:r>
        <w:t xml:space="preserve"> (including information about the role of host families)</w:t>
      </w:r>
      <w:r w:rsidRPr="008A3EB6">
        <w:t>, how to keep agreed-upon arrangements, and how to deal with potential changes</w:t>
      </w:r>
      <w:r>
        <w:t xml:space="preserve"> to arrangements that may arise</w:t>
      </w:r>
      <w:r w:rsidRPr="008A3EB6">
        <w:t xml:space="preserve">. </w:t>
      </w:r>
      <w:r>
        <w:t>As</w:t>
      </w:r>
      <w:r w:rsidRPr="008A3EB6">
        <w:t xml:space="preserve"> ILO is new, </w:t>
      </w:r>
      <w:r>
        <w:t xml:space="preserve">more available, and accessible information would support </w:t>
      </w:r>
      <w:r w:rsidRPr="0034535F">
        <w:t>NDIS</w:t>
      </w:r>
      <w:r>
        <w:t xml:space="preserve"> participants entering ILO arrangements</w:t>
      </w:r>
      <w:r w:rsidRPr="008A3EB6">
        <w:t>.</w:t>
      </w:r>
    </w:p>
    <w:p w14:paraId="691D4D5B" w14:textId="77777777" w:rsidR="009F3207" w:rsidRDefault="009F3207">
      <w:pPr>
        <w:spacing w:after="160" w:line="259" w:lineRule="auto"/>
      </w:pPr>
      <w:r>
        <w:br w:type="page"/>
      </w:r>
    </w:p>
    <w:p w14:paraId="1B65B5FB" w14:textId="37E664F2" w:rsidR="00CF5A42" w:rsidRDefault="00D50DCA" w:rsidP="00CF5A42">
      <w:pPr>
        <w:pBdr>
          <w:top w:val="single" w:sz="4" w:space="1" w:color="auto"/>
          <w:left w:val="single" w:sz="4" w:space="1" w:color="auto"/>
          <w:bottom w:val="single" w:sz="4" w:space="1" w:color="auto"/>
          <w:right w:val="single" w:sz="4" w:space="0" w:color="auto"/>
        </w:pBdr>
        <w:shd w:val="clear" w:color="auto" w:fill="EEE2F3"/>
      </w:pPr>
      <w:r>
        <w:lastRenderedPageBreak/>
        <w:t xml:space="preserve">Jasmine, mother of Tessa, intellectual disability, focus group: </w:t>
      </w:r>
      <w:r w:rsidR="00CF5A42" w:rsidRPr="00050433">
        <w:t>Another thing that</w:t>
      </w:r>
      <w:r w:rsidR="00CF5A42">
        <w:t>’</w:t>
      </w:r>
      <w:r w:rsidR="00CF5A42" w:rsidRPr="00050433">
        <w:t xml:space="preserve">s needed is </w:t>
      </w:r>
      <w:r w:rsidR="00CF5A42">
        <w:t>an</w:t>
      </w:r>
      <w:r w:rsidR="00CF5A42" w:rsidRPr="00050433">
        <w:t xml:space="preserve"> </w:t>
      </w:r>
      <w:r w:rsidR="00CF5A42">
        <w:t>organisation [with]</w:t>
      </w:r>
      <w:r w:rsidR="00CF5A42" w:rsidRPr="00050433">
        <w:t xml:space="preserve"> a range of people </w:t>
      </w:r>
      <w:r w:rsidR="00CF5A42">
        <w:t>who</w:t>
      </w:r>
      <w:r w:rsidR="00CF5A42" w:rsidRPr="00050433">
        <w:t xml:space="preserve"> want to share with people with a disability</w:t>
      </w:r>
      <w:r w:rsidR="00CF5A42">
        <w:t>.</w:t>
      </w:r>
      <w:r w:rsidR="00CF5A42" w:rsidRPr="00050433">
        <w:t xml:space="preserve"> </w:t>
      </w:r>
      <w:r w:rsidR="00CF5A42">
        <w:t>T</w:t>
      </w:r>
      <w:r w:rsidR="00CF5A42" w:rsidRPr="00050433">
        <w:t xml:space="preserve">hat would be fantastic to have some sort of bank that you could go </w:t>
      </w:r>
      <w:r w:rsidR="00CF5A42">
        <w:t>to</w:t>
      </w:r>
      <w:r w:rsidR="00CF5A42" w:rsidRPr="00050433">
        <w:t xml:space="preserve">. </w:t>
      </w:r>
    </w:p>
    <w:p w14:paraId="28032106" w14:textId="60920206"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r>
        <w:t xml:space="preserve">Faith, NDIS participant, psychosocial disability, focus group: </w:t>
      </w:r>
      <w:r w:rsidR="00CF5A42" w:rsidRPr="00236CDF">
        <w:t xml:space="preserve">I have money in my plan for ILO </w:t>
      </w:r>
      <w:r w:rsidR="00CF5A42">
        <w:t>–</w:t>
      </w:r>
      <w:r w:rsidR="00CF5A42" w:rsidRPr="00236CDF">
        <w:t xml:space="preserve"> I don</w:t>
      </w:r>
      <w:r w:rsidR="00CF5A42">
        <w:t>’</w:t>
      </w:r>
      <w:r w:rsidR="00CF5A42" w:rsidRPr="00236CDF">
        <w:t>t even know what that money can do. Like I have no idea what it can do.</w:t>
      </w:r>
      <w:r w:rsidR="00CF5A42">
        <w:t xml:space="preserve"> </w:t>
      </w:r>
    </w:p>
    <w:p w14:paraId="1B16A5F2" w14:textId="77777777" w:rsidR="00CF5A42" w:rsidRDefault="00CF5A42" w:rsidP="00CF5A42">
      <w:pPr>
        <w:autoSpaceDE w:val="0"/>
        <w:autoSpaceDN w:val="0"/>
        <w:adjustRightInd w:val="0"/>
      </w:pPr>
      <w:r>
        <w:t>Disability service staff reported that, at times, n</w:t>
      </w:r>
      <w:r w:rsidRPr="000F4784">
        <w:t xml:space="preserve">ew </w:t>
      </w:r>
      <w:r>
        <w:t xml:space="preserve">NDIS </w:t>
      </w:r>
      <w:r w:rsidRPr="000F4784">
        <w:t xml:space="preserve">terms and </w:t>
      </w:r>
      <w:r>
        <w:t xml:space="preserve">funding </w:t>
      </w:r>
      <w:r w:rsidRPr="000F4784">
        <w:t xml:space="preserve">models </w:t>
      </w:r>
      <w:r>
        <w:t xml:space="preserve">were difficult to understand which can put people off from the </w:t>
      </w:r>
      <w:r w:rsidRPr="00171746">
        <w:t>start.</w:t>
      </w:r>
    </w:p>
    <w:p w14:paraId="4EE8E252" w14:textId="190B1C90"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r>
        <w:t xml:space="preserve">John, Manager (Services), focus group: </w:t>
      </w:r>
      <w:r w:rsidR="00CF5A42" w:rsidRPr="00855937">
        <w:t xml:space="preserve">I think it confuses the family members. I honestly think it does. It’s not simple for them, it’s not straightforward, especially when people start to look into these options, they don’t necessarily know </w:t>
      </w:r>
      <w:r w:rsidR="00CF5A42">
        <w:t>w</w:t>
      </w:r>
      <w:r w:rsidR="00CF5A42" w:rsidRPr="00855937">
        <w:t>hat they need to look for</w:t>
      </w:r>
      <w:r w:rsidR="00CF5A42">
        <w:t>,</w:t>
      </w:r>
      <w:r w:rsidR="00CF5A42" w:rsidRPr="00855937">
        <w:t xml:space="preserve"> it can be quite tedious</w:t>
      </w:r>
      <w:r w:rsidR="00CF5A42">
        <w:t>. S</w:t>
      </w:r>
      <w:r w:rsidR="00CF5A42" w:rsidRPr="00855937">
        <w:t xml:space="preserve">ometimes they’ll turn around and go, </w:t>
      </w:r>
      <w:r w:rsidR="00CF5A42">
        <w:t>‘</w:t>
      </w:r>
      <w:r w:rsidR="00CF5A42" w:rsidRPr="00855937">
        <w:t>You know what? It’s not worth it. I’ll just look at this in a year’s time. I’m not doing it right now</w:t>
      </w:r>
      <w:r w:rsidR="00CF5A42">
        <w:t xml:space="preserve">.’ </w:t>
      </w:r>
    </w:p>
    <w:p w14:paraId="573F4079" w14:textId="77777777" w:rsidR="00CF5A42" w:rsidRDefault="00CF5A42" w:rsidP="00CF5A42">
      <w:pPr>
        <w:autoSpaceDE w:val="0"/>
        <w:autoSpaceDN w:val="0"/>
        <w:adjustRightInd w:val="0"/>
      </w:pPr>
      <w:bookmarkStart w:id="127" w:name="_Hlk119343019"/>
      <w:r>
        <w:t>Interview and focus group research participants spoke about how being supported with decision making can facilitate NDIS participants to think through the options available and the pros and cons of these. This includes exploring who and how many people they would like to live with, what skills would assist and what support they need. It was noted that this support would relieve the anxiety involved in making these decisions.</w:t>
      </w:r>
      <w:bookmarkEnd w:id="127"/>
    </w:p>
    <w:p w14:paraId="3099563F" w14:textId="049F427A"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r w:rsidRPr="00DC2768">
        <w:t>Fait</w:t>
      </w:r>
      <w:r>
        <w:t xml:space="preserve">h, NDIS participant, psychosocial disability, focus group: </w:t>
      </w:r>
      <w:r w:rsidR="00CF5A42">
        <w:t xml:space="preserve">Having support to make decisions </w:t>
      </w:r>
      <w:r w:rsidR="00CF5A42" w:rsidRPr="00DC2768">
        <w:t>would certainly make it</w:t>
      </w:r>
      <w:r w:rsidR="00CF5A42">
        <w:t xml:space="preserve"> </w:t>
      </w:r>
      <w:r w:rsidR="00CF5A42" w:rsidRPr="00DC2768">
        <w:t>a little less scary</w:t>
      </w:r>
      <w:r w:rsidR="00CF5A42">
        <w:t xml:space="preserve">. </w:t>
      </w:r>
      <w:r w:rsidR="00CF5A42" w:rsidRPr="00DC2768">
        <w:t>I</w:t>
      </w:r>
      <w:r w:rsidR="00CF5A42">
        <w:t>’</w:t>
      </w:r>
      <w:r w:rsidR="00CF5A42" w:rsidRPr="00DC2768">
        <w:t xml:space="preserve">m petrified of moving but I’m petrified of not. </w:t>
      </w:r>
    </w:p>
    <w:p w14:paraId="058E8522" w14:textId="77777777" w:rsidR="00CF5A42" w:rsidRDefault="00CF5A42" w:rsidP="00CF5A42">
      <w:pPr>
        <w:autoSpaceDE w:val="0"/>
        <w:autoSpaceDN w:val="0"/>
        <w:adjustRightInd w:val="0"/>
      </w:pPr>
      <w:r>
        <w:t xml:space="preserve">The experiences of family and friends can also assist NDIS participants and their families know what is possible. </w:t>
      </w:r>
      <w:r w:rsidRPr="00A41670">
        <w:t xml:space="preserve">Having siblings and social networks </w:t>
      </w:r>
      <w:r>
        <w:t>who live</w:t>
      </w:r>
      <w:r w:rsidRPr="00A41670">
        <w:t xml:space="preserve"> in various ways demonstrate</w:t>
      </w:r>
      <w:r>
        <w:t>s</w:t>
      </w:r>
      <w:r w:rsidRPr="00A41670">
        <w:t xml:space="preserve"> </w:t>
      </w:r>
      <w:r>
        <w:t>the options</w:t>
      </w:r>
      <w:r w:rsidRPr="00A41670">
        <w:t xml:space="preserve"> and </w:t>
      </w:r>
      <w:r>
        <w:t xml:space="preserve">can </w:t>
      </w:r>
      <w:r w:rsidRPr="00A41670">
        <w:t>set expectations for</w:t>
      </w:r>
      <w:r>
        <w:t xml:space="preserve"> </w:t>
      </w:r>
      <w:r w:rsidRPr="0034535F">
        <w:t>NDIS</w:t>
      </w:r>
      <w:r w:rsidRPr="00A41670">
        <w:t xml:space="preserve"> </w:t>
      </w:r>
      <w:r>
        <w:t>participants</w:t>
      </w:r>
      <w:r w:rsidRPr="00A41670">
        <w:t>.</w:t>
      </w:r>
    </w:p>
    <w:p w14:paraId="47961F73" w14:textId="46E5690F"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bookmarkStart w:id="128" w:name="_Hlk119343103"/>
      <w:r w:rsidRPr="00541F3E">
        <w:t>Sonia, mother of Lucy, intellectual disability</w:t>
      </w:r>
      <w:r>
        <w:t xml:space="preserve">, interview: </w:t>
      </w:r>
      <w:r w:rsidR="00CF5A42" w:rsidRPr="00541F3E">
        <w:t xml:space="preserve">OK, well I think a lot of it is based on the sort of role models of her older brother and sister. </w:t>
      </w:r>
      <w:r w:rsidR="00CF5A42">
        <w:t>T</w:t>
      </w:r>
      <w:r w:rsidR="00CF5A42" w:rsidRPr="00541F3E">
        <w:t>hat</w:t>
      </w:r>
      <w:r w:rsidR="00CF5A42">
        <w:t>’</w:t>
      </w:r>
      <w:r w:rsidR="00CF5A42" w:rsidRPr="00541F3E">
        <w:t>s probably the only vision that Lucy would have had is that she just wanted to do what her older brother and sister were doing and s</w:t>
      </w:r>
      <w:r w:rsidR="00CF5A42">
        <w:t xml:space="preserve">o, </w:t>
      </w:r>
      <w:r w:rsidR="00CF5A42" w:rsidRPr="00541F3E">
        <w:t>I</w:t>
      </w:r>
      <w:r w:rsidR="00CF5A42">
        <w:t>’</w:t>
      </w:r>
      <w:r w:rsidR="00CF5A42" w:rsidRPr="00541F3E">
        <w:t xml:space="preserve">m trying to look at what Lucy is looking at and just go </w:t>
      </w:r>
      <w:r w:rsidR="00CF5A42">
        <w:t>‘</w:t>
      </w:r>
      <w:r w:rsidR="00CF5A42" w:rsidRPr="00541F3E">
        <w:t>O</w:t>
      </w:r>
      <w:r w:rsidR="00CF5A42">
        <w:t>k, h</w:t>
      </w:r>
      <w:r w:rsidR="00CF5A42" w:rsidRPr="00541F3E">
        <w:t>ow do I make that happen?</w:t>
      </w:r>
      <w:r w:rsidR="00CF5A42">
        <w:t>’</w:t>
      </w:r>
      <w:r w:rsidR="00CF5A42" w:rsidRPr="00541F3E">
        <w:t xml:space="preserve"> </w:t>
      </w:r>
      <w:bookmarkEnd w:id="128"/>
    </w:p>
    <w:p w14:paraId="65415E29" w14:textId="77777777" w:rsidR="00CF5A42" w:rsidRDefault="00CF5A42" w:rsidP="00CF5A42">
      <w:pPr>
        <w:spacing w:after="0" w:line="240" w:lineRule="auto"/>
        <w:rPr>
          <w:b/>
          <w:color w:val="6B2976"/>
          <w:sz w:val="30"/>
          <w:szCs w:val="30"/>
        </w:rPr>
      </w:pPr>
      <w:r>
        <w:br w:type="page"/>
      </w:r>
    </w:p>
    <w:p w14:paraId="17C62D81" w14:textId="77777777" w:rsidR="00CF5A42" w:rsidRDefault="00CF5A42">
      <w:pPr>
        <w:pStyle w:val="Heading3"/>
        <w:numPr>
          <w:ilvl w:val="1"/>
          <w:numId w:val="48"/>
        </w:numPr>
        <w:ind w:left="709" w:hanging="709"/>
      </w:pPr>
      <w:bookmarkStart w:id="129" w:name="_Toc119591182"/>
      <w:bookmarkStart w:id="130" w:name="_Toc119591526"/>
      <w:r>
        <w:lastRenderedPageBreak/>
        <w:t>Building skills so NDIS participants can live how and where they want to</w:t>
      </w:r>
      <w:bookmarkEnd w:id="129"/>
      <w:bookmarkEnd w:id="130"/>
    </w:p>
    <w:p w14:paraId="28CC62D7" w14:textId="77777777" w:rsidR="00CF5A42" w:rsidRDefault="00CF5A42">
      <w:pPr>
        <w:pStyle w:val="Heading4"/>
        <w:numPr>
          <w:ilvl w:val="2"/>
          <w:numId w:val="48"/>
        </w:numPr>
        <w:ind w:left="709"/>
      </w:pPr>
      <w:bookmarkStart w:id="131" w:name="_Toc119413990"/>
      <w:bookmarkStart w:id="132" w:name="_Toc119591183"/>
      <w:bookmarkStart w:id="133" w:name="_Toc119591527"/>
      <w:r>
        <w:t>Key findings</w:t>
      </w:r>
      <w:bookmarkEnd w:id="131"/>
      <w:bookmarkEnd w:id="132"/>
      <w:bookmarkEnd w:id="133"/>
    </w:p>
    <w:p w14:paraId="43F895B1" w14:textId="77777777" w:rsidR="00CF5A42" w:rsidRDefault="00CF5A42" w:rsidP="00CF5A42">
      <w:pPr>
        <w:autoSpaceDE w:val="0"/>
        <w:autoSpaceDN w:val="0"/>
        <w:adjustRightInd w:val="0"/>
      </w:pPr>
      <w:r w:rsidRPr="00311681">
        <w:t>The NDIS participant outcomes data revealed that:</w:t>
      </w:r>
    </w:p>
    <w:p w14:paraId="32937AFF" w14:textId="45F0E3E9" w:rsidR="00CF5A42" w:rsidRDefault="00CF5A42">
      <w:pPr>
        <w:pStyle w:val="ListParagraph"/>
        <w:numPr>
          <w:ilvl w:val="0"/>
          <w:numId w:val="28"/>
        </w:numPr>
        <w:autoSpaceDE w:val="0"/>
        <w:autoSpaceDN w:val="0"/>
        <w:adjustRightInd w:val="0"/>
        <w:spacing w:before="120" w:after="120"/>
        <w:ind w:left="714" w:hanging="357"/>
        <w:contextualSpacing w:val="0"/>
      </w:pPr>
      <w:r>
        <w:t xml:space="preserve">Long term use of capacity building support seems to be more </w:t>
      </w:r>
      <w:r w:rsidR="006B3216">
        <w:t xml:space="preserve">effective </w:t>
      </w:r>
      <w:r>
        <w:t>than intensive support for shorter time lengths.</w:t>
      </w:r>
    </w:p>
    <w:p w14:paraId="5EE25E5A" w14:textId="77777777" w:rsidR="00CF5A42" w:rsidRDefault="00CF5A42">
      <w:pPr>
        <w:pStyle w:val="ListParagraph"/>
        <w:numPr>
          <w:ilvl w:val="0"/>
          <w:numId w:val="28"/>
        </w:numPr>
        <w:autoSpaceDE w:val="0"/>
        <w:autoSpaceDN w:val="0"/>
        <w:adjustRightInd w:val="0"/>
        <w:spacing w:before="120" w:after="120"/>
        <w:ind w:left="714" w:hanging="357"/>
        <w:contextualSpacing w:val="0"/>
      </w:pPr>
      <w:r>
        <w:t xml:space="preserve">The current NDIS-funded </w:t>
      </w:r>
      <w:r w:rsidRPr="00336E41">
        <w:t xml:space="preserve">Capacity </w:t>
      </w:r>
      <w:r>
        <w:t>b</w:t>
      </w:r>
      <w:r w:rsidRPr="00336E41">
        <w:t xml:space="preserve">uilding </w:t>
      </w:r>
      <w:r>
        <w:t xml:space="preserve">supports </w:t>
      </w:r>
      <w:r w:rsidRPr="00336E41">
        <w:t xml:space="preserve">seem to assist </w:t>
      </w:r>
      <w:r>
        <w:t xml:space="preserve">NDIS participants </w:t>
      </w:r>
      <w:r w:rsidRPr="00336E41">
        <w:t xml:space="preserve">with intellectual </w:t>
      </w:r>
      <w:r w:rsidRPr="00926F0D">
        <w:t>disability</w:t>
      </w:r>
      <w:r w:rsidRPr="00336E41">
        <w:t xml:space="preserve"> the most, </w:t>
      </w:r>
      <w:r>
        <w:t>although</w:t>
      </w:r>
      <w:r w:rsidRPr="00336E41">
        <w:t xml:space="preserve"> the effects </w:t>
      </w:r>
      <w:r>
        <w:t>a</w:t>
      </w:r>
      <w:r w:rsidRPr="00336E41">
        <w:t xml:space="preserve">re small. </w:t>
      </w:r>
    </w:p>
    <w:p w14:paraId="2D4A9B1B" w14:textId="77777777" w:rsidR="00CF5A42" w:rsidRDefault="00CF5A42">
      <w:pPr>
        <w:pStyle w:val="ListParagraph"/>
        <w:numPr>
          <w:ilvl w:val="0"/>
          <w:numId w:val="28"/>
        </w:numPr>
        <w:autoSpaceDE w:val="0"/>
        <w:autoSpaceDN w:val="0"/>
        <w:adjustRightInd w:val="0"/>
        <w:spacing w:before="120"/>
        <w:ind w:left="714" w:hanging="357"/>
      </w:pPr>
      <w:r>
        <w:t xml:space="preserve">NDIS Capacity building supports focused on </w:t>
      </w:r>
      <w:r w:rsidRPr="00336E41">
        <w:t>social and community participation</w:t>
      </w:r>
      <w:r>
        <w:t xml:space="preserve"> and employment seem to have the biggest impact on home and living-related outcomes. Capacity building in daily living activities and NDIS plan management seem to have the least impact.</w:t>
      </w:r>
    </w:p>
    <w:p w14:paraId="222D30AE" w14:textId="77777777" w:rsidR="00CF5A42" w:rsidRDefault="00CF5A42" w:rsidP="00CF5A42">
      <w:pPr>
        <w:autoSpaceDE w:val="0"/>
        <w:autoSpaceDN w:val="0"/>
        <w:adjustRightInd w:val="0"/>
      </w:pPr>
      <w:r w:rsidRPr="00311681">
        <w:t>Surveys, focus groups and interviews found that:</w:t>
      </w:r>
    </w:p>
    <w:p w14:paraId="3AB13CD5" w14:textId="77777777" w:rsidR="00CF5A42" w:rsidRDefault="00CF5A42">
      <w:pPr>
        <w:pStyle w:val="ListParagraph"/>
        <w:numPr>
          <w:ilvl w:val="0"/>
          <w:numId w:val="28"/>
        </w:numPr>
        <w:autoSpaceDE w:val="0"/>
        <w:autoSpaceDN w:val="0"/>
        <w:adjustRightInd w:val="0"/>
        <w:spacing w:before="120" w:after="120"/>
        <w:ind w:left="714" w:hanging="357"/>
        <w:contextualSpacing w:val="0"/>
      </w:pPr>
      <w:r>
        <w:t xml:space="preserve">Unpaid family and friends and paid support workers mostly provided skill building support to NDIS participants across the 5 disability cohorts. However, family and friends were often time and energy poor. </w:t>
      </w:r>
    </w:p>
    <w:p w14:paraId="3C778501" w14:textId="77777777" w:rsidR="00CF5A42" w:rsidRDefault="00CF5A42">
      <w:pPr>
        <w:pStyle w:val="ListParagraph"/>
        <w:numPr>
          <w:ilvl w:val="0"/>
          <w:numId w:val="28"/>
        </w:numPr>
        <w:autoSpaceDE w:val="0"/>
        <w:autoSpaceDN w:val="0"/>
        <w:adjustRightInd w:val="0"/>
        <w:spacing w:before="120" w:after="120"/>
        <w:ind w:left="714" w:hanging="357"/>
        <w:contextualSpacing w:val="0"/>
      </w:pPr>
      <w:r>
        <w:t xml:space="preserve">Establishing </w:t>
      </w:r>
      <w:r w:rsidRPr="0002698A">
        <w:rPr>
          <w:i/>
          <w:iCs/>
        </w:rPr>
        <w:t>formal</w:t>
      </w:r>
      <w:r w:rsidRPr="00297A31">
        <w:rPr>
          <w:i/>
        </w:rPr>
        <w:t xml:space="preserve"> circles of support</w:t>
      </w:r>
      <w:r>
        <w:t xml:space="preserve"> or Microboards helped some informal supporters to share the roles and responsibilities of providing capacity building support.</w:t>
      </w:r>
    </w:p>
    <w:p w14:paraId="50365818" w14:textId="77777777" w:rsidR="00CF5A42" w:rsidRDefault="00CF5A42">
      <w:pPr>
        <w:pStyle w:val="ListParagraph"/>
        <w:numPr>
          <w:ilvl w:val="0"/>
          <w:numId w:val="28"/>
        </w:numPr>
        <w:autoSpaceDE w:val="0"/>
        <w:autoSpaceDN w:val="0"/>
        <w:adjustRightInd w:val="0"/>
        <w:spacing w:before="120" w:after="120"/>
        <w:ind w:left="714" w:hanging="357"/>
        <w:contextualSpacing w:val="0"/>
      </w:pPr>
      <w:r>
        <w:t>NDIS participants and their supporters carefully chose support workers to match their support needs, characteristics, and interests. They wanted support workers who actively engaged them in their daily activities.</w:t>
      </w:r>
    </w:p>
    <w:p w14:paraId="4FDE7DAA" w14:textId="77777777" w:rsidR="00CF5A42" w:rsidRDefault="00CF5A42">
      <w:pPr>
        <w:pStyle w:val="ListParagraph"/>
        <w:numPr>
          <w:ilvl w:val="0"/>
          <w:numId w:val="28"/>
        </w:numPr>
        <w:autoSpaceDE w:val="0"/>
        <w:autoSpaceDN w:val="0"/>
        <w:adjustRightInd w:val="0"/>
        <w:spacing w:before="120" w:after="120"/>
        <w:ind w:left="714" w:hanging="357"/>
        <w:contextualSpacing w:val="0"/>
      </w:pPr>
      <w:r>
        <w:t xml:space="preserve">NDIS participants, family, and friends wanted more support to build skills and gain knowledge across key areas. They especially wanted to build their understanding about access to supports that focused on choosing, finding, or keeping a place to live, and learn how to use technology to do daily tasks. </w:t>
      </w:r>
    </w:p>
    <w:p w14:paraId="2587C0A5" w14:textId="77777777" w:rsidR="00CF5A42" w:rsidRDefault="00CF5A42">
      <w:pPr>
        <w:pStyle w:val="ListParagraph"/>
        <w:numPr>
          <w:ilvl w:val="0"/>
          <w:numId w:val="28"/>
        </w:numPr>
        <w:autoSpaceDE w:val="0"/>
        <w:autoSpaceDN w:val="0"/>
        <w:adjustRightInd w:val="0"/>
        <w:spacing w:before="120" w:after="120"/>
        <w:ind w:left="714" w:hanging="357"/>
        <w:contextualSpacing w:val="0"/>
      </w:pPr>
      <w:r>
        <w:t>Both formal supporters and NDIS participants and informal supporters agreed that it was difficult or very difficult to get support to learn skills in all 7 areas that were explored.</w:t>
      </w:r>
    </w:p>
    <w:p w14:paraId="63F64445" w14:textId="77777777" w:rsidR="00CF5A42" w:rsidRDefault="00CF5A42">
      <w:pPr>
        <w:pStyle w:val="ListParagraph"/>
        <w:numPr>
          <w:ilvl w:val="0"/>
          <w:numId w:val="28"/>
        </w:numPr>
        <w:autoSpaceDE w:val="0"/>
        <w:autoSpaceDN w:val="0"/>
        <w:adjustRightInd w:val="0"/>
        <w:spacing w:before="120"/>
        <w:ind w:left="714" w:hanging="357"/>
      </w:pPr>
      <w:r>
        <w:t>Learning how to go places and do things in the community was an important skill for living how and where NDIS participants wanted, according to survey and focus group respondents.</w:t>
      </w:r>
    </w:p>
    <w:p w14:paraId="79A5EC18" w14:textId="77777777" w:rsidR="00CF5A42" w:rsidRDefault="00CF5A42" w:rsidP="00CF5A42">
      <w:pPr>
        <w:spacing w:after="0" w:line="240" w:lineRule="auto"/>
      </w:pPr>
      <w:r>
        <w:br w:type="page"/>
      </w:r>
    </w:p>
    <w:p w14:paraId="749110F0" w14:textId="77777777" w:rsidR="00B70A1D" w:rsidRDefault="00B70A1D">
      <w:pPr>
        <w:pStyle w:val="Heading4"/>
        <w:numPr>
          <w:ilvl w:val="2"/>
          <w:numId w:val="48"/>
        </w:numPr>
        <w:spacing w:before="400" w:after="200"/>
        <w:ind w:left="709" w:hanging="709"/>
      </w:pPr>
      <w:r>
        <w:lastRenderedPageBreak/>
        <w:t xml:space="preserve">The impact </w:t>
      </w:r>
      <w:r w:rsidRPr="002C5BDD">
        <w:t>of NDIS</w:t>
      </w:r>
      <w:r>
        <w:t xml:space="preserve"> c</w:t>
      </w:r>
      <w:r w:rsidRPr="002A353F">
        <w:t>apacity</w:t>
      </w:r>
      <w:r>
        <w:t xml:space="preserve"> building </w:t>
      </w:r>
      <w:r w:rsidRPr="00071BD6">
        <w:t>supports</w:t>
      </w:r>
    </w:p>
    <w:p w14:paraId="7E9444AE" w14:textId="77777777" w:rsidR="00CF5A42" w:rsidRDefault="00CF5A42" w:rsidP="00CF5A42">
      <w:pPr>
        <w:autoSpaceDE w:val="0"/>
        <w:autoSpaceDN w:val="0"/>
        <w:adjustRightInd w:val="0"/>
      </w:pPr>
      <w:r>
        <w:t>Statistical modelling explored the association between NDIS participant use of capacity building supports and whether they achieve home and living-related outcomes. Specifically, the modelling looked at the impact of:</w:t>
      </w:r>
    </w:p>
    <w:p w14:paraId="191BC76A" w14:textId="77777777" w:rsidR="00CF5A42" w:rsidRDefault="00CF5A42">
      <w:pPr>
        <w:pStyle w:val="ListParagraph"/>
        <w:numPr>
          <w:ilvl w:val="0"/>
          <w:numId w:val="29"/>
        </w:numPr>
        <w:autoSpaceDE w:val="0"/>
        <w:autoSpaceDN w:val="0"/>
        <w:adjustRightInd w:val="0"/>
        <w:spacing w:before="120" w:after="120"/>
        <w:ind w:left="714" w:hanging="357"/>
        <w:contextualSpacing w:val="0"/>
      </w:pPr>
      <w:r>
        <w:t>E</w:t>
      </w:r>
      <w:r w:rsidRPr="00227F1E">
        <w:t xml:space="preserve">ach additional $1,000 </w:t>
      </w:r>
      <w:r>
        <w:t>spent</w:t>
      </w:r>
      <w:r w:rsidRPr="00227F1E">
        <w:t xml:space="preserve"> per </w:t>
      </w:r>
      <w:r>
        <w:t>year</w:t>
      </w:r>
      <w:r w:rsidRPr="00227F1E">
        <w:t xml:space="preserve"> </w:t>
      </w:r>
      <w:r>
        <w:t>on capacity building supports.</w:t>
      </w:r>
    </w:p>
    <w:p w14:paraId="59BDFF41" w14:textId="77777777" w:rsidR="00CF5A42" w:rsidRDefault="00CF5A42">
      <w:pPr>
        <w:pStyle w:val="ListParagraph"/>
        <w:numPr>
          <w:ilvl w:val="0"/>
          <w:numId w:val="29"/>
        </w:numPr>
        <w:autoSpaceDE w:val="0"/>
        <w:autoSpaceDN w:val="0"/>
        <w:adjustRightInd w:val="0"/>
        <w:spacing w:before="120"/>
        <w:ind w:left="714" w:hanging="357"/>
        <w:contextualSpacing w:val="0"/>
      </w:pPr>
      <w:r>
        <w:t>E</w:t>
      </w:r>
      <w:r w:rsidRPr="00227F1E">
        <w:t xml:space="preserve">ach additional year of </w:t>
      </w:r>
      <w:r>
        <w:t>using capacity building supports</w:t>
      </w:r>
      <w:r w:rsidRPr="00227F1E">
        <w:t>.</w:t>
      </w:r>
    </w:p>
    <w:p w14:paraId="68F640F8" w14:textId="77777777" w:rsidR="00CF5A42" w:rsidRDefault="00CF5A42" w:rsidP="00CF5A42">
      <w:pPr>
        <w:autoSpaceDE w:val="0"/>
        <w:autoSpaceDN w:val="0"/>
        <w:adjustRightInd w:val="0"/>
      </w:pPr>
      <w:r>
        <w:t>Appendix A details the method and Appendix D presents detailed results, but in summary:</w:t>
      </w:r>
    </w:p>
    <w:p w14:paraId="4A275A90" w14:textId="77777777" w:rsidR="00CF5A42" w:rsidRPr="00901A62" w:rsidRDefault="00CF5A42">
      <w:pPr>
        <w:pStyle w:val="ListParagraph"/>
        <w:numPr>
          <w:ilvl w:val="0"/>
          <w:numId w:val="30"/>
        </w:numPr>
        <w:autoSpaceDE w:val="0"/>
        <w:autoSpaceDN w:val="0"/>
        <w:adjustRightInd w:val="0"/>
        <w:spacing w:before="120" w:after="120"/>
        <w:ind w:left="714" w:hanging="357"/>
        <w:contextualSpacing w:val="0"/>
      </w:pPr>
      <w:r>
        <w:t xml:space="preserve">Capacity building supports </w:t>
      </w:r>
      <w:r w:rsidRPr="00F67757">
        <w:t>improve the</w:t>
      </w:r>
      <w:r>
        <w:t xml:space="preserve"> </w:t>
      </w:r>
      <w:r w:rsidRPr="00F67757">
        <w:t xml:space="preserve">widest range of </w:t>
      </w:r>
      <w:r>
        <w:t>home and living-related</w:t>
      </w:r>
      <w:r w:rsidRPr="00F67757">
        <w:t xml:space="preserve"> outcomes for participants with an intellectual disability</w:t>
      </w:r>
      <w:r>
        <w:t xml:space="preserve">, followed by participants with Down </w:t>
      </w:r>
      <w:r w:rsidRPr="00901A62">
        <w:t>syndrome and autism.</w:t>
      </w:r>
    </w:p>
    <w:p w14:paraId="62CA1270" w14:textId="77777777" w:rsidR="00CF5A42" w:rsidRDefault="00CF5A42">
      <w:pPr>
        <w:pStyle w:val="ListParagraph"/>
        <w:numPr>
          <w:ilvl w:val="0"/>
          <w:numId w:val="30"/>
        </w:numPr>
        <w:autoSpaceDE w:val="0"/>
        <w:autoSpaceDN w:val="0"/>
        <w:adjustRightInd w:val="0"/>
        <w:spacing w:before="120" w:after="120"/>
        <w:ind w:left="714" w:hanging="357"/>
        <w:contextualSpacing w:val="0"/>
      </w:pPr>
      <w:r w:rsidRPr="00901A62">
        <w:t xml:space="preserve">The </w:t>
      </w:r>
      <w:r w:rsidRPr="008D6577">
        <w:t>greatest benefits</w:t>
      </w:r>
      <w:r w:rsidRPr="009A2A2A">
        <w:rPr>
          <w:b/>
          <w:bCs/>
        </w:rPr>
        <w:t xml:space="preserve"> </w:t>
      </w:r>
      <w:r w:rsidRPr="00227F1E">
        <w:t xml:space="preserve">seem to be </w:t>
      </w:r>
      <w:r w:rsidRPr="008D6577">
        <w:t xml:space="preserve">the </w:t>
      </w:r>
      <w:r>
        <w:t xml:space="preserve">length of time that </w:t>
      </w:r>
      <w:r w:rsidRPr="008836A9">
        <w:t xml:space="preserve">participants use </w:t>
      </w:r>
      <w:r>
        <w:t>capacity building</w:t>
      </w:r>
      <w:r w:rsidRPr="008836A9">
        <w:t xml:space="preserve"> supports</w:t>
      </w:r>
      <w:r>
        <w:t xml:space="preserve"> rather than the intensity of support</w:t>
      </w:r>
      <w:r w:rsidRPr="00F82981">
        <w:t>.</w:t>
      </w:r>
      <w:r>
        <w:t xml:space="preserve"> There is no evidence that increasing the annual amount of capacity building supports aids participants in achieving home and living-related outcomes </w:t>
      </w:r>
      <w:r w:rsidRPr="00DB3211">
        <w:t xml:space="preserve">unless the duration of </w:t>
      </w:r>
      <w:r>
        <w:t>use</w:t>
      </w:r>
      <w:r w:rsidRPr="00DB3211">
        <w:t xml:space="preserve"> also increases</w:t>
      </w:r>
      <w:r>
        <w:t>.</w:t>
      </w:r>
    </w:p>
    <w:p w14:paraId="7D324181" w14:textId="77777777" w:rsidR="00CF5A42" w:rsidRPr="00D248AF" w:rsidRDefault="00CF5A42">
      <w:pPr>
        <w:pStyle w:val="ListParagraph"/>
        <w:numPr>
          <w:ilvl w:val="0"/>
          <w:numId w:val="30"/>
        </w:numPr>
        <w:autoSpaceDE w:val="0"/>
        <w:autoSpaceDN w:val="0"/>
        <w:adjustRightInd w:val="0"/>
        <w:spacing w:before="120"/>
        <w:ind w:left="714" w:hanging="357"/>
      </w:pPr>
      <w:r w:rsidRPr="2C303702">
        <w:t xml:space="preserve">Social and </w:t>
      </w:r>
      <w:r>
        <w:t>C</w:t>
      </w:r>
      <w:r w:rsidRPr="2C303702">
        <w:t xml:space="preserve">ommunity </w:t>
      </w:r>
      <w:r>
        <w:t>P</w:t>
      </w:r>
      <w:r w:rsidRPr="2C303702">
        <w:t>articipation</w:t>
      </w:r>
      <w:r>
        <w:t xml:space="preserve"> capacity building supports seem to benefit the widest range of participants, especially for participants with autism, cerebral palsy, Down syndrome, or an intellectual disability. The greatest benefits include improved personal care and independent communication. Similarly, interview and focus group participants told us that e</w:t>
      </w:r>
      <w:r w:rsidRPr="00D248AF">
        <w:rPr>
          <w:rStyle w:val="eop"/>
          <w:rFonts w:cs="Arial"/>
        </w:rPr>
        <w:t xml:space="preserve">ncounters with </w:t>
      </w:r>
      <w:r w:rsidRPr="008D6577">
        <w:rPr>
          <w:rStyle w:val="eop"/>
        </w:rPr>
        <w:t>community members</w:t>
      </w:r>
      <w:r w:rsidRPr="00D248AF">
        <w:rPr>
          <w:rStyle w:val="eop"/>
          <w:rFonts w:cs="Arial"/>
        </w:rPr>
        <w:t xml:space="preserve"> provide opportunities for NDIS participants to learn and practice daily living skills such as attending appointments, making transactions in shops and banks, and interacting with community members.</w:t>
      </w:r>
    </w:p>
    <w:p w14:paraId="0C07E482" w14:textId="0EFE4215" w:rsidR="00CF5A42" w:rsidRPr="00E7598D" w:rsidRDefault="00D50DCA" w:rsidP="00CF5A42">
      <w:pPr>
        <w:pBdr>
          <w:top w:val="single" w:sz="4" w:space="1" w:color="auto"/>
          <w:left w:val="single" w:sz="4" w:space="1" w:color="auto"/>
          <w:bottom w:val="single" w:sz="4" w:space="1" w:color="auto"/>
          <w:right w:val="single" w:sz="4" w:space="0" w:color="auto"/>
        </w:pBdr>
        <w:shd w:val="clear" w:color="auto" w:fill="EEE2F3"/>
        <w:rPr>
          <w:b/>
          <w:bCs/>
          <w:i/>
          <w:iCs/>
        </w:rPr>
      </w:pPr>
      <w:r>
        <w:t xml:space="preserve">Veronica, mother of Fleur, Down syndrome, interview: </w:t>
      </w:r>
      <w:r w:rsidR="00CF5A42" w:rsidRPr="00093014">
        <w:t xml:space="preserve">It is fantastic to see your people on the street. She goes to the bank by herself. She </w:t>
      </w:r>
      <w:r w:rsidR="00CF5A42" w:rsidRPr="00BF496D">
        <w:t>goes</w:t>
      </w:r>
      <w:r w:rsidR="00CF5A42" w:rsidRPr="00093014">
        <w:t xml:space="preserve"> to the Doctor by herself. She goes to the supermarket. They all know her, not as someone who stands out as being special, but just as a person</w:t>
      </w:r>
      <w:r w:rsidR="00CF5A42">
        <w:t xml:space="preserve">. </w:t>
      </w:r>
    </w:p>
    <w:p w14:paraId="25D5FF68" w14:textId="77777777" w:rsidR="00CF5A42" w:rsidRDefault="00CF5A42">
      <w:pPr>
        <w:pStyle w:val="ListParagraph"/>
        <w:numPr>
          <w:ilvl w:val="0"/>
          <w:numId w:val="30"/>
        </w:numPr>
        <w:autoSpaceDE w:val="0"/>
        <w:autoSpaceDN w:val="0"/>
        <w:adjustRightInd w:val="0"/>
        <w:spacing w:before="120" w:after="120"/>
        <w:ind w:left="714" w:hanging="357"/>
        <w:contextualSpacing w:val="0"/>
      </w:pPr>
      <w:r>
        <w:t xml:space="preserve">Finding and Keeping a Job and Capacity building, Health and Wellbeing supports appear to assist some participants achieve home and living-related outcomes, especially feeling safe at home and independence around personal care. </w:t>
      </w:r>
      <w:r w:rsidRPr="00F66163">
        <w:t xml:space="preserve">This is especially so for participants with a psychosocial disability around feeling safe at home </w:t>
      </w:r>
      <w:r>
        <w:t>and participants with</w:t>
      </w:r>
      <w:r w:rsidRPr="00F66163">
        <w:t xml:space="preserve"> Down syndrome around personal care.</w:t>
      </w:r>
    </w:p>
    <w:p w14:paraId="1DB40AC1" w14:textId="4E375CF5" w:rsidR="001B2312" w:rsidRDefault="00CF5A42">
      <w:pPr>
        <w:pStyle w:val="ListParagraph"/>
        <w:numPr>
          <w:ilvl w:val="0"/>
          <w:numId w:val="30"/>
        </w:numPr>
        <w:autoSpaceDE w:val="0"/>
        <w:autoSpaceDN w:val="0"/>
        <w:adjustRightInd w:val="0"/>
        <w:spacing w:before="120"/>
        <w:ind w:left="714" w:hanging="357"/>
        <w:contextualSpacing w:val="0"/>
      </w:pPr>
      <w:r>
        <w:t xml:space="preserve">Daily Living and Capacity building: Life Choices (plan and financial management) supports seem </w:t>
      </w:r>
      <w:r w:rsidRPr="00F76003">
        <w:t xml:space="preserve">to have the least benefits for </w:t>
      </w:r>
      <w:r>
        <w:t>assist</w:t>
      </w:r>
      <w:r w:rsidRPr="00F76003">
        <w:t xml:space="preserve">ing participants </w:t>
      </w:r>
      <w:r>
        <w:t>achieve home and living-related</w:t>
      </w:r>
      <w:r w:rsidRPr="00F76003">
        <w:t xml:space="preserve"> outcomes.</w:t>
      </w:r>
    </w:p>
    <w:p w14:paraId="019BB9E6" w14:textId="4CAF9253" w:rsidR="00CF5A42" w:rsidRDefault="001B2312" w:rsidP="00311681">
      <w:pPr>
        <w:spacing w:after="160" w:line="259" w:lineRule="auto"/>
      </w:pPr>
      <w:r>
        <w:br w:type="page"/>
      </w:r>
    </w:p>
    <w:p w14:paraId="03C6F60F" w14:textId="77777777" w:rsidR="001B2312" w:rsidRDefault="001B2312">
      <w:pPr>
        <w:pStyle w:val="Heading4"/>
        <w:numPr>
          <w:ilvl w:val="2"/>
          <w:numId w:val="48"/>
        </w:numPr>
        <w:spacing w:before="400" w:after="200"/>
        <w:ind w:left="709" w:hanging="709"/>
      </w:pPr>
      <w:r w:rsidRPr="00AA04CD">
        <w:lastRenderedPageBreak/>
        <w:t>Us</w:t>
      </w:r>
      <w:r>
        <w:t>ing</w:t>
      </w:r>
      <w:r w:rsidRPr="00AA04CD">
        <w:t xml:space="preserve"> capacity building supports</w:t>
      </w:r>
      <w:r>
        <w:t xml:space="preserve"> </w:t>
      </w:r>
      <w:r w:rsidRPr="00901A62">
        <w:t>to</w:t>
      </w:r>
      <w:r w:rsidRPr="00AA04CD">
        <w:t xml:space="preserve"> learn skills to live how and where participants choose</w:t>
      </w:r>
    </w:p>
    <w:p w14:paraId="5EB62031" w14:textId="45642A2D" w:rsidR="00CF5A42" w:rsidRDefault="00CF5A42" w:rsidP="00CF5A42">
      <w:pPr>
        <w:autoSpaceDE w:val="0"/>
        <w:autoSpaceDN w:val="0"/>
        <w:adjustRightInd w:val="0"/>
      </w:pPr>
      <w:r>
        <w:t>As the above analysis of the NDIS outcomes data has shown, many NDIS participants have not achieved positive home and living-related outcomes since joining the NDIS. To further explore this, the survey asked respondents whether they receive support to learn skills in the 7 areas detailed in Section 2.3</w:t>
      </w:r>
      <w:r w:rsidR="00375E11">
        <w:t xml:space="preserve"> above</w:t>
      </w:r>
      <w:r>
        <w:t>.</w:t>
      </w:r>
    </w:p>
    <w:p w14:paraId="0BFDEB6B" w14:textId="77777777" w:rsidR="00CF5A42" w:rsidRDefault="00CF5A42" w:rsidP="00CF5A42">
      <w:pPr>
        <w:autoSpaceDE w:val="0"/>
        <w:autoSpaceDN w:val="0"/>
        <w:adjustRightInd w:val="0"/>
      </w:pPr>
      <w:r>
        <w:fldChar w:fldCharType="begin"/>
      </w:r>
      <w:r>
        <w:instrText xml:space="preserve"> REF _Ref111453313 \h </w:instrText>
      </w:r>
      <w:r>
        <w:fldChar w:fldCharType="separate"/>
      </w:r>
      <w:r>
        <w:t xml:space="preserve">Figure </w:t>
      </w:r>
      <w:r>
        <w:rPr>
          <w:noProof/>
        </w:rPr>
        <w:t>4</w:t>
      </w:r>
      <w:r>
        <w:fldChar w:fldCharType="end"/>
      </w:r>
      <w:r>
        <w:t xml:space="preserve"> shows the following based on NDIS participants and informal supporters’ responses to the survey:</w:t>
      </w:r>
    </w:p>
    <w:p w14:paraId="273D25C4" w14:textId="77777777" w:rsidR="00CF5A42" w:rsidRDefault="00CF5A42">
      <w:pPr>
        <w:pStyle w:val="ListParagraph"/>
        <w:numPr>
          <w:ilvl w:val="0"/>
          <w:numId w:val="31"/>
        </w:numPr>
        <w:autoSpaceDE w:val="0"/>
        <w:autoSpaceDN w:val="0"/>
        <w:adjustRightInd w:val="0"/>
        <w:spacing w:before="120" w:after="120"/>
        <w:ind w:left="714" w:hanging="357"/>
        <w:contextualSpacing w:val="0"/>
      </w:pPr>
      <w:r>
        <w:t xml:space="preserve">Around three-quarters of participants, or their informal supporters, reported having support for community participation, learning to look after their health and wellbeing and learning skills for independence. </w:t>
      </w:r>
    </w:p>
    <w:p w14:paraId="6FDE8506" w14:textId="77777777" w:rsidR="00CF5A42" w:rsidRDefault="00CF5A42">
      <w:pPr>
        <w:pStyle w:val="ListParagraph"/>
        <w:numPr>
          <w:ilvl w:val="0"/>
          <w:numId w:val="31"/>
        </w:numPr>
        <w:autoSpaceDE w:val="0"/>
        <w:autoSpaceDN w:val="0"/>
        <w:adjustRightInd w:val="0"/>
        <w:spacing w:before="120" w:after="120"/>
        <w:ind w:left="714" w:hanging="357"/>
        <w:contextualSpacing w:val="0"/>
      </w:pPr>
      <w:r>
        <w:t xml:space="preserve">Half of respondents reported having support to learn how to choose, find, or keep a place to live and one-third wanted this support. </w:t>
      </w:r>
    </w:p>
    <w:p w14:paraId="46A2398E" w14:textId="77777777" w:rsidR="00CF5A42" w:rsidRDefault="00CF5A42">
      <w:pPr>
        <w:pStyle w:val="ListParagraph"/>
        <w:numPr>
          <w:ilvl w:val="0"/>
          <w:numId w:val="31"/>
        </w:numPr>
        <w:autoSpaceDE w:val="0"/>
        <w:autoSpaceDN w:val="0"/>
        <w:adjustRightInd w:val="0"/>
        <w:spacing w:before="120" w:after="120"/>
        <w:ind w:left="714" w:hanging="357"/>
        <w:contextualSpacing w:val="0"/>
      </w:pPr>
      <w:r>
        <w:t xml:space="preserve">Many </w:t>
      </w:r>
      <w:r w:rsidRPr="00FD44BA">
        <w:t>NDIS participants</w:t>
      </w:r>
      <w:r>
        <w:t xml:space="preserve"> and their informal supporters (42%) reported that they want support to </w:t>
      </w:r>
      <w:r w:rsidRPr="00FD44BA">
        <w:t>learn how to get and use home and living supports</w:t>
      </w:r>
      <w:r>
        <w:t>.</w:t>
      </w:r>
    </w:p>
    <w:p w14:paraId="5886D886" w14:textId="4867AED6" w:rsidR="00CF5A42" w:rsidRDefault="00CF5A42">
      <w:pPr>
        <w:pStyle w:val="ListParagraph"/>
        <w:numPr>
          <w:ilvl w:val="0"/>
          <w:numId w:val="31"/>
        </w:numPr>
        <w:autoSpaceDE w:val="0"/>
        <w:autoSpaceDN w:val="0"/>
        <w:adjustRightInd w:val="0"/>
        <w:spacing w:before="120"/>
        <w:ind w:left="714" w:hanging="357"/>
      </w:pPr>
      <w:r>
        <w:t>Less than half of respondents reported having supports to learn how to use technology to support greater independence. Of those who do not currently receive this support, half said they would benefit from it. Given the potential for technology to support NDIS participant independence at home, this may suggest that there is a need for greater education and promotion of the benefits of</w:t>
      </w:r>
      <w:r w:rsidR="00375E11">
        <w:t xml:space="preserve"> assistive</w:t>
      </w:r>
      <w:r>
        <w:t xml:space="preserve"> technology.</w:t>
      </w:r>
    </w:p>
    <w:p w14:paraId="482D61A6" w14:textId="1B2C461E" w:rsidR="00CF5A42" w:rsidRDefault="00CF5A42" w:rsidP="00CF5A42">
      <w:pPr>
        <w:pStyle w:val="Heading5"/>
      </w:pPr>
      <w:bookmarkStart w:id="134" w:name="_Ref111453313"/>
      <w:bookmarkStart w:id="135" w:name="_Toc119413993"/>
      <w:bookmarkStart w:id="136" w:name="_Toc119591186"/>
      <w:bookmarkStart w:id="137" w:name="_Toc119591530"/>
      <w:r>
        <w:t xml:space="preserve">Figure </w:t>
      </w:r>
      <w:bookmarkEnd w:id="134"/>
      <w:r w:rsidR="005D72DE">
        <w:t>4</w:t>
      </w:r>
      <w:r>
        <w:t xml:space="preserve">: </w:t>
      </w:r>
      <w:r w:rsidRPr="006333F4">
        <w:t>Participants who have had or want support (NDIS participants and informal supporters) (n=14</w:t>
      </w:r>
      <w:r>
        <w:t>3</w:t>
      </w:r>
      <w:r w:rsidRPr="006333F4">
        <w:t>)</w:t>
      </w:r>
      <w:bookmarkEnd w:id="135"/>
      <w:bookmarkEnd w:id="136"/>
      <w:bookmarkEnd w:id="137"/>
      <w:r w:rsidR="00311681">
        <w:rPr>
          <w:noProof/>
          <w:lang w:val="en-AU" w:eastAsia="en-AU"/>
        </w:rPr>
        <w:drawing>
          <wp:inline distT="0" distB="0" distL="0" distR="0" wp14:anchorId="4FE1BD58" wp14:editId="444F56CB">
            <wp:extent cx="5762625" cy="2943225"/>
            <wp:effectExtent l="0" t="0" r="9525" b="9525"/>
            <wp:docPr id="31" name="Chart 31" descr="Figure 4: Participants who have had or want support (NDIS participants and informal supporters) by support type.&#10;&#10;This graph summarises the types of supports that participants have, had or want by support type.&#10;&#10;Percentages are described in order of:&#10;Yes, I have had this support; No, but I would like this support' No, I don't need or want this support.&#10;&#10;The results are summarised in Section 3.3.3 of this report."/>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07F666" w14:textId="0006650D" w:rsidR="00CF5A42" w:rsidRDefault="00CF5A42" w:rsidP="00CF5A42">
      <w:pPr>
        <w:rPr>
          <w:rFonts w:cs="Arial"/>
          <w:szCs w:val="22"/>
        </w:rPr>
      </w:pPr>
      <w:r w:rsidRPr="00971B15">
        <w:rPr>
          <w:rFonts w:cs="Arial"/>
          <w:szCs w:val="22"/>
        </w:rPr>
        <w:t>Source: Online participant and informal supporter survey.</w:t>
      </w:r>
    </w:p>
    <w:p w14:paraId="1C845969" w14:textId="6145340A" w:rsidR="00CF5A42" w:rsidRDefault="00CF5A42" w:rsidP="00CF5A42">
      <w:r>
        <w:lastRenderedPageBreak/>
        <w:t>NDIS participants and informal supporters were asked how easy it was to get support to learn skills in each of the 7 areas (</w:t>
      </w:r>
      <w:r w:rsidR="00BA5B6D">
        <w:fldChar w:fldCharType="begin"/>
      </w:r>
      <w:r w:rsidR="00BA5B6D">
        <w:instrText xml:space="preserve"> REF _Ref121141548 \h </w:instrText>
      </w:r>
      <w:r w:rsidR="00BA5B6D">
        <w:fldChar w:fldCharType="separate"/>
      </w:r>
      <w:r w:rsidR="00BA5B6D">
        <w:t xml:space="preserve">Figure </w:t>
      </w:r>
      <w:r w:rsidR="00BA5B6D">
        <w:rPr>
          <w:noProof/>
        </w:rPr>
        <w:t>5</w:t>
      </w:r>
      <w:r w:rsidR="00C326D2">
        <w:rPr>
          <w:noProof/>
        </w:rPr>
        <w:t>.</w:t>
      </w:r>
      <w:r w:rsidR="00BA5B6D" w:rsidRPr="00F07540">
        <w:t>)</w:t>
      </w:r>
      <w:r w:rsidR="00BA5B6D">
        <w:fldChar w:fldCharType="end"/>
      </w:r>
      <w:r w:rsidR="00C326D2">
        <w:t xml:space="preserve"> </w:t>
      </w:r>
      <w:r>
        <w:t>Formal supporters who completed the online survey were also asked about the ease of getting supports to learn these skills from their perspective</w:t>
      </w:r>
      <w:r w:rsidR="00BA5B6D">
        <w:t xml:space="preserve"> </w:t>
      </w:r>
      <w:r w:rsidR="00C326D2">
        <w:t>(</w:t>
      </w:r>
      <w:r w:rsidR="00BA5B6D">
        <w:fldChar w:fldCharType="begin"/>
      </w:r>
      <w:r w:rsidR="00BA5B6D">
        <w:instrText xml:space="preserve"> REF _Ref121141614 \h </w:instrText>
      </w:r>
      <w:r w:rsidR="00BA5B6D">
        <w:fldChar w:fldCharType="separate"/>
      </w:r>
      <w:r w:rsidR="00BA5B6D">
        <w:t>Figure 6</w:t>
      </w:r>
      <w:r w:rsidR="00BA5B6D">
        <w:fldChar w:fldCharType="end"/>
      </w:r>
      <w:r w:rsidR="00C326D2">
        <w:t>)</w:t>
      </w:r>
      <w:r>
        <w:t xml:space="preserve"> Findings from both surveys include:</w:t>
      </w:r>
    </w:p>
    <w:p w14:paraId="1C66C705" w14:textId="1E59A6CD" w:rsidR="00CF5A42" w:rsidRDefault="00CF5A42">
      <w:pPr>
        <w:pStyle w:val="ListParagraph"/>
        <w:numPr>
          <w:ilvl w:val="0"/>
          <w:numId w:val="31"/>
        </w:numPr>
        <w:autoSpaceDE w:val="0"/>
        <w:autoSpaceDN w:val="0"/>
        <w:adjustRightInd w:val="0"/>
        <w:spacing w:before="120" w:after="120"/>
        <w:ind w:left="714" w:hanging="357"/>
        <w:contextualSpacing w:val="0"/>
      </w:pPr>
      <w:r>
        <w:t>NDIS participants and informal supporters, and formal supporters agreed that it was difficult or very difficult to get support to learn skills in all 7 areas. A higher percent</w:t>
      </w:r>
      <w:r w:rsidR="00AE3F52">
        <w:t>age</w:t>
      </w:r>
      <w:r>
        <w:t xml:space="preserve"> of formal supporters reported that it was difficult/very difficult to get support to learn how to use technology for independence (50%) compared to NDIS participants and informal supporters (35%).</w:t>
      </w:r>
    </w:p>
    <w:p w14:paraId="2DEDD54C" w14:textId="77777777" w:rsidR="00CF5A42" w:rsidRDefault="00CF5A42">
      <w:pPr>
        <w:pStyle w:val="ListParagraph"/>
        <w:numPr>
          <w:ilvl w:val="0"/>
          <w:numId w:val="31"/>
        </w:numPr>
        <w:autoSpaceDE w:val="0"/>
        <w:autoSpaceDN w:val="0"/>
        <w:adjustRightInd w:val="0"/>
        <w:spacing w:before="120"/>
        <w:ind w:left="714" w:hanging="357"/>
      </w:pPr>
      <w:r>
        <w:t>Getting support to choose, find and keep a place to live was reported as difficult/very difficult by NDIS participants and informal supporters who had this support (66%), and formal supporters (75%).</w:t>
      </w:r>
    </w:p>
    <w:p w14:paraId="181C8D38" w14:textId="55085C7B" w:rsidR="00CF5A42" w:rsidRDefault="00CF5A42" w:rsidP="00CF5A42">
      <w:pPr>
        <w:pStyle w:val="Heading5"/>
      </w:pPr>
      <w:bookmarkStart w:id="138" w:name="_Ref116897298"/>
      <w:bookmarkStart w:id="139" w:name="_Toc119413994"/>
      <w:bookmarkStart w:id="140" w:name="_Toc119591187"/>
      <w:bookmarkStart w:id="141" w:name="_Toc119591531"/>
      <w:bookmarkStart w:id="142" w:name="_Ref121141548"/>
      <w:r>
        <w:t xml:space="preserve">Figure </w:t>
      </w:r>
      <w:bookmarkEnd w:id="138"/>
      <w:r w:rsidR="005D72DE">
        <w:t>5</w:t>
      </w:r>
      <w:r>
        <w:t xml:space="preserve">: </w:t>
      </w:r>
      <w:r w:rsidRPr="00F07540">
        <w:t>Ease of getting support to learn skills (NDIS participants and informal supporter survey)</w:t>
      </w:r>
      <w:bookmarkEnd w:id="139"/>
      <w:bookmarkEnd w:id="140"/>
      <w:bookmarkEnd w:id="141"/>
      <w:bookmarkEnd w:id="142"/>
    </w:p>
    <w:p w14:paraId="6B2F741E" w14:textId="060C8EC3" w:rsidR="00F37BF4" w:rsidRPr="006E3B30" w:rsidRDefault="00F37BF4" w:rsidP="00E309DB">
      <w:r>
        <w:rPr>
          <w:noProof/>
          <w:lang w:val="en-AU" w:eastAsia="en-AU"/>
        </w:rPr>
        <w:drawing>
          <wp:inline distT="0" distB="0" distL="0" distR="0" wp14:anchorId="77238826" wp14:editId="014C1EA2">
            <wp:extent cx="5695950" cy="3200400"/>
            <wp:effectExtent l="0" t="0" r="0" b="0"/>
            <wp:docPr id="33" name="Chart 33" descr="Figure 5 is a 'stacked bar graph' based on the online survey results. NDIS participants and informal supporters were asked how easy it was to get support to learn skills in each of the 7 areas.&#10;&#10;The majority of NDIS participants and informal supporter respondents said that most skills were difficult or very difficult to get support to learn.&#10;The exception is &quot;technology and independence&quot; 35% difficult or very difficult, 47% neutral.&#10;And skills for independence 49% difficult or very difficult, 32% neutral.&#10;Most likely to be easy or very easy to get support are &#10;&quot;Going places and doing things in the community&quot; 21% easy or very easy, 25% neutral.&#10;Health and wellbeing 20% easy or very easy, 26% neutral.&#10;Technology and independence 19% easy or very easy, 47% neutral.&#10;Skills for independence 19% easy or very easy, 32% neutral.&#10;&quot;"/>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625132" w14:textId="5851A4E6" w:rsidR="00CF5A42" w:rsidRDefault="00CF5A42" w:rsidP="00CF5A42">
      <w:pPr>
        <w:rPr>
          <w:rFonts w:cs="Arial"/>
          <w:szCs w:val="22"/>
        </w:rPr>
      </w:pPr>
      <w:r w:rsidRPr="00B77086">
        <w:rPr>
          <w:rFonts w:cs="Arial"/>
          <w:szCs w:val="22"/>
        </w:rPr>
        <w:t>Source: Online NDIS participant and informal supporter survey.</w:t>
      </w:r>
    </w:p>
    <w:p w14:paraId="48D1B950" w14:textId="77777777" w:rsidR="00CF5A42" w:rsidRDefault="00CF5A42" w:rsidP="00CF5A42">
      <w:pPr>
        <w:spacing w:after="0" w:line="240" w:lineRule="auto"/>
        <w:rPr>
          <w:rFonts w:cs="Arial"/>
          <w:szCs w:val="22"/>
        </w:rPr>
      </w:pPr>
      <w:r>
        <w:rPr>
          <w:rFonts w:cs="Arial"/>
          <w:szCs w:val="22"/>
        </w:rPr>
        <w:br w:type="page"/>
      </w:r>
    </w:p>
    <w:p w14:paraId="03406BE1" w14:textId="5C23CDB5" w:rsidR="001977A8" w:rsidRDefault="00321EDB" w:rsidP="004D247C">
      <w:pPr>
        <w:pStyle w:val="Heading5"/>
        <w:spacing w:before="0"/>
        <w:ind w:right="-755"/>
      </w:pPr>
      <w:bookmarkStart w:id="143" w:name="_Ref121141614"/>
      <w:bookmarkStart w:id="144" w:name="_Ref121141586"/>
      <w:bookmarkStart w:id="145" w:name="_Ref110421182"/>
      <w:bookmarkStart w:id="146" w:name="_Toc119413995"/>
      <w:bookmarkStart w:id="147" w:name="_Toc119591188"/>
      <w:bookmarkStart w:id="148" w:name="_Toc119591532"/>
      <w:r>
        <w:lastRenderedPageBreak/>
        <w:t xml:space="preserve">Figure </w:t>
      </w:r>
      <w:bookmarkEnd w:id="143"/>
      <w:r w:rsidR="005D72DE">
        <w:t>6</w:t>
      </w:r>
      <w:r w:rsidRPr="00C326D2">
        <w:t>: Ease of getting support to learn skills (from the perspectives of formal supporters)</w:t>
      </w:r>
      <w:bookmarkEnd w:id="144"/>
      <w:r w:rsidR="00A17F31">
        <w:rPr>
          <w:noProof/>
          <w:lang w:val="en-AU" w:eastAsia="en-AU"/>
        </w:rPr>
        <w:drawing>
          <wp:inline distT="0" distB="0" distL="0" distR="0" wp14:anchorId="6BAC1E2E" wp14:editId="59CEBF68">
            <wp:extent cx="5648325" cy="3162300"/>
            <wp:effectExtent l="0" t="0" r="9525" b="0"/>
            <wp:docPr id="1" name="Chart 1" descr="Figure 6 is a 'stacked bar graph' based on the online survey results. Formal supporters who completed the online survey were asked about the ease of getting supports to learn these skills.&#10;&#10;The majority of formal supporters report that ease of getting support to learn any skills is difficult or very difficult. This feedback was strongest for &quot;choosing, finding and keeping a place to live&quot; 75% difficult or very difficult, 19% neutral.&#10;&#10;And &quot;learning about, getting and using home and living supports&quot; 66% difficult or very difficult, 24% neutral.&#10;&#10;The easiest was reported as skills for independence 27%  very easy or easy, 30% neutral.&#10;&#10;Technology for independence 20% very easy or easy, 30% neutral.&#10;&#10;Going places and doing things in the community 20% very easy or easy, 27% neutral."/>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FEE265" w14:textId="2D4F9386" w:rsidR="00675071" w:rsidRDefault="00675071" w:rsidP="00675071">
      <w:pPr>
        <w:spacing w:before="120"/>
        <w:rPr>
          <w:rFonts w:cs="Arial"/>
          <w:szCs w:val="22"/>
        </w:rPr>
      </w:pPr>
      <w:r w:rsidRPr="00A76184">
        <w:rPr>
          <w:rFonts w:cs="Arial"/>
          <w:szCs w:val="22"/>
        </w:rPr>
        <w:t>Source: Online formal supporter survey.</w:t>
      </w:r>
    </w:p>
    <w:p w14:paraId="27D9819A" w14:textId="7BA9172B" w:rsidR="00B006AC" w:rsidRDefault="00B006AC" w:rsidP="00E309DB">
      <w:pPr>
        <w:spacing w:before="120"/>
      </w:pPr>
      <w:r>
        <w:t xml:space="preserve">The survey also asked NDIS participants and informal supporters whether they are getting enough support. </w:t>
      </w:r>
      <w:r>
        <w:fldChar w:fldCharType="begin"/>
      </w:r>
      <w:r>
        <w:instrText xml:space="preserve"> REF _Ref110421182 \h </w:instrText>
      </w:r>
      <w:r>
        <w:fldChar w:fldCharType="separate"/>
      </w:r>
      <w:r>
        <w:t xml:space="preserve">Figure </w:t>
      </w:r>
      <w:r>
        <w:rPr>
          <w:noProof/>
        </w:rPr>
        <w:t>7</w:t>
      </w:r>
      <w:r>
        <w:fldChar w:fldCharType="end"/>
      </w:r>
      <w:r>
        <w:t xml:space="preserve"> shows that around 50% of respondents who receive support do not believe that it is enough to he</w:t>
      </w:r>
      <w:r w:rsidR="00E309DB">
        <w:t>lp them achieve these skills.</w:t>
      </w:r>
    </w:p>
    <w:bookmarkEnd w:id="145"/>
    <w:bookmarkEnd w:id="146"/>
    <w:bookmarkEnd w:id="147"/>
    <w:bookmarkEnd w:id="148"/>
    <w:p w14:paraId="1CD0D3F8" w14:textId="4425104C" w:rsidR="00E86CB8" w:rsidRPr="00E86CB8" w:rsidRDefault="00057DF8" w:rsidP="00E309DB">
      <w:pPr>
        <w:pStyle w:val="Heading5"/>
      </w:pPr>
      <w:r w:rsidRPr="00057DF8">
        <w:t xml:space="preserve">Figure </w:t>
      </w:r>
      <w:r w:rsidR="005D72DE">
        <w:t>7</w:t>
      </w:r>
      <w:r w:rsidRPr="00057DF8">
        <w:t>: Are NDIS participants getting enough support to learn each specific home and living skill (NDIS participants and informal supporter survey)</w:t>
      </w:r>
      <w:r w:rsidR="00C11BF0" w:rsidRPr="00FA7CEC">
        <w:rPr>
          <w:noProof/>
          <w:sz w:val="20"/>
          <w:szCs w:val="20"/>
          <w:lang w:val="en-AU" w:eastAsia="en-AU"/>
        </w:rPr>
        <w:drawing>
          <wp:inline distT="0" distB="0" distL="0" distR="0" wp14:anchorId="5026B313" wp14:editId="2B3C2D00">
            <wp:extent cx="5486400" cy="3200400"/>
            <wp:effectExtent l="0" t="0" r="0" b="0"/>
            <wp:docPr id="4" name="Chart 4" descr="Figure 7 is a 'stacked bar graph' based on the online survey results.  The survey asked NDIS participants and informal supporters whether they are getting enough support&#10;&#10;In all areas, 44 to 49% of participant and informal supporter respondents thought they did not get enough support.&#10;Slightly fewer, 38 to 41% of respondents thought they were getting enough support across most area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D070B8" w14:textId="596AB7F1" w:rsidR="00CF5A42" w:rsidRDefault="00CF5A42" w:rsidP="00CF5A42">
      <w:pPr>
        <w:autoSpaceDE w:val="0"/>
        <w:autoSpaceDN w:val="0"/>
        <w:adjustRightInd w:val="0"/>
        <w:rPr>
          <w:szCs w:val="22"/>
        </w:rPr>
      </w:pPr>
      <w:r w:rsidRPr="00A81BD1">
        <w:rPr>
          <w:szCs w:val="22"/>
        </w:rPr>
        <w:t>Source: Online NDIS participant and informal supporter survey.</w:t>
      </w:r>
    </w:p>
    <w:p w14:paraId="28764DF4" w14:textId="1E36366F" w:rsidR="00CF5A42" w:rsidRDefault="00CF5A42" w:rsidP="00CF5A42">
      <w:pPr>
        <w:autoSpaceDE w:val="0"/>
        <w:autoSpaceDN w:val="0"/>
        <w:adjustRightInd w:val="0"/>
      </w:pPr>
      <w:r>
        <w:lastRenderedPageBreak/>
        <w:t>In general, NDIS participants and informal supporters reported that they do not get enough support to learn essential home and living skills. However, survey respondents were not asked to specify if it was the intensity or duration of capacity building support that was lacking. Correlations between disability type and whether they reported receiving enough support are presented in</w:t>
      </w:r>
      <w:r w:rsidR="00057DF8">
        <w:t xml:space="preserve"> </w:t>
      </w:r>
      <w:r w:rsidR="00057DF8">
        <w:fldChar w:fldCharType="begin"/>
      </w:r>
      <w:r w:rsidR="00057DF8">
        <w:instrText xml:space="preserve"> REF _Ref121140635 \h </w:instrText>
      </w:r>
      <w:r w:rsidR="00057DF8">
        <w:fldChar w:fldCharType="separate"/>
      </w:r>
      <w:r w:rsidR="00057DF8">
        <w:t>Figure 8</w:t>
      </w:r>
      <w:r w:rsidR="00057DF8">
        <w:fldChar w:fldCharType="end"/>
      </w:r>
      <w:r>
        <w:t>. No correlations were significant (see Appendix E).</w:t>
      </w:r>
    </w:p>
    <w:p w14:paraId="5D994D86" w14:textId="0BADCD25" w:rsidR="00CF5A42" w:rsidRPr="00E309DB" w:rsidRDefault="0001294E" w:rsidP="00E309DB">
      <w:pPr>
        <w:autoSpaceDE w:val="0"/>
        <w:autoSpaceDN w:val="0"/>
        <w:adjustRightInd w:val="0"/>
        <w:rPr>
          <w:szCs w:val="22"/>
        </w:rPr>
      </w:pPr>
      <w:r w:rsidRPr="005E47B8">
        <w:rPr>
          <w:szCs w:val="22"/>
        </w:rPr>
        <w:t>The survey only asked this question if respondents said they get this support.</w:t>
      </w:r>
    </w:p>
    <w:p w14:paraId="11422076" w14:textId="559EE5EF" w:rsidR="00057DF8" w:rsidRDefault="00057DF8" w:rsidP="00057DF8">
      <w:pPr>
        <w:pStyle w:val="Heading5"/>
      </w:pPr>
      <w:bookmarkStart w:id="149" w:name="_Ref121140635"/>
      <w:bookmarkStart w:id="150" w:name="_Ref121140632"/>
      <w:r>
        <w:t xml:space="preserve">Figure </w:t>
      </w:r>
      <w:bookmarkEnd w:id="149"/>
      <w:r w:rsidR="005D72DE">
        <w:t>8</w:t>
      </w:r>
      <w:r w:rsidRPr="00057DF8">
        <w:t>: Correlation between disability type and if a participant reports getting enough support to learn essential home and living skills</w:t>
      </w:r>
      <w:bookmarkEnd w:id="150"/>
    </w:p>
    <w:p w14:paraId="7AE3457B" w14:textId="7FCC2603" w:rsidR="00CF5A42" w:rsidRPr="00A81BD1" w:rsidRDefault="00301AFE" w:rsidP="00A81BD1">
      <w:pPr>
        <w:rPr>
          <w:szCs w:val="22"/>
        </w:rPr>
      </w:pPr>
      <w:r>
        <w:rPr>
          <w:noProof/>
          <w:lang w:val="en-AU" w:eastAsia="en-AU"/>
        </w:rPr>
        <w:fldChar w:fldCharType="begin"/>
      </w:r>
      <w:r>
        <w:rPr>
          <w:szCs w:val="22"/>
        </w:rPr>
        <w:instrText xml:space="preserve"> REF _Ref121140691 \h </w:instrText>
      </w:r>
      <w:r>
        <w:rPr>
          <w:noProof/>
          <w:lang w:val="en-AU" w:eastAsia="en-AU"/>
        </w:rPr>
      </w:r>
      <w:r>
        <w:rPr>
          <w:noProof/>
          <w:lang w:val="en-AU" w:eastAsia="en-AU"/>
        </w:rPr>
        <w:fldChar w:fldCharType="end"/>
      </w:r>
      <w:r w:rsidR="00CF5A42">
        <w:rPr>
          <w:noProof/>
          <w:lang w:val="en-AU" w:eastAsia="en-AU"/>
        </w:rPr>
        <w:drawing>
          <wp:inline distT="0" distB="0" distL="0" distR="0" wp14:anchorId="2A7E2350" wp14:editId="6083F558">
            <wp:extent cx="5713849" cy="3877937"/>
            <wp:effectExtent l="0" t="0" r="1270" b="8890"/>
            <wp:docPr id="24" name="Picture 24" descr="Figure 8 shows a correlogram. &#10;The strongest negative correlations are for Cerebral Palsy and using technology; Down syndrome and using technology; and Intellectual and using technology.&#10;&#10;The strongest positive relationships are for Cerebral palsy and health and wellbeing; Psychosocial and using technology; and Down syndrome and using home and living supports.&#10;&#10;Results explained in text and data is in Appendix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8 shows a correlogram. &#10;The strongest negative correlations are for Cerebral Palsy and using technology; Down syndrome and using technology; and Intellectual and using technology.&#10;&#10;The strongest positive relationships are for Cerebral palsy and health and wellbeing; Psychosocial and using technology; and Down syndrome and using home and living supports.&#10;&#10;Results explained in text and data is in Appendix E."/>
                    <pic:cNvPicPr/>
                  </pic:nvPicPr>
                  <pic:blipFill rotWithShape="1">
                    <a:blip r:embed="rId34">
                      <a:extLst>
                        <a:ext uri="{28A0092B-C50C-407E-A947-70E740481C1C}">
                          <a14:useLocalDpi xmlns:a14="http://schemas.microsoft.com/office/drawing/2010/main" val="0"/>
                        </a:ext>
                      </a:extLst>
                    </a:blip>
                    <a:srcRect l="22343" t="11786" r="24682" b="24296"/>
                    <a:stretch/>
                  </pic:blipFill>
                  <pic:spPr bwMode="auto">
                    <a:xfrm>
                      <a:off x="0" y="0"/>
                      <a:ext cx="5753520" cy="3904862"/>
                    </a:xfrm>
                    <a:prstGeom prst="rect">
                      <a:avLst/>
                    </a:prstGeom>
                    <a:ln>
                      <a:noFill/>
                    </a:ln>
                    <a:extLst>
                      <a:ext uri="{53640926-AAD7-44D8-BBD7-CCE9431645EC}">
                        <a14:shadowObscured xmlns:a14="http://schemas.microsoft.com/office/drawing/2010/main"/>
                      </a:ext>
                    </a:extLst>
                  </pic:spPr>
                </pic:pic>
              </a:graphicData>
            </a:graphic>
          </wp:inline>
        </w:drawing>
      </w:r>
      <w:r w:rsidR="00CF5A42" w:rsidRPr="00A81BD1">
        <w:rPr>
          <w:szCs w:val="22"/>
        </w:rPr>
        <w:t>Source: Online NDIS participant and informal supporter survey.</w:t>
      </w:r>
    </w:p>
    <w:p w14:paraId="7BED7997" w14:textId="77777777" w:rsidR="00CF5A42" w:rsidRDefault="00CF5A42" w:rsidP="00CF5A42">
      <w:pPr>
        <w:autoSpaceDE w:val="0"/>
        <w:autoSpaceDN w:val="0"/>
        <w:adjustRightInd w:val="0"/>
        <w:rPr>
          <w:szCs w:val="22"/>
        </w:rPr>
      </w:pPr>
      <w:r w:rsidRPr="00A81BD1">
        <w:rPr>
          <w:szCs w:val="22"/>
        </w:rPr>
        <w:t>Note: The larger the circle and darker the shade of green or red, the stronger the positive or</w:t>
      </w:r>
      <w:r w:rsidRPr="009D5AE1">
        <w:rPr>
          <w:szCs w:val="22"/>
        </w:rPr>
        <w:t xml:space="preserve"> </w:t>
      </w:r>
      <w:r w:rsidRPr="00A81BD1">
        <w:rPr>
          <w:szCs w:val="22"/>
        </w:rPr>
        <w:t>negative correlation, respectively.</w:t>
      </w:r>
    </w:p>
    <w:p w14:paraId="605E8413" w14:textId="7A6E2008" w:rsidR="009F3207" w:rsidRDefault="00CF5A42" w:rsidP="00CF5A42">
      <w:pPr>
        <w:autoSpaceDE w:val="0"/>
        <w:autoSpaceDN w:val="0"/>
        <w:adjustRightInd w:val="0"/>
      </w:pPr>
      <w:r>
        <w:t xml:space="preserve">The focus groups and interviews also reinforced how important it is to build participant skills to choose, find, and keep a place to live. A lack of support and skills in this area could lead to difficulties negotiating housing requirements, such as leases and inspections. It also makes it </w:t>
      </w:r>
      <w:r w:rsidRPr="00DA749E">
        <w:t>emotionally draining, time-consuming, and frustrating</w:t>
      </w:r>
      <w:r>
        <w:t xml:space="preserve"> for participants to n</w:t>
      </w:r>
      <w:r w:rsidRPr="00DA749E">
        <w:t>avigat</w:t>
      </w:r>
      <w:r>
        <w:t xml:space="preserve">e the housing system and </w:t>
      </w:r>
      <w:r w:rsidRPr="00DA749E">
        <w:t>power disparities</w:t>
      </w:r>
      <w:r>
        <w:t xml:space="preserve"> with</w:t>
      </w:r>
      <w:r w:rsidRPr="00DA749E">
        <w:t xml:space="preserve"> property owners and public housing, even with advocacy </w:t>
      </w:r>
      <w:r>
        <w:t>support</w:t>
      </w:r>
      <w:r w:rsidRPr="00DA749E">
        <w:t>.</w:t>
      </w:r>
    </w:p>
    <w:p w14:paraId="6DCFBB5B" w14:textId="77777777" w:rsidR="009F3207" w:rsidRDefault="009F3207">
      <w:pPr>
        <w:spacing w:after="160" w:line="259" w:lineRule="auto"/>
      </w:pPr>
      <w:r>
        <w:br w:type="page"/>
      </w:r>
    </w:p>
    <w:p w14:paraId="24FDAE3C" w14:textId="44D38692" w:rsidR="00CF5A42" w:rsidRDefault="00D50DCA" w:rsidP="00CF5A42">
      <w:pPr>
        <w:pBdr>
          <w:top w:val="single" w:sz="4" w:space="1" w:color="auto"/>
          <w:left w:val="single" w:sz="4" w:space="1" w:color="auto"/>
          <w:bottom w:val="single" w:sz="4" w:space="1" w:color="auto"/>
          <w:right w:val="single" w:sz="4" w:space="0" w:color="auto"/>
        </w:pBdr>
        <w:shd w:val="clear" w:color="auto" w:fill="EEE2F3"/>
      </w:pPr>
      <w:r w:rsidRPr="00050433">
        <w:lastRenderedPageBreak/>
        <w:t>Tim, NDIS participant, cerebral palsy, interview</w:t>
      </w:r>
      <w:r>
        <w:t xml:space="preserve">: </w:t>
      </w:r>
      <w:r w:rsidR="00CF5A42" w:rsidRPr="008D397A">
        <w:t>It's so stressful and I've made really bad decisions like I signed a two-year lease when I didn't know I shouldn't. (Oscar, NDIS participant, autism spectrum, focus group)</w:t>
      </w:r>
    </w:p>
    <w:p w14:paraId="33120BC4" w14:textId="4B08D852" w:rsidR="00CF5A42" w:rsidRPr="00A81BD1" w:rsidRDefault="00CF5A42" w:rsidP="00A81BD1">
      <w:pPr>
        <w:pBdr>
          <w:top w:val="single" w:sz="4" w:space="1" w:color="auto"/>
          <w:left w:val="single" w:sz="4" w:space="1" w:color="auto"/>
          <w:bottom w:val="single" w:sz="4" w:space="1" w:color="auto"/>
          <w:right w:val="single" w:sz="4" w:space="0" w:color="auto"/>
        </w:pBdr>
        <w:shd w:val="clear" w:color="auto" w:fill="EEE2F3"/>
        <w:rPr>
          <w:b/>
          <w:bCs/>
        </w:rPr>
      </w:pPr>
      <w:r w:rsidRPr="00050433">
        <w:t>When I moved in, I couldn't let people into my apartment due to</w:t>
      </w:r>
      <w:r>
        <w:t xml:space="preserve"> not having an</w:t>
      </w:r>
      <w:r w:rsidRPr="00050433">
        <w:t xml:space="preserve"> automatic door. I had to go down to bring people up</w:t>
      </w:r>
      <w:r>
        <w:t>.</w:t>
      </w:r>
      <w:r w:rsidRPr="00050433">
        <w:t xml:space="preserve"> I've been fighting for one year for something that should have been easy. </w:t>
      </w:r>
    </w:p>
    <w:p w14:paraId="565A1B1E" w14:textId="77777777" w:rsidR="00CF5A42" w:rsidRDefault="00CF5A42" w:rsidP="00CF5A42">
      <w:r>
        <w:t>Some f</w:t>
      </w:r>
      <w:r w:rsidRPr="00621420">
        <w:t xml:space="preserve">ocus group and interview participants said technology </w:t>
      </w:r>
      <w:r>
        <w:t>supported</w:t>
      </w:r>
      <w:r w:rsidRPr="00621420">
        <w:t xml:space="preserve"> them as their capacity grew or filled gaps in what they could do alone.</w:t>
      </w:r>
      <w:r>
        <w:t xml:space="preserve"> This includes v</w:t>
      </w:r>
      <w:r w:rsidRPr="00621420">
        <w:t>isual or virtual prompting, as well as video or voice features</w:t>
      </w:r>
      <w:r>
        <w:t xml:space="preserve"> </w:t>
      </w:r>
      <w:r w:rsidRPr="00621420">
        <w:t xml:space="preserve">to read out recipes or other home instructions. </w:t>
      </w:r>
      <w:r>
        <w:t>Research participants explained that a</w:t>
      </w:r>
      <w:r w:rsidRPr="00621420">
        <w:t xml:space="preserve">larms and doorbell cameras </w:t>
      </w:r>
      <w:r>
        <w:t>can make NDIS</w:t>
      </w:r>
      <w:r w:rsidRPr="00621420">
        <w:t xml:space="preserve"> participants feel more secure in their homes, and induction cook tops </w:t>
      </w:r>
      <w:r>
        <w:t>a</w:t>
      </w:r>
      <w:r w:rsidRPr="00621420">
        <w:t>re a safe method to use the stove. Some NDIS participants and families sought the assistance of occupational therapists to identify what technology could be useful and how to integrate it into their lives.</w:t>
      </w:r>
      <w:r>
        <w:t xml:space="preserve"> However, some commented that it is</w:t>
      </w:r>
      <w:r w:rsidRPr="00621420">
        <w:t xml:space="preserve"> intimidating to use technology and </w:t>
      </w:r>
      <w:r>
        <w:t xml:space="preserve">they </w:t>
      </w:r>
      <w:r w:rsidRPr="00621420">
        <w:t xml:space="preserve">struggle to know what </w:t>
      </w:r>
      <w:r>
        <w:t>i</w:t>
      </w:r>
      <w:r w:rsidRPr="00621420">
        <w:t xml:space="preserve">s available and how it could </w:t>
      </w:r>
      <w:r>
        <w:t>support</w:t>
      </w:r>
      <w:r w:rsidRPr="00621420">
        <w:t xml:space="preserve"> them.</w:t>
      </w:r>
    </w:p>
    <w:p w14:paraId="59CF4196" w14:textId="1069A18D" w:rsidR="00CF5A42" w:rsidRPr="00A81BD1" w:rsidRDefault="00D50DCA" w:rsidP="00A81BD1">
      <w:pPr>
        <w:pBdr>
          <w:top w:val="single" w:sz="4" w:space="1" w:color="auto"/>
          <w:left w:val="single" w:sz="4" w:space="1" w:color="auto"/>
          <w:bottom w:val="single" w:sz="4" w:space="1" w:color="auto"/>
          <w:right w:val="single" w:sz="4" w:space="0" w:color="auto"/>
        </w:pBdr>
        <w:shd w:val="clear" w:color="auto" w:fill="EEE2F3"/>
        <w:rPr>
          <w:b/>
          <w:bCs/>
        </w:rPr>
      </w:pPr>
      <w:r>
        <w:t xml:space="preserve">Maeve, aged 41 years, other physical disability, focus group: </w:t>
      </w:r>
      <w:r w:rsidR="00CF5A42" w:rsidRPr="003E3ED6">
        <w:t>I'm now a gadget girl 'cause I've got all sorts of gadgets which make my life so much easier</w:t>
      </w:r>
      <w:r w:rsidR="00CF5A42">
        <w:t xml:space="preserve">. </w:t>
      </w:r>
      <w:r w:rsidR="00CF5A42" w:rsidRPr="003E3ED6">
        <w:t>I have Wi-Fi light globes</w:t>
      </w:r>
      <w:r w:rsidR="00CF5A42">
        <w:t>,</w:t>
      </w:r>
      <w:r w:rsidR="00CF5A42" w:rsidRPr="003E3ED6">
        <w:t xml:space="preserve"> </w:t>
      </w:r>
      <w:r w:rsidR="00CF5A42">
        <w:t xml:space="preserve">so </w:t>
      </w:r>
      <w:r w:rsidR="00CF5A42" w:rsidRPr="003E3ED6">
        <w:t>I can turn on and off lights by voice</w:t>
      </w:r>
      <w:r w:rsidR="00CF5A42">
        <w:t xml:space="preserve">. </w:t>
      </w:r>
    </w:p>
    <w:p w14:paraId="1D986AC4" w14:textId="77777777" w:rsidR="00E54F6C" w:rsidRPr="00D71307" w:rsidRDefault="00E54F6C">
      <w:pPr>
        <w:pStyle w:val="Heading4"/>
        <w:numPr>
          <w:ilvl w:val="2"/>
          <w:numId w:val="48"/>
        </w:numPr>
        <w:ind w:left="709" w:hanging="709"/>
      </w:pPr>
      <w:r w:rsidRPr="00D71307">
        <w:t xml:space="preserve">Who </w:t>
      </w:r>
      <w:r>
        <w:t xml:space="preserve">provides skill building and </w:t>
      </w:r>
      <w:r w:rsidRPr="00D71307">
        <w:t>where</w:t>
      </w:r>
      <w:r>
        <w:t>?</w:t>
      </w:r>
    </w:p>
    <w:p w14:paraId="3DB8FD8C" w14:textId="1273AEFC" w:rsidR="00CF5A42" w:rsidRDefault="00044935" w:rsidP="00CF5A42">
      <w:r>
        <w:t>Figure 9</w:t>
      </w:r>
      <w:r w:rsidR="00B006AC">
        <w:t xml:space="preserve"> </w:t>
      </w:r>
      <w:r w:rsidR="00CF5A42">
        <w:t xml:space="preserve">shows that, based on the online survey, NDIS participants and informal supporters reported that they receive most skill building from unpaid family and friends, and support workers. Health professionals also provide support </w:t>
      </w:r>
      <w:r w:rsidR="00AE3F52">
        <w:t xml:space="preserve">for </w:t>
      </w:r>
      <w:r w:rsidR="00CF5A42">
        <w:t>social and relationship skills to nearly three-quarters of participants (67%).</w:t>
      </w:r>
      <w:r w:rsidR="00CF5A42" w:rsidRPr="00B21F63">
        <w:t xml:space="preserve"> </w:t>
      </w:r>
      <w:r w:rsidR="00CF5A42">
        <w:t>A</w:t>
      </w:r>
      <w:r w:rsidR="00CF5A42" w:rsidRPr="00B21F63">
        <w:t>llied health professionals (</w:t>
      </w:r>
      <w:r w:rsidR="005621D0">
        <w:rPr>
          <w:rFonts w:cs="Arial"/>
          <w:color w:val="222222"/>
        </w:rPr>
        <w:t>for example</w:t>
      </w:r>
      <w:r w:rsidR="00CF5A42" w:rsidRPr="00B21F63">
        <w:t xml:space="preserve">, psychologists, occupational therapists) </w:t>
      </w:r>
      <w:r w:rsidR="00CF5A42">
        <w:t xml:space="preserve">are funded through the NDIS to </w:t>
      </w:r>
      <w:r w:rsidR="00CF5A42" w:rsidRPr="00B21F63">
        <w:t xml:space="preserve">support participants </w:t>
      </w:r>
      <w:r w:rsidR="00CF5A42">
        <w:t xml:space="preserve">in </w:t>
      </w:r>
      <w:r w:rsidR="00CF5A42" w:rsidRPr="00B21F63">
        <w:t>emotion</w:t>
      </w:r>
      <w:r w:rsidR="00CF5A42">
        <w:t>al</w:t>
      </w:r>
      <w:r w:rsidR="00CF5A42" w:rsidRPr="00B21F63">
        <w:t xml:space="preserve"> regulation, social skills training, and developing support programs.</w:t>
      </w:r>
    </w:p>
    <w:p w14:paraId="7CE3C064" w14:textId="77777777" w:rsidR="00CF5A42" w:rsidRDefault="00CF5A42" w:rsidP="00CF5A42">
      <w:r>
        <w:rPr>
          <w:rStyle w:val="eop"/>
          <w:rFonts w:cs="Arial"/>
        </w:rPr>
        <w:t>Although not obvious in the survey, some participants in interviews and focus groups have sought</w:t>
      </w:r>
      <w:r w:rsidRPr="00621277">
        <w:rPr>
          <w:rStyle w:val="eop"/>
          <w:rFonts w:cs="Arial"/>
        </w:rPr>
        <w:t xml:space="preserve"> support from a </w:t>
      </w:r>
      <w:r w:rsidRPr="00297A31">
        <w:rPr>
          <w:rStyle w:val="eop"/>
          <w:rFonts w:cs="Arial"/>
        </w:rPr>
        <w:t>school or training centre</w:t>
      </w:r>
      <w:r w:rsidRPr="00621277">
        <w:rPr>
          <w:rStyle w:val="eop"/>
          <w:rFonts w:cs="Arial"/>
        </w:rPr>
        <w:t xml:space="preserve"> to </w:t>
      </w:r>
      <w:r>
        <w:rPr>
          <w:rStyle w:val="eop"/>
          <w:rFonts w:cs="Arial"/>
        </w:rPr>
        <w:t>learn specific skills.</w:t>
      </w:r>
    </w:p>
    <w:p w14:paraId="4858C90B" w14:textId="4E87E4E8"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rsidRPr="00050433">
        <w:t xml:space="preserve">Sonia, mother of Lucy, </w:t>
      </w:r>
      <w:r>
        <w:t>i</w:t>
      </w:r>
      <w:r w:rsidRPr="00050433">
        <w:t>ntellectual disability</w:t>
      </w:r>
      <w:r>
        <w:t xml:space="preserve">, interview: </w:t>
      </w:r>
      <w:r w:rsidR="00CF5A42" w:rsidRPr="00050433">
        <w:t>I started off looking for cooking lessons, you know. Beginner cooking</w:t>
      </w:r>
      <w:r w:rsidR="00CF5A42">
        <w:t>.</w:t>
      </w:r>
      <w:r w:rsidR="00CF5A42" w:rsidRPr="00050433">
        <w:t xml:space="preserve"> I found one at TAFE. So</w:t>
      </w:r>
      <w:r w:rsidR="00CF5A42">
        <w:t>,</w:t>
      </w:r>
      <w:r w:rsidR="00CF5A42" w:rsidRPr="00050433">
        <w:t xml:space="preserve"> we signed her up. </w:t>
      </w:r>
    </w:p>
    <w:p w14:paraId="112589A2" w14:textId="77777777" w:rsidR="00CF5A42" w:rsidRDefault="00CF5A42" w:rsidP="00CF5A42">
      <w:r>
        <w:t xml:space="preserve">The balance of who provides support for which skills depends on the skill area. As mentioned above, unpaid family and friends provide the most support </w:t>
      </w:r>
      <w:r w:rsidRPr="008E1BBA">
        <w:t xml:space="preserve">to </w:t>
      </w:r>
      <w:r>
        <w:t>assist</w:t>
      </w:r>
      <w:r w:rsidRPr="008E1BBA">
        <w:t xml:space="preserve"> </w:t>
      </w:r>
      <w:r>
        <w:t>participants</w:t>
      </w:r>
      <w:r w:rsidRPr="008E1BBA">
        <w:t xml:space="preserve"> choose, find, or keep a place to live or to learn how to get and use home and living funding</w:t>
      </w:r>
      <w:r>
        <w:t>. The survey also confirmed that participants receive around half of their skill building at home with the rest in other formal settings (data not shown).</w:t>
      </w:r>
    </w:p>
    <w:p w14:paraId="681DCF23" w14:textId="77777777" w:rsidR="00CF5A42" w:rsidRDefault="00CF5A42" w:rsidP="00CF5A42">
      <w:pPr>
        <w:spacing w:after="0" w:line="240" w:lineRule="auto"/>
      </w:pPr>
      <w:r>
        <w:br w:type="page"/>
      </w:r>
    </w:p>
    <w:p w14:paraId="532610C2" w14:textId="228D784D" w:rsidR="00CF5A42" w:rsidRDefault="00CF5A42" w:rsidP="00E54F6C">
      <w:pPr>
        <w:pStyle w:val="Heading5"/>
      </w:pPr>
      <w:bookmarkStart w:id="151" w:name="_Figure_9:_Who"/>
      <w:bookmarkStart w:id="152" w:name="_Ref111461111"/>
      <w:bookmarkStart w:id="153" w:name="_Toc119413998"/>
      <w:bookmarkStart w:id="154" w:name="_Toc119591191"/>
      <w:bookmarkStart w:id="155" w:name="_Toc119591535"/>
      <w:bookmarkEnd w:id="151"/>
      <w:r>
        <w:lastRenderedPageBreak/>
        <w:t xml:space="preserve">Figure </w:t>
      </w:r>
      <w:bookmarkEnd w:id="152"/>
      <w:r w:rsidR="005D72DE">
        <w:t>9</w:t>
      </w:r>
      <w:r>
        <w:t>: W</w:t>
      </w:r>
      <w:r w:rsidRPr="00397798">
        <w:t xml:space="preserve">ho supports NDIS participants </w:t>
      </w:r>
      <w:r>
        <w:t xml:space="preserve">to </w:t>
      </w:r>
      <w:r w:rsidRPr="00397798">
        <w:t>build home and living skills</w:t>
      </w:r>
      <w:r>
        <w:t xml:space="preserve"> (NDIS </w:t>
      </w:r>
      <w:r w:rsidRPr="00F32230">
        <w:t>participant and informal supporter survey</w:t>
      </w:r>
      <w:r>
        <w:t>)</w:t>
      </w:r>
      <w:bookmarkEnd w:id="153"/>
      <w:bookmarkEnd w:id="154"/>
      <w:bookmarkEnd w:id="155"/>
    </w:p>
    <w:p w14:paraId="3424CA78" w14:textId="72D4D19F" w:rsidR="00B15E1C" w:rsidRDefault="00B15E1C" w:rsidP="00A81BD1">
      <w:r w:rsidRPr="00FA7CEC">
        <w:rPr>
          <w:noProof/>
          <w:color w:val="000000" w:themeColor="text1"/>
          <w:lang w:val="en-AU" w:eastAsia="en-AU"/>
        </w:rPr>
        <w:drawing>
          <wp:inline distT="0" distB="0" distL="0" distR="0" wp14:anchorId="697AA3F7" wp14:editId="5FA77E8B">
            <wp:extent cx="5800725" cy="5762625"/>
            <wp:effectExtent l="0" t="0" r="9525" b="9525"/>
            <wp:docPr id="34" name="Chart 34" descr="Figure 9 is a horizontal bar chart based on the online survey results.&#10;&#10;In each skill area at least 71% of respondents said that family or friends who are not paid provide support (more than one option available.).&#10; &#10;Support workers are the most common supporter to build skills in&#10;Going places and doing things in the community 87%, Skills for independence 83%, Health and wellbeing 77%, Learning social and relationship skills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A9D123" w14:textId="77777777" w:rsidR="00CF5A42" w:rsidRPr="00A81BD1" w:rsidRDefault="00CF5A42" w:rsidP="00A81BD1">
      <w:pPr>
        <w:rPr>
          <w:szCs w:val="22"/>
        </w:rPr>
      </w:pPr>
      <w:r w:rsidRPr="00A81BD1">
        <w:rPr>
          <w:szCs w:val="22"/>
        </w:rPr>
        <w:t xml:space="preserve">Source: Online NDIS participant and informal supporter survey. </w:t>
      </w:r>
    </w:p>
    <w:p w14:paraId="24C8EB2E" w14:textId="2E2A722D" w:rsidR="00CF5A42" w:rsidRDefault="00CF5A42" w:rsidP="00A81BD1">
      <w:pPr>
        <w:rPr>
          <w:szCs w:val="22"/>
        </w:rPr>
      </w:pPr>
      <w:r w:rsidRPr="00A81BD1">
        <w:rPr>
          <w:szCs w:val="22"/>
        </w:rPr>
        <w:t>Percentages total more than 100% as respondents could choose more than one option.</w:t>
      </w:r>
    </w:p>
    <w:p w14:paraId="4AF317C8" w14:textId="480D19E4" w:rsidR="00815FEE" w:rsidRDefault="00CF5A42" w:rsidP="00CF5A42">
      <w:r>
        <w:t xml:space="preserve">Research participants discussed that it was important for decisions about what skills could support NDIS participants to live in their chosen home and living option were informed by their </w:t>
      </w:r>
      <w:r w:rsidRPr="00FC6D53">
        <w:t xml:space="preserve">interests, </w:t>
      </w:r>
      <w:r>
        <w:t>goals</w:t>
      </w:r>
      <w:r w:rsidRPr="00FC6D53">
        <w:t>, and understanding</w:t>
      </w:r>
      <w:r>
        <w:t xml:space="preserve"> of what it means</w:t>
      </w:r>
      <w:r w:rsidRPr="00FC6D53">
        <w:t xml:space="preserve"> to be independent.</w:t>
      </w:r>
    </w:p>
    <w:p w14:paraId="39A72369" w14:textId="77777777" w:rsidR="00815FEE" w:rsidRDefault="00815FEE">
      <w:pPr>
        <w:spacing w:after="160" w:line="259" w:lineRule="auto"/>
      </w:pPr>
      <w:r>
        <w:br w:type="page"/>
      </w:r>
    </w:p>
    <w:p w14:paraId="6AE425DA" w14:textId="10F50EE6"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lastRenderedPageBreak/>
        <w:t xml:space="preserve">Melissa, NDIS participant, psychosocial disability, focus group: </w:t>
      </w:r>
      <w:r w:rsidR="00CF5A42" w:rsidRPr="0019255D">
        <w:t>I’d like help to stop clutter and I would also like help sometimes with grocery shopping and with cooking it would be good just because I drop things a lot and I can be very clumsy. But also like if you're cooking with somebody, it's really motivating, and I can do that with the support worker</w:t>
      </w:r>
      <w:r w:rsidR="00CF5A42">
        <w:t xml:space="preserve">. </w:t>
      </w:r>
    </w:p>
    <w:p w14:paraId="3545D7BE" w14:textId="69E6A31B" w:rsidR="00CF5A42" w:rsidRPr="009D5AE1" w:rsidRDefault="00CF5A42" w:rsidP="00CF5A42">
      <w:pPr>
        <w:rPr>
          <w:szCs w:val="22"/>
        </w:rPr>
      </w:pPr>
      <w:r w:rsidRPr="00FC6D53">
        <w:t>For some, this mean</w:t>
      </w:r>
      <w:r>
        <w:t>t</w:t>
      </w:r>
      <w:r w:rsidRPr="00FC6D53">
        <w:t xml:space="preserve"> doing things at home with </w:t>
      </w:r>
      <w:r>
        <w:t>minimal</w:t>
      </w:r>
      <w:r w:rsidRPr="00FC6D53">
        <w:t xml:space="preserve"> support. </w:t>
      </w:r>
      <w:r>
        <w:t xml:space="preserve">Having a daily routine helped </w:t>
      </w:r>
      <w:r w:rsidRPr="00FC6D53">
        <w:t>participants</w:t>
      </w:r>
      <w:r>
        <w:t xml:space="preserve"> to</w:t>
      </w:r>
      <w:r w:rsidRPr="00FC6D53">
        <w:t xml:space="preserve"> build </w:t>
      </w:r>
      <w:r>
        <w:t>their</w:t>
      </w:r>
      <w:r w:rsidRPr="00FC6D53">
        <w:t xml:space="preserve"> abilities</w:t>
      </w:r>
      <w:r>
        <w:t xml:space="preserve"> </w:t>
      </w:r>
      <w:r w:rsidRPr="00FC6D53">
        <w:t>in everyday activities.</w:t>
      </w:r>
    </w:p>
    <w:p w14:paraId="53726266" w14:textId="37D09160"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Jane, mother of Sara, Down syndrome, focus group: </w:t>
      </w:r>
      <w:r w:rsidR="00CF5A42" w:rsidRPr="000D4DD2">
        <w:t>She's good a</w:t>
      </w:r>
      <w:r w:rsidR="00CF5A42">
        <w:t xml:space="preserve">t </w:t>
      </w:r>
      <w:r w:rsidR="00CF5A42" w:rsidRPr="000D4DD2">
        <w:t>the daily stuff</w:t>
      </w:r>
      <w:r w:rsidR="00CF5A42">
        <w:t xml:space="preserve">, </w:t>
      </w:r>
      <w:r w:rsidR="00CF5A42" w:rsidRPr="000D4DD2">
        <w:t>overseeing the basic, getting ready for work</w:t>
      </w:r>
      <w:r w:rsidR="00CF5A42">
        <w:t>. I</w:t>
      </w:r>
      <w:r w:rsidR="00CF5A42" w:rsidRPr="000D4DD2">
        <w:t>t's the getting the shopping list together, organi</w:t>
      </w:r>
      <w:r w:rsidR="00CF5A42">
        <w:t>s</w:t>
      </w:r>
      <w:r w:rsidR="00CF5A42" w:rsidRPr="000D4DD2">
        <w:t>ing the shopping</w:t>
      </w:r>
      <w:r w:rsidR="00CF5A42">
        <w:t xml:space="preserve"> [where she needs support]</w:t>
      </w:r>
      <w:r w:rsidR="00CF5A42" w:rsidRPr="000D4DD2">
        <w:t xml:space="preserve">. </w:t>
      </w:r>
    </w:p>
    <w:p w14:paraId="6635BCBE" w14:textId="77777777" w:rsidR="00CF5A42" w:rsidRDefault="00CF5A42" w:rsidP="00CF5A42">
      <w:pPr>
        <w:pStyle w:val="Heading5"/>
      </w:pPr>
      <w:bookmarkStart w:id="156" w:name="_Toc119413999"/>
      <w:bookmarkStart w:id="157" w:name="_Toc119591192"/>
      <w:bookmarkStart w:id="158" w:name="_Toc119591536"/>
      <w:r>
        <w:t>Receiving support from unpaid family or friends</w:t>
      </w:r>
      <w:bookmarkEnd w:id="156"/>
      <w:bookmarkEnd w:id="157"/>
      <w:bookmarkEnd w:id="158"/>
    </w:p>
    <w:p w14:paraId="4DC919E5" w14:textId="1ECECFB9" w:rsidR="00CF5A42" w:rsidRDefault="00CF5A42" w:rsidP="00CF5A42">
      <w:r>
        <w:t>The online survey shows that for many skill building areas, NDIS participants included in the research are most likely to get support from unpaid friends and family in their home. This may seem the most natural environment to build a participant’s skills to live where and how they choose. However, the survey findings suggest it is challenging for unpaid family and friends to provide adequate skill building at home.</w:t>
      </w:r>
    </w:p>
    <w:p w14:paraId="36F333AB" w14:textId="77777777" w:rsidR="00CF5A42" w:rsidRDefault="00CF5A42" w:rsidP="00CF5A42">
      <w:pPr>
        <w:spacing w:line="276" w:lineRule="auto"/>
      </w:pPr>
      <w:r>
        <w:t xml:space="preserve">Participants and informal supporters confirmed these challenges during interviews and focus groups. Some expressed worry about what </w:t>
      </w:r>
      <w:r w:rsidRPr="00050433">
        <w:t xml:space="preserve">would happen if </w:t>
      </w:r>
      <w:r>
        <w:t>or when they are no</w:t>
      </w:r>
      <w:r w:rsidRPr="00050433">
        <w:t xml:space="preserve"> longer able to </w:t>
      </w:r>
      <w:r>
        <w:t>provide this support.</w:t>
      </w:r>
    </w:p>
    <w:p w14:paraId="2B11F9EB" w14:textId="57855E32"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rsidRPr="00050433">
        <w:t>Lynn, mother of Noah, intellectual disability, focus group</w:t>
      </w:r>
      <w:r>
        <w:t xml:space="preserve">: </w:t>
      </w:r>
      <w:r w:rsidR="00CF5A42" w:rsidRPr="00050433">
        <w:t xml:space="preserve">I'm in my mid 60s and I worry about what's gonna happen to him once I'm no longer able to manage it on his behalf. He doesn't even have brothers and sisters who might pick up some of this stuff. </w:t>
      </w:r>
    </w:p>
    <w:p w14:paraId="6BAD7B31" w14:textId="77777777" w:rsidR="00CF5A42" w:rsidRDefault="00CF5A42" w:rsidP="00CF5A42">
      <w:r>
        <w:t>Providing adequate and consistent skill building support took time and energy that unpaid family and friends did not always have. For some, this affected other parts of their lives such as work commitments.</w:t>
      </w:r>
    </w:p>
    <w:p w14:paraId="795C0A4C" w14:textId="736B86CD"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Wendy, mother of Elijah, autism spectrum, interview: </w:t>
      </w:r>
      <w:r w:rsidR="00CF5A42" w:rsidRPr="00CF4F89">
        <w:t>I have to work my whole work life around that</w:t>
      </w:r>
      <w:r w:rsidR="00CF5A42">
        <w:t>,</w:t>
      </w:r>
      <w:r w:rsidR="00CF5A42" w:rsidRPr="00CF4F89">
        <w:t xml:space="preserve"> so I now only work school terms because I know I've gotta come up here. And I'm the only income earner at the moment. </w:t>
      </w:r>
    </w:p>
    <w:p w14:paraId="5B03FD6B" w14:textId="77777777" w:rsidR="00CF5A42" w:rsidRDefault="00CF5A42" w:rsidP="00CF5A42">
      <w:r>
        <w:t>Being responsible for providing skill building support also meant that some family members felt that their relationship with their adult child was as a supporter rather than a parent.</w:t>
      </w:r>
    </w:p>
    <w:p w14:paraId="431DDCCB" w14:textId="55BCCD32"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Annie, mother of Brian, Down syndrome, focus group: </w:t>
      </w:r>
      <w:r w:rsidR="00CF5A42" w:rsidRPr="00D844E8">
        <w:t xml:space="preserve">When have I last said, </w:t>
      </w:r>
      <w:r w:rsidR="00CF5A42">
        <w:t>“</w:t>
      </w:r>
      <w:r w:rsidR="00CF5A42" w:rsidRPr="00D844E8">
        <w:t>I love you, you're my son, let's go and do something together as mother and son</w:t>
      </w:r>
      <w:r w:rsidR="00CF5A42">
        <w:t>?” W</w:t>
      </w:r>
      <w:r w:rsidR="00CF5A42" w:rsidRPr="00D844E8">
        <w:t xml:space="preserve">e don't have those conversations. We have, </w:t>
      </w:r>
      <w:r w:rsidR="00CF5A42">
        <w:t>“</w:t>
      </w:r>
      <w:r w:rsidR="00CF5A42" w:rsidRPr="00D844E8">
        <w:t>have you changed the head on your toothbrush? Have you changed your sheets?</w:t>
      </w:r>
      <w:r w:rsidR="00CF5A42">
        <w:t>”</w:t>
      </w:r>
      <w:r w:rsidR="00CF5A42" w:rsidRPr="00D844E8">
        <w:t xml:space="preserve"> </w:t>
      </w:r>
    </w:p>
    <w:p w14:paraId="6BAC394D" w14:textId="77777777" w:rsidR="00CF5A42" w:rsidRDefault="00CF5A42" w:rsidP="00CF5A42">
      <w:pPr>
        <w:rPr>
          <w:rStyle w:val="normaltextrun"/>
          <w:rFonts w:cs="Arial"/>
          <w:color w:val="000000"/>
        </w:rPr>
      </w:pPr>
      <w:r>
        <w:t>Establishing</w:t>
      </w:r>
      <w:r w:rsidRPr="00472A25">
        <w:rPr>
          <w:rStyle w:val="normaltextrun"/>
          <w:i/>
          <w:color w:val="000000"/>
        </w:rPr>
        <w:t xml:space="preserve"> </w:t>
      </w:r>
      <w:r>
        <w:rPr>
          <w:rStyle w:val="normaltextrun"/>
          <w:iCs/>
          <w:color w:val="000000"/>
        </w:rPr>
        <w:t>‘</w:t>
      </w:r>
      <w:r w:rsidRPr="00A81BD1">
        <w:rPr>
          <w:rStyle w:val="normaltextrun"/>
          <w:iCs/>
          <w:color w:val="000000"/>
        </w:rPr>
        <w:t>formal circles of support</w:t>
      </w:r>
      <w:r>
        <w:rPr>
          <w:rStyle w:val="normaltextrun"/>
          <w:iCs/>
          <w:color w:val="000000"/>
        </w:rPr>
        <w:t>’</w:t>
      </w:r>
      <w:r w:rsidRPr="00290D78">
        <w:rPr>
          <w:rStyle w:val="normaltextrun"/>
          <w:rFonts w:cs="Arial"/>
          <w:color w:val="000000"/>
        </w:rPr>
        <w:t xml:space="preserve"> </w:t>
      </w:r>
      <w:r>
        <w:rPr>
          <w:rStyle w:val="normaltextrun"/>
          <w:rFonts w:cs="Arial"/>
          <w:color w:val="000000"/>
        </w:rPr>
        <w:t>or</w:t>
      </w:r>
      <w:r w:rsidRPr="00290D78">
        <w:rPr>
          <w:rStyle w:val="normaltextrun"/>
          <w:rFonts w:cs="Arial"/>
          <w:color w:val="000000"/>
        </w:rPr>
        <w:t xml:space="preserve"> </w:t>
      </w:r>
      <w:r>
        <w:rPr>
          <w:rStyle w:val="normaltextrun"/>
          <w:rFonts w:cs="Arial"/>
          <w:color w:val="000000"/>
        </w:rPr>
        <w:t>‘</w:t>
      </w:r>
      <w:r w:rsidRPr="00290D78">
        <w:rPr>
          <w:rStyle w:val="normaltextrun"/>
          <w:rFonts w:cs="Arial"/>
          <w:color w:val="000000"/>
        </w:rPr>
        <w:t>Microboards</w:t>
      </w:r>
      <w:r>
        <w:rPr>
          <w:rStyle w:val="normaltextrun"/>
          <w:rFonts w:cs="Arial"/>
          <w:color w:val="000000"/>
        </w:rPr>
        <w:t>’</w:t>
      </w:r>
      <w:r w:rsidRPr="00290D78">
        <w:rPr>
          <w:rStyle w:val="normaltextrun"/>
          <w:rFonts w:cs="Arial"/>
          <w:color w:val="000000"/>
        </w:rPr>
        <w:t xml:space="preserve"> </w:t>
      </w:r>
      <w:r>
        <w:rPr>
          <w:rStyle w:val="normaltextrun"/>
          <w:rFonts w:cs="Arial"/>
          <w:color w:val="000000"/>
        </w:rPr>
        <w:t>is</w:t>
      </w:r>
      <w:r w:rsidRPr="00290D78">
        <w:rPr>
          <w:rStyle w:val="normaltextrun"/>
          <w:rFonts w:cs="Arial"/>
          <w:color w:val="000000"/>
        </w:rPr>
        <w:t xml:space="preserve"> one way that </w:t>
      </w:r>
      <w:r>
        <w:rPr>
          <w:rStyle w:val="normaltextrun"/>
          <w:rFonts w:cs="Arial"/>
          <w:color w:val="000000"/>
        </w:rPr>
        <w:t xml:space="preserve">some families are </w:t>
      </w:r>
      <w:r w:rsidRPr="00290D78">
        <w:rPr>
          <w:rStyle w:val="normaltextrun"/>
          <w:rFonts w:cs="Arial"/>
          <w:color w:val="000000"/>
        </w:rPr>
        <w:t>prepar</w:t>
      </w:r>
      <w:r>
        <w:rPr>
          <w:rStyle w:val="normaltextrun"/>
          <w:rFonts w:cs="Arial"/>
          <w:color w:val="000000"/>
        </w:rPr>
        <w:t>ing</w:t>
      </w:r>
      <w:r w:rsidRPr="00290D78">
        <w:rPr>
          <w:rStyle w:val="normaltextrun"/>
          <w:rFonts w:cs="Arial"/>
          <w:color w:val="000000"/>
        </w:rPr>
        <w:t xml:space="preserve"> for the future </w:t>
      </w:r>
      <w:r>
        <w:rPr>
          <w:rStyle w:val="normaltextrun"/>
          <w:rFonts w:cs="Arial"/>
          <w:color w:val="000000"/>
        </w:rPr>
        <w:t>by sharing</w:t>
      </w:r>
      <w:r w:rsidRPr="00290D78">
        <w:rPr>
          <w:rStyle w:val="normaltextrun"/>
          <w:rFonts w:cs="Arial"/>
          <w:color w:val="000000"/>
        </w:rPr>
        <w:t xml:space="preserve"> the</w:t>
      </w:r>
      <w:r>
        <w:rPr>
          <w:rStyle w:val="normaltextrun"/>
          <w:rFonts w:cs="Arial"/>
          <w:color w:val="000000"/>
        </w:rPr>
        <w:t xml:space="preserve"> roles and</w:t>
      </w:r>
      <w:r w:rsidRPr="00290D78">
        <w:rPr>
          <w:rStyle w:val="normaltextrun"/>
          <w:rFonts w:cs="Arial"/>
          <w:color w:val="000000"/>
        </w:rPr>
        <w:t xml:space="preserve"> responsibility</w:t>
      </w:r>
      <w:r>
        <w:rPr>
          <w:rStyle w:val="normaltextrun"/>
          <w:rFonts w:cs="Arial"/>
          <w:color w:val="000000"/>
        </w:rPr>
        <w:t xml:space="preserve"> for capacity building support</w:t>
      </w:r>
      <w:r w:rsidRPr="00290D78">
        <w:rPr>
          <w:rStyle w:val="normaltextrun"/>
          <w:rFonts w:cs="Arial"/>
          <w:color w:val="000000"/>
        </w:rPr>
        <w:t xml:space="preserve"> </w:t>
      </w:r>
      <w:r w:rsidRPr="00290D78">
        <w:rPr>
          <w:rStyle w:val="normaltextrun"/>
          <w:rFonts w:cs="Arial"/>
          <w:color w:val="000000"/>
        </w:rPr>
        <w:lastRenderedPageBreak/>
        <w:t xml:space="preserve">amongst friends and family. However, this </w:t>
      </w:r>
      <w:r>
        <w:rPr>
          <w:rStyle w:val="normaltextrun"/>
          <w:rFonts w:cs="Arial"/>
          <w:color w:val="000000"/>
        </w:rPr>
        <w:t>i</w:t>
      </w:r>
      <w:r w:rsidRPr="00290D78">
        <w:rPr>
          <w:rStyle w:val="normaltextrun"/>
          <w:rFonts w:cs="Arial"/>
          <w:color w:val="000000"/>
        </w:rPr>
        <w:t>s easier for NDIS participants and informal supporters who already ha</w:t>
      </w:r>
      <w:r>
        <w:rPr>
          <w:rStyle w:val="normaltextrun"/>
          <w:rFonts w:cs="Arial"/>
          <w:color w:val="000000"/>
        </w:rPr>
        <w:t>ve</w:t>
      </w:r>
      <w:r w:rsidRPr="00290D78">
        <w:rPr>
          <w:rStyle w:val="normaltextrun"/>
          <w:rFonts w:cs="Arial"/>
          <w:color w:val="000000"/>
        </w:rPr>
        <w:t xml:space="preserve"> the social capital and networks to draw on.</w:t>
      </w:r>
    </w:p>
    <w:p w14:paraId="491F2BD8" w14:textId="064F3189"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Ivy, supporter for Tim, cerebral palsy, interview: </w:t>
      </w:r>
      <w:r w:rsidR="00CF5A42" w:rsidRPr="00432DF0">
        <w:t xml:space="preserve">Tim has a fantastic public </w:t>
      </w:r>
      <w:r w:rsidR="00CF5A42">
        <w:t>housing</w:t>
      </w:r>
      <w:r w:rsidR="00CF5A42" w:rsidRPr="00432DF0">
        <w:t xml:space="preserve"> not for profit representative and lawyer working pro bono</w:t>
      </w:r>
      <w:r w:rsidR="00CF5A42">
        <w:t>,</w:t>
      </w:r>
      <w:r w:rsidR="00CF5A42" w:rsidRPr="00432DF0">
        <w:t xml:space="preserve"> and me. But that is not something that everybody in this situation would be able to</w:t>
      </w:r>
      <w:r w:rsidR="00CF5A42">
        <w:t xml:space="preserve"> have. </w:t>
      </w:r>
    </w:p>
    <w:p w14:paraId="4BE1D476" w14:textId="77777777" w:rsidR="00CF5A42" w:rsidRDefault="00CF5A42" w:rsidP="00CF5A42">
      <w:pPr>
        <w:pStyle w:val="Heading5"/>
      </w:pPr>
      <w:bookmarkStart w:id="159" w:name="_Toc119414000"/>
      <w:bookmarkStart w:id="160" w:name="_Toc119591193"/>
      <w:bookmarkStart w:id="161" w:name="_Toc119591537"/>
      <w:r>
        <w:t xml:space="preserve">Receiving support from support </w:t>
      </w:r>
      <w:r w:rsidRPr="00342742">
        <w:t>workers</w:t>
      </w:r>
      <w:bookmarkEnd w:id="159"/>
      <w:bookmarkEnd w:id="160"/>
      <w:bookmarkEnd w:id="161"/>
    </w:p>
    <w:p w14:paraId="31A08849" w14:textId="77777777" w:rsidR="00CF5A42" w:rsidRDefault="00CF5A42" w:rsidP="00CF5A42">
      <w:r>
        <w:t>The online survey showed that apart from unpaid family or friends, paid s</w:t>
      </w:r>
      <w:r w:rsidRPr="00126064">
        <w:t xml:space="preserve">upport </w:t>
      </w:r>
      <w:r>
        <w:t>workers provide most participants with support to learn the necessary skills to live how and where they choose. However, the perceived adequacy of this support by NDIS participants and their families is mixed. Furthermore, the survey showed that two-thirds of participants rate difficulty finding support workers as a barrier to learning skills to live how and where they want.</w:t>
      </w:r>
    </w:p>
    <w:p w14:paraId="7699350E" w14:textId="77777777" w:rsidR="00CF5A42" w:rsidRDefault="00CF5A42" w:rsidP="00CF5A42">
      <w:r>
        <w:t xml:space="preserve">During interviews and focus groups, NDIS participants and informal supporters confirmed the importance of support workers. However, they noted the importance of finding support workers with the </w:t>
      </w:r>
      <w:r w:rsidRPr="00126064">
        <w:t>right skills</w:t>
      </w:r>
      <w:r>
        <w:t>,</w:t>
      </w:r>
      <w:r w:rsidRPr="00126064">
        <w:t xml:space="preserve"> </w:t>
      </w:r>
      <w:r>
        <w:t xml:space="preserve">communication, and </w:t>
      </w:r>
      <w:r w:rsidRPr="00126064">
        <w:t>mindset</w:t>
      </w:r>
      <w:r>
        <w:t xml:space="preserve"> to support the participant achieve their goals.</w:t>
      </w:r>
    </w:p>
    <w:p w14:paraId="6E95406F" w14:textId="1C718846" w:rsidR="00CF5A42" w:rsidRDefault="00D50DCA" w:rsidP="00CF5A42">
      <w:pPr>
        <w:pBdr>
          <w:top w:val="single" w:sz="4" w:space="1" w:color="auto"/>
          <w:left w:val="single" w:sz="4" w:space="1" w:color="auto"/>
          <w:bottom w:val="single" w:sz="4" w:space="1" w:color="auto"/>
          <w:right w:val="single" w:sz="4" w:space="0" w:color="auto"/>
        </w:pBdr>
        <w:shd w:val="clear" w:color="auto" w:fill="EEE2F3"/>
      </w:pPr>
      <w:r>
        <w:t xml:space="preserve">Cath, mother of Grace, intellectual disability, interview: </w:t>
      </w:r>
      <w:r w:rsidR="00CF5A42" w:rsidRPr="002F650F">
        <w:t xml:space="preserve">And she’s desperate to be independent but really needs guidance as she just doesn’t know how to approach things. </w:t>
      </w:r>
      <w:r w:rsidR="00D95E9E" w:rsidRPr="002F650F">
        <w:t>So,</w:t>
      </w:r>
      <w:r w:rsidR="00CF5A42" w:rsidRPr="002F650F">
        <w:t xml:space="preserve"> </w:t>
      </w:r>
      <w:r w:rsidR="00CF5A42">
        <w:t>support workers</w:t>
      </w:r>
      <w:r w:rsidR="00CF5A42" w:rsidRPr="002F650F">
        <w:t xml:space="preserve"> help her with budgeting, they help her with shopping</w:t>
      </w:r>
      <w:r w:rsidR="00CF5A42">
        <w:t xml:space="preserve">. </w:t>
      </w:r>
      <w:r w:rsidR="00CF5A42" w:rsidRPr="002F650F">
        <w:t>They’ve taught her how to organise her cooking and to wash dishes and to dry them</w:t>
      </w:r>
      <w:r w:rsidR="00CF5A42">
        <w:t xml:space="preserve">. </w:t>
      </w:r>
    </w:p>
    <w:p w14:paraId="6ED5E752" w14:textId="6C4B04D6"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Prue, mother of Carl, autism spectrum, focus group: </w:t>
      </w:r>
      <w:r w:rsidR="00CF5A42" w:rsidRPr="00C62541">
        <w:t>We</w:t>
      </w:r>
      <w:r w:rsidR="00CF5A42">
        <w:t>’</w:t>
      </w:r>
      <w:r w:rsidR="00CF5A42" w:rsidRPr="00C62541">
        <w:t>d probably wan</w:t>
      </w:r>
      <w:r w:rsidR="00CF5A42">
        <w:t>t to</w:t>
      </w:r>
      <w:r w:rsidR="00CF5A42" w:rsidRPr="00C62541">
        <w:t xml:space="preserve"> do the recruitment ourselves, but we would be looking for more mentors</w:t>
      </w:r>
      <w:r w:rsidR="00CF5A42">
        <w:t>.</w:t>
      </w:r>
      <w:r w:rsidR="00CF5A42" w:rsidRPr="00C62541">
        <w:t xml:space="preserve"> </w:t>
      </w:r>
      <w:r w:rsidR="00CF5A42">
        <w:t>P</w:t>
      </w:r>
      <w:r w:rsidR="00CF5A42" w:rsidRPr="00C62541">
        <w:t xml:space="preserve">eople that are looking to build capacity more than just come in and baby </w:t>
      </w:r>
      <w:r w:rsidR="001C5FCA" w:rsidRPr="00C62541">
        <w:t>sit</w:t>
      </w:r>
      <w:r w:rsidR="001C5FCA">
        <w:t xml:space="preserve"> because</w:t>
      </w:r>
      <w:r w:rsidR="00CF5A42" w:rsidRPr="00C62541">
        <w:t xml:space="preserve"> he doesn</w:t>
      </w:r>
      <w:r w:rsidR="00CF5A42">
        <w:t>’</w:t>
      </w:r>
      <w:r w:rsidR="00CF5A42" w:rsidRPr="00C62541">
        <w:t>t need a babysitter</w:t>
      </w:r>
      <w:r w:rsidR="00CF5A42">
        <w:t>.</w:t>
      </w:r>
    </w:p>
    <w:p w14:paraId="1F181E84" w14:textId="77777777" w:rsidR="00CF5A42" w:rsidRDefault="00CF5A42" w:rsidP="00CF5A42">
      <w:r>
        <w:t>Families also noted the importance of having consistent support workers to build knowledge and understanding of the NDIS participant.</w:t>
      </w:r>
    </w:p>
    <w:p w14:paraId="7B576CD1" w14:textId="50A76768"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bookmarkStart w:id="162" w:name="_Hlk119396511"/>
      <w:r w:rsidRPr="00050433">
        <w:t>Sonia, mother of Lucy, intellectual disability, interview</w:t>
      </w:r>
      <w:r>
        <w:t xml:space="preserve">: </w:t>
      </w:r>
      <w:r w:rsidR="00CF5A42" w:rsidRPr="00050433">
        <w:t>After having this absolutely wonderful transition into her own home</w:t>
      </w:r>
      <w:r w:rsidR="00CF5A42">
        <w:t>,</w:t>
      </w:r>
      <w:r w:rsidR="00CF5A42" w:rsidRPr="00050433">
        <w:t xml:space="preserve"> with people that she knew</w:t>
      </w:r>
      <w:r w:rsidR="00CF5A42">
        <w:t>,</w:t>
      </w:r>
      <w:r w:rsidR="00CF5A42" w:rsidRPr="00050433">
        <w:t xml:space="preserve"> with continuity of support</w:t>
      </w:r>
      <w:r w:rsidR="00CF5A42">
        <w:t>,</w:t>
      </w:r>
      <w:r w:rsidR="00CF5A42" w:rsidRPr="00050433">
        <w:t xml:space="preserve"> with role models who had life skills and housekeeping skills to actually provide Lucy with that degree of competency. I'm now dealing with younger, inexperienced support workers. </w:t>
      </w:r>
      <w:bookmarkEnd w:id="162"/>
    </w:p>
    <w:p w14:paraId="63F676F9" w14:textId="77777777" w:rsidR="00CF5A42" w:rsidRDefault="00CF5A42" w:rsidP="00CF5A42">
      <w:pPr>
        <w:pStyle w:val="Heading5"/>
      </w:pPr>
      <w:bookmarkStart w:id="163" w:name="_Toc119414001"/>
      <w:bookmarkStart w:id="164" w:name="_Toc119591194"/>
      <w:bookmarkStart w:id="165" w:name="_Toc119591538"/>
      <w:r>
        <w:t>Housemates and host families</w:t>
      </w:r>
      <w:bookmarkEnd w:id="163"/>
      <w:bookmarkEnd w:id="164"/>
      <w:bookmarkEnd w:id="165"/>
    </w:p>
    <w:p w14:paraId="013F21C7" w14:textId="77777777" w:rsidR="00CF5A42" w:rsidRDefault="00CF5A42" w:rsidP="00CF5A42">
      <w:r>
        <w:t xml:space="preserve">The survey showed that </w:t>
      </w:r>
      <w:r w:rsidRPr="000B133C">
        <w:t>housemates and host families</w:t>
      </w:r>
      <w:r w:rsidRPr="00050433">
        <w:t xml:space="preserve"> </w:t>
      </w:r>
      <w:r>
        <w:t xml:space="preserve">most commonly provide </w:t>
      </w:r>
      <w:r w:rsidRPr="00050433">
        <w:t xml:space="preserve">support </w:t>
      </w:r>
      <w:r>
        <w:t xml:space="preserve">for participants </w:t>
      </w:r>
      <w:r w:rsidRPr="00050433">
        <w:t xml:space="preserve">to learn how to look after </w:t>
      </w:r>
      <w:r>
        <w:t>their</w:t>
      </w:r>
      <w:r w:rsidRPr="00050433">
        <w:t xml:space="preserve"> own hea</w:t>
      </w:r>
      <w:r>
        <w:t>l</w:t>
      </w:r>
      <w:r w:rsidRPr="00050433">
        <w:t xml:space="preserve">th and well-being. However, </w:t>
      </w:r>
      <w:r>
        <w:t xml:space="preserve">during interviews and focus groups, some NDIS </w:t>
      </w:r>
      <w:r w:rsidRPr="00050433">
        <w:t xml:space="preserve">participants and their informal supporters </w:t>
      </w:r>
      <w:r>
        <w:t xml:space="preserve">commented that they </w:t>
      </w:r>
      <w:r w:rsidRPr="00050433">
        <w:t>struggle to find host families and housemates</w:t>
      </w:r>
      <w:r>
        <w:t xml:space="preserve">. Establishing agreements between NDIS participants and housemates/host families requires careful consideration about support roles, even with support from </w:t>
      </w:r>
      <w:r w:rsidRPr="00513D47">
        <w:t>ILO providers</w:t>
      </w:r>
      <w:r>
        <w:t>.</w:t>
      </w:r>
    </w:p>
    <w:p w14:paraId="4F7EFFF3" w14:textId="77777777" w:rsidR="00CD6500" w:rsidRDefault="00D50DCA" w:rsidP="00CD6500">
      <w:pPr>
        <w:pBdr>
          <w:top w:val="single" w:sz="4" w:space="1" w:color="auto"/>
          <w:left w:val="single" w:sz="4" w:space="1" w:color="auto"/>
          <w:bottom w:val="single" w:sz="4" w:space="1" w:color="auto"/>
          <w:right w:val="single" w:sz="4" w:space="0" w:color="auto"/>
        </w:pBdr>
        <w:shd w:val="clear" w:color="auto" w:fill="EEE2F3"/>
        <w:spacing w:after="0"/>
      </w:pPr>
      <w:bookmarkStart w:id="166" w:name="_Hlk119396640"/>
      <w:r>
        <w:lastRenderedPageBreak/>
        <w:t xml:space="preserve">Jasmine, mother of Tessa, intellectual disability, focus group: </w:t>
      </w:r>
      <w:r w:rsidR="00CF5A42">
        <w:t>W</w:t>
      </w:r>
      <w:r w:rsidR="00CF5A42" w:rsidRPr="00774BFE">
        <w:t xml:space="preserve">e've got to draw up an agreement with the flatmate. </w:t>
      </w:r>
      <w:r w:rsidR="00CF5A42">
        <w:t>T</w:t>
      </w:r>
      <w:r w:rsidR="00CF5A42" w:rsidRPr="00774BFE">
        <w:t xml:space="preserve">he things that we want around the support that they give. </w:t>
      </w:r>
    </w:p>
    <w:p w14:paraId="6DFF714F" w14:textId="465895FE" w:rsidR="00CF5A42" w:rsidRPr="00CD6500" w:rsidRDefault="00CF5A42" w:rsidP="00CD6500">
      <w:pPr>
        <w:pBdr>
          <w:top w:val="single" w:sz="4" w:space="1" w:color="auto"/>
          <w:left w:val="single" w:sz="4" w:space="1" w:color="auto"/>
          <w:bottom w:val="single" w:sz="4" w:space="1" w:color="auto"/>
          <w:right w:val="single" w:sz="4" w:space="0" w:color="auto"/>
        </w:pBdr>
        <w:shd w:val="clear" w:color="auto" w:fill="EEE2F3"/>
        <w:spacing w:after="0"/>
      </w:pPr>
      <w:r w:rsidRPr="00774BFE">
        <w:t>And the agreement about what we're wanting from that support.</w:t>
      </w:r>
      <w:r>
        <w:t xml:space="preserve"> </w:t>
      </w:r>
      <w:bookmarkEnd w:id="166"/>
    </w:p>
    <w:p w14:paraId="2EC3E7C2" w14:textId="77777777" w:rsidR="00044935" w:rsidRDefault="00F80C43">
      <w:pPr>
        <w:pStyle w:val="Heading3"/>
        <w:numPr>
          <w:ilvl w:val="1"/>
          <w:numId w:val="48"/>
        </w:numPr>
        <w:ind w:left="709" w:hanging="709"/>
      </w:pPr>
      <w:bookmarkStart w:id="167" w:name="_Toc119414003"/>
      <w:bookmarkStart w:id="168" w:name="_Toc119591196"/>
      <w:bookmarkStart w:id="169" w:name="_Toc119591540"/>
      <w:r>
        <w:t xml:space="preserve">Providing tailored and flexible capacity building supports increases home and living options </w:t>
      </w:r>
    </w:p>
    <w:p w14:paraId="62E255A3" w14:textId="24E98C9B" w:rsidR="00CF5A42" w:rsidRDefault="00CF5A42" w:rsidP="00891466">
      <w:pPr>
        <w:pStyle w:val="Heading4"/>
        <w:numPr>
          <w:ilvl w:val="2"/>
          <w:numId w:val="48"/>
        </w:numPr>
        <w:ind w:left="709"/>
      </w:pPr>
      <w:r>
        <w:t>Key findings</w:t>
      </w:r>
      <w:bookmarkEnd w:id="167"/>
      <w:bookmarkEnd w:id="168"/>
      <w:bookmarkEnd w:id="169"/>
    </w:p>
    <w:p w14:paraId="1FFC3E3C" w14:textId="77777777" w:rsidR="00CF5A42" w:rsidRDefault="00CF5A42" w:rsidP="00CF5A42">
      <w:r>
        <w:t>Enablers that supported NDIS participants try new things included:</w:t>
      </w:r>
    </w:p>
    <w:p w14:paraId="2AEC4C7B" w14:textId="77777777" w:rsidR="00CF5A42" w:rsidRPr="00E3394B" w:rsidRDefault="00CF5A42">
      <w:pPr>
        <w:pStyle w:val="ListParagraph"/>
        <w:numPr>
          <w:ilvl w:val="0"/>
          <w:numId w:val="32"/>
        </w:numPr>
        <w:autoSpaceDE w:val="0"/>
        <w:autoSpaceDN w:val="0"/>
        <w:adjustRightInd w:val="0"/>
        <w:spacing w:before="120" w:after="120"/>
        <w:ind w:left="714" w:hanging="357"/>
        <w:contextualSpacing w:val="0"/>
      </w:pPr>
      <w:r>
        <w:t>F</w:t>
      </w:r>
      <w:r w:rsidRPr="00E3394B">
        <w:t>lexible delivery of support could mean that NDIS participants can access it when needed</w:t>
      </w:r>
      <w:r>
        <w:t>.</w:t>
      </w:r>
    </w:p>
    <w:p w14:paraId="463EC581" w14:textId="77777777" w:rsidR="00CF5A42" w:rsidRPr="009C4222" w:rsidRDefault="00CF5A42">
      <w:pPr>
        <w:pStyle w:val="ListParagraph"/>
        <w:numPr>
          <w:ilvl w:val="0"/>
          <w:numId w:val="32"/>
        </w:numPr>
        <w:autoSpaceDE w:val="0"/>
        <w:autoSpaceDN w:val="0"/>
        <w:adjustRightInd w:val="0"/>
        <w:spacing w:before="120" w:after="120"/>
        <w:ind w:left="714" w:hanging="357"/>
        <w:contextualSpacing w:val="0"/>
      </w:pPr>
      <w:r>
        <w:t>L</w:t>
      </w:r>
      <w:r w:rsidRPr="009C4222">
        <w:t>earning daily living skills early</w:t>
      </w:r>
      <w:r>
        <w:t xml:space="preserve"> supported</w:t>
      </w:r>
      <w:r w:rsidRPr="009C4222">
        <w:t xml:space="preserve"> </w:t>
      </w:r>
      <w:r>
        <w:t xml:space="preserve">NDIS participants </w:t>
      </w:r>
      <w:r w:rsidRPr="009C4222">
        <w:t>to build agency,</w:t>
      </w:r>
      <w:r>
        <w:t xml:space="preserve"> </w:t>
      </w:r>
      <w:r w:rsidRPr="009C4222">
        <w:t>resourcefulness,</w:t>
      </w:r>
      <w:r>
        <w:t xml:space="preserve"> </w:t>
      </w:r>
      <w:r w:rsidRPr="009C4222">
        <w:t>and resilience</w:t>
      </w:r>
      <w:r>
        <w:t>.</w:t>
      </w:r>
    </w:p>
    <w:p w14:paraId="712BAFE4" w14:textId="77777777" w:rsidR="00CF5A42" w:rsidRDefault="00CF5A42">
      <w:pPr>
        <w:pStyle w:val="ListParagraph"/>
        <w:numPr>
          <w:ilvl w:val="0"/>
          <w:numId w:val="32"/>
        </w:numPr>
        <w:autoSpaceDE w:val="0"/>
        <w:autoSpaceDN w:val="0"/>
        <w:adjustRightInd w:val="0"/>
        <w:spacing w:before="120" w:after="120"/>
        <w:ind w:left="714" w:hanging="357"/>
        <w:contextualSpacing w:val="0"/>
      </w:pPr>
      <w:r>
        <w:t>L</w:t>
      </w:r>
      <w:r w:rsidRPr="009C4222">
        <w:t>earning skills such as</w:t>
      </w:r>
      <w:r>
        <w:t xml:space="preserve"> </w:t>
      </w:r>
      <w:r w:rsidRPr="009C4222">
        <w:t>time</w:t>
      </w:r>
      <w:r>
        <w:t xml:space="preserve"> </w:t>
      </w:r>
      <w:r w:rsidRPr="009C4222">
        <w:t>management and</w:t>
      </w:r>
      <w:r>
        <w:t xml:space="preserve"> </w:t>
      </w:r>
      <w:r w:rsidRPr="009C4222">
        <w:t>conflict</w:t>
      </w:r>
      <w:r>
        <w:t xml:space="preserve"> </w:t>
      </w:r>
      <w:r w:rsidRPr="009C4222">
        <w:t xml:space="preserve">resolution </w:t>
      </w:r>
      <w:r>
        <w:t xml:space="preserve">assisted NDIS participants to </w:t>
      </w:r>
      <w:r w:rsidRPr="009C4222">
        <w:t>build</w:t>
      </w:r>
      <w:r>
        <w:t xml:space="preserve"> </w:t>
      </w:r>
      <w:r w:rsidRPr="009C4222">
        <w:t>confidence</w:t>
      </w:r>
      <w:r>
        <w:t xml:space="preserve"> </w:t>
      </w:r>
      <w:r w:rsidRPr="009C4222">
        <w:t>and resilience</w:t>
      </w:r>
      <w:r>
        <w:t>.</w:t>
      </w:r>
    </w:p>
    <w:p w14:paraId="3407A95A" w14:textId="77777777" w:rsidR="00CF5A42" w:rsidRDefault="00CF5A42">
      <w:pPr>
        <w:pStyle w:val="ListParagraph"/>
        <w:numPr>
          <w:ilvl w:val="0"/>
          <w:numId w:val="32"/>
        </w:numPr>
        <w:autoSpaceDE w:val="0"/>
        <w:autoSpaceDN w:val="0"/>
        <w:adjustRightInd w:val="0"/>
        <w:spacing w:before="120" w:after="120"/>
        <w:ind w:left="714" w:hanging="357"/>
        <w:contextualSpacing w:val="0"/>
      </w:pPr>
      <w:r>
        <w:t>Creating and identifying opportunities to try new things.</w:t>
      </w:r>
    </w:p>
    <w:p w14:paraId="24F8AE59" w14:textId="77777777" w:rsidR="00CF5A42" w:rsidRDefault="00CF5A42">
      <w:pPr>
        <w:pStyle w:val="ListParagraph"/>
        <w:numPr>
          <w:ilvl w:val="0"/>
          <w:numId w:val="32"/>
        </w:numPr>
        <w:autoSpaceDE w:val="0"/>
        <w:autoSpaceDN w:val="0"/>
        <w:adjustRightInd w:val="0"/>
        <w:spacing w:before="120" w:after="120"/>
        <w:ind w:left="714" w:hanging="357"/>
        <w:contextualSpacing w:val="0"/>
      </w:pPr>
      <w:r>
        <w:t>Enabling and managing risk so NDIS participants can grow and learn from mistakes and experiences.</w:t>
      </w:r>
    </w:p>
    <w:p w14:paraId="73455F33" w14:textId="77777777" w:rsidR="00CF5A42" w:rsidRDefault="00CF5A42">
      <w:pPr>
        <w:pStyle w:val="ListParagraph"/>
        <w:numPr>
          <w:ilvl w:val="0"/>
          <w:numId w:val="32"/>
        </w:numPr>
        <w:autoSpaceDE w:val="0"/>
        <w:autoSpaceDN w:val="0"/>
        <w:adjustRightInd w:val="0"/>
        <w:spacing w:before="120" w:after="120"/>
        <w:ind w:left="714" w:hanging="357"/>
        <w:contextualSpacing w:val="0"/>
      </w:pPr>
      <w:r>
        <w:t xml:space="preserve">Using </w:t>
      </w:r>
      <w:r w:rsidRPr="0057420B">
        <w:t xml:space="preserve">active support </w:t>
      </w:r>
      <w:r>
        <w:t xml:space="preserve">to assist NDIS participants to engage in </w:t>
      </w:r>
      <w:r w:rsidRPr="0057420B">
        <w:t>daily living activities</w:t>
      </w:r>
      <w:r>
        <w:t>.</w:t>
      </w:r>
    </w:p>
    <w:p w14:paraId="476223AF" w14:textId="77777777" w:rsidR="00CF5A42" w:rsidRDefault="00CF5A42">
      <w:pPr>
        <w:pStyle w:val="ListParagraph"/>
        <w:numPr>
          <w:ilvl w:val="0"/>
          <w:numId w:val="32"/>
        </w:numPr>
        <w:autoSpaceDE w:val="0"/>
        <w:autoSpaceDN w:val="0"/>
        <w:adjustRightInd w:val="0"/>
        <w:spacing w:before="120"/>
        <w:ind w:left="714" w:hanging="357"/>
        <w:contextualSpacing w:val="0"/>
      </w:pPr>
      <w:r>
        <w:t>T</w:t>
      </w:r>
      <w:r w:rsidRPr="0057420B">
        <w:t xml:space="preserve">ailoring home and living timelines to </w:t>
      </w:r>
      <w:r>
        <w:t xml:space="preserve">NDIS </w:t>
      </w:r>
      <w:r w:rsidRPr="0057420B">
        <w:t xml:space="preserve">participants </w:t>
      </w:r>
      <w:r>
        <w:t>so they can</w:t>
      </w:r>
      <w:r w:rsidRPr="0057420B">
        <w:t xml:space="preserve"> learn new daily living skills, feel comfortable and safe, and make other adjustments </w:t>
      </w:r>
      <w:r>
        <w:t>at their own pace.</w:t>
      </w:r>
    </w:p>
    <w:p w14:paraId="1AFFC9AB" w14:textId="77777777" w:rsidR="00CF5A42" w:rsidRDefault="00CF5A42" w:rsidP="00A81BD1">
      <w:r>
        <w:t>During focus groups and interviews, research participants spoke about how learning new skills and knowledge increases their confidence and participation in community life. Receiving the right amount of support to practice and learn new skills means NDIS participants do not need to be completely independent if this is not yet possible for them. The following explores the key themes from focus groups and interviews about building participant capacity to try new things.</w:t>
      </w:r>
    </w:p>
    <w:p w14:paraId="61E85779" w14:textId="417C56C4" w:rsidR="00CF5A42" w:rsidRDefault="00CF5A42" w:rsidP="00CF5A42">
      <w:pPr>
        <w:autoSpaceDE w:val="0"/>
        <w:autoSpaceDN w:val="0"/>
        <w:adjustRightInd w:val="0"/>
      </w:pPr>
      <w:r>
        <w:t>H</w:t>
      </w:r>
      <w:r w:rsidRPr="00870FD1">
        <w:t xml:space="preserve">aving the flexibility to scale </w:t>
      </w:r>
      <w:r>
        <w:t xml:space="preserve">support </w:t>
      </w:r>
      <w:r w:rsidRPr="00870FD1">
        <w:t>up</w:t>
      </w:r>
      <w:r>
        <w:t xml:space="preserve"> </w:t>
      </w:r>
      <w:r w:rsidRPr="00870FD1">
        <w:t>and down</w:t>
      </w:r>
      <w:r>
        <w:t xml:space="preserve"> as</w:t>
      </w:r>
      <w:r w:rsidRPr="00870FD1">
        <w:t xml:space="preserve"> </w:t>
      </w:r>
      <w:r>
        <w:t>needed and flexible rosters of care in group homes, supported NDIS participants</w:t>
      </w:r>
      <w:r w:rsidRPr="00870FD1">
        <w:t xml:space="preserve"> to </w:t>
      </w:r>
      <w:r>
        <w:t xml:space="preserve">learn, </w:t>
      </w:r>
      <w:r w:rsidRPr="00870FD1">
        <w:t xml:space="preserve">keep or regain </w:t>
      </w:r>
      <w:r>
        <w:t xml:space="preserve">necessary </w:t>
      </w:r>
      <w:r w:rsidRPr="00870FD1">
        <w:t>skills</w:t>
      </w:r>
      <w:r>
        <w:t xml:space="preserve"> to live more independently.</w:t>
      </w:r>
    </w:p>
    <w:p w14:paraId="5A1978FD" w14:textId="45DDFC35" w:rsidR="00044935" w:rsidRDefault="00044935" w:rsidP="00CF5A42">
      <w:pPr>
        <w:autoSpaceDE w:val="0"/>
        <w:autoSpaceDN w:val="0"/>
        <w:adjustRightInd w:val="0"/>
      </w:pPr>
      <w:r>
        <w:br w:type="page"/>
      </w:r>
    </w:p>
    <w:p w14:paraId="29709932" w14:textId="22D33C76"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lastRenderedPageBreak/>
        <w:t xml:space="preserve">Jane, mother of Sara, aged 30 years, Down syndrome, focus group: </w:t>
      </w:r>
      <w:r w:rsidR="00CF5A42" w:rsidRPr="00E01009">
        <w:t>We don't need someone to be permanently</w:t>
      </w:r>
      <w:r w:rsidR="00CF5A42">
        <w:t>,</w:t>
      </w:r>
      <w:r w:rsidR="00CF5A42" w:rsidRPr="00E01009">
        <w:t xml:space="preserve"> or on blocks of time</w:t>
      </w:r>
      <w:r w:rsidR="00CF5A42">
        <w:t>,</w:t>
      </w:r>
      <w:r w:rsidR="00CF5A42" w:rsidRPr="00E01009">
        <w:t xml:space="preserve"> coming in</w:t>
      </w:r>
      <w:r w:rsidR="00CF5A42">
        <w:t xml:space="preserve">. </w:t>
      </w:r>
      <w:r w:rsidR="00CF5A42" w:rsidRPr="00E01009">
        <w:t xml:space="preserve">We need to have the flexibility in the NDIS to support </w:t>
      </w:r>
      <w:r w:rsidR="00CF5A42">
        <w:t xml:space="preserve">them </w:t>
      </w:r>
      <w:r w:rsidR="00CF5A42" w:rsidRPr="00E01009">
        <w:t>coming in one</w:t>
      </w:r>
      <w:r w:rsidR="00CF5A42">
        <w:t xml:space="preserve">, </w:t>
      </w:r>
      <w:r w:rsidR="00CF5A42" w:rsidRPr="00E01009">
        <w:t>two</w:t>
      </w:r>
      <w:r w:rsidR="00CF5A42">
        <w:t xml:space="preserve">, 3 or 4 </w:t>
      </w:r>
      <w:r w:rsidR="00CF5A42" w:rsidRPr="00E01009">
        <w:t>times a week to just check how she's going</w:t>
      </w:r>
      <w:r w:rsidR="00CF5A42">
        <w:t>. To</w:t>
      </w:r>
      <w:r w:rsidR="00CF5A42" w:rsidRPr="00E01009">
        <w:t xml:space="preserve"> help her with her periodical things, and to make sure she's sorted, and she's written through what she wants to do</w:t>
      </w:r>
      <w:r w:rsidR="00CF5A42">
        <w:t xml:space="preserve">. </w:t>
      </w:r>
    </w:p>
    <w:p w14:paraId="5FB1DDA4" w14:textId="77777777" w:rsidR="00CF5A42" w:rsidRDefault="00CF5A42" w:rsidP="00CF5A42">
      <w:pPr>
        <w:autoSpaceDE w:val="0"/>
        <w:autoSpaceDN w:val="0"/>
        <w:adjustRightInd w:val="0"/>
        <w:rPr>
          <w:shd w:val="clear" w:color="auto" w:fill="FFFFFF"/>
        </w:rPr>
      </w:pPr>
      <w:r>
        <w:rPr>
          <w:shd w:val="clear" w:color="auto" w:fill="FFFFFF"/>
        </w:rPr>
        <w:t>D</w:t>
      </w:r>
      <w:r w:rsidRPr="00D308CF">
        <w:rPr>
          <w:shd w:val="clear" w:color="auto" w:fill="FFFFFF"/>
        </w:rPr>
        <w:t>isability service staff in focus groups</w:t>
      </w:r>
      <w:r>
        <w:rPr>
          <w:shd w:val="clear" w:color="auto" w:fill="FFFFFF"/>
        </w:rPr>
        <w:t xml:space="preserve"> spoke about the importance of</w:t>
      </w:r>
      <w:r w:rsidRPr="00D308CF">
        <w:rPr>
          <w:shd w:val="clear" w:color="auto" w:fill="FFFFFF"/>
        </w:rPr>
        <w:t xml:space="preserve"> </w:t>
      </w:r>
      <w:r>
        <w:rPr>
          <w:shd w:val="clear" w:color="auto" w:fill="FFFFFF"/>
        </w:rPr>
        <w:t>raising awareness about the role of capacity building to support NDIS participants to move towards individualised living arrangements. However, s</w:t>
      </w:r>
      <w:r w:rsidRPr="00D308CF">
        <w:rPr>
          <w:shd w:val="clear" w:color="auto" w:fill="FFFFFF"/>
        </w:rPr>
        <w:t>ome research participants felt that there was a disincentive to report increases in capacity in case it resulted in funding differences between plans</w:t>
      </w:r>
      <w:r>
        <w:rPr>
          <w:shd w:val="clear" w:color="auto" w:fill="FFFFFF"/>
        </w:rPr>
        <w:t xml:space="preserve"> which led to ability being downplayed</w:t>
      </w:r>
      <w:r w:rsidRPr="00D308CF">
        <w:rPr>
          <w:shd w:val="clear" w:color="auto" w:fill="FFFFFF"/>
        </w:rPr>
        <w:t>.</w:t>
      </w:r>
    </w:p>
    <w:p w14:paraId="4590CB8C" w14:textId="71F25966" w:rsidR="00CF5A42" w:rsidRPr="006D67C4" w:rsidRDefault="00D50DCA" w:rsidP="00CF5A42">
      <w:pPr>
        <w:pBdr>
          <w:top w:val="single" w:sz="4" w:space="1" w:color="auto"/>
          <w:left w:val="single" w:sz="4" w:space="1" w:color="auto"/>
          <w:bottom w:val="single" w:sz="4" w:space="1" w:color="auto"/>
          <w:right w:val="single" w:sz="4" w:space="0" w:color="auto"/>
        </w:pBdr>
        <w:shd w:val="clear" w:color="auto" w:fill="EEE2F3"/>
        <w:rPr>
          <w:b/>
          <w:bCs/>
        </w:rPr>
      </w:pPr>
      <w:r>
        <w:t>Susan, Manager (STAA/Services</w:t>
      </w:r>
      <w:r w:rsidR="00715BEE">
        <w:t>)</w:t>
      </w:r>
      <w:r>
        <w:t>, focus group</w:t>
      </w:r>
      <w:r w:rsidR="00715BEE">
        <w:t xml:space="preserve">: </w:t>
      </w:r>
      <w:r w:rsidR="00CF5A42">
        <w:t>I</w:t>
      </w:r>
      <w:r w:rsidR="00CF5A42" w:rsidRPr="002A2B53">
        <w:t xml:space="preserve"> think, historically, families have had to build up people’s inability to do things to get more funding. So</w:t>
      </w:r>
      <w:r w:rsidR="00CF5A42">
        <w:t>,</w:t>
      </w:r>
      <w:r w:rsidR="00CF5A42" w:rsidRPr="002A2B53">
        <w:t xml:space="preserve"> we’ve always said, “No, we should just add that they can’t do this, because that means we’ll get more funding, which will mean that we can actually provide the support you need,” so people have been built up to make their inabilities worse than what they actually are, which is quite challenging for a lot of families.”</w:t>
      </w:r>
    </w:p>
    <w:p w14:paraId="5EDD9412" w14:textId="77777777" w:rsidR="00CF5A42" w:rsidRDefault="00CF5A42" w:rsidP="00CF5A42">
      <w:pPr>
        <w:autoSpaceDE w:val="0"/>
        <w:autoSpaceDN w:val="0"/>
        <w:adjustRightInd w:val="0"/>
        <w:rPr>
          <w:shd w:val="clear" w:color="auto" w:fill="FFFFFF"/>
        </w:rPr>
      </w:pPr>
      <w:r w:rsidRPr="00D308CF">
        <w:rPr>
          <w:shd w:val="clear" w:color="auto" w:fill="FFFFFF"/>
        </w:rPr>
        <w:t>Building capacity in early years was seen to assist NDIS participants to see themselves as capable as well as increase their self-efficacy and resilience</w:t>
      </w:r>
      <w:r>
        <w:rPr>
          <w:shd w:val="clear" w:color="auto" w:fill="FFFFFF"/>
        </w:rPr>
        <w:t>,</w:t>
      </w:r>
      <w:r w:rsidRPr="00D308CF">
        <w:rPr>
          <w:shd w:val="clear" w:color="auto" w:fill="FFFFFF"/>
        </w:rPr>
        <w:t xml:space="preserve"> according to family and disability service staff.</w:t>
      </w:r>
    </w:p>
    <w:p w14:paraId="75866B0D" w14:textId="59389055" w:rsidR="00CF5A42" w:rsidRDefault="00715BEE" w:rsidP="00CF5A42">
      <w:pPr>
        <w:pBdr>
          <w:top w:val="single" w:sz="4" w:space="1" w:color="auto"/>
          <w:left w:val="single" w:sz="4" w:space="1" w:color="auto"/>
          <w:bottom w:val="single" w:sz="4" w:space="1" w:color="auto"/>
          <w:right w:val="single" w:sz="4" w:space="0" w:color="auto"/>
        </w:pBdr>
        <w:shd w:val="clear" w:color="auto" w:fill="EEE2F3"/>
      </w:pPr>
      <w:r w:rsidRPr="00757B65">
        <w:t>Formal supporter, online survey</w:t>
      </w:r>
      <w:r>
        <w:t xml:space="preserve">: </w:t>
      </w:r>
      <w:r w:rsidR="00CF5A42">
        <w:t>More</w:t>
      </w:r>
      <w:r w:rsidR="00CF5A42" w:rsidRPr="00757B65">
        <w:t xml:space="preserve"> investment in values-based thinking and exploration for people and their families starting at a young age is needed. If folks are not exposed to concepts such as inclusion, self-direction, and a person-centred approach early on, the</w:t>
      </w:r>
      <w:r w:rsidR="00CF5A42">
        <w:t>y</w:t>
      </w:r>
      <w:r w:rsidR="00CF5A42" w:rsidRPr="00757B65">
        <w:t xml:space="preserve"> are hard to introduce later. </w:t>
      </w:r>
    </w:p>
    <w:p w14:paraId="40C5BCDF" w14:textId="485696F1"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Veronica, mother of Fleur, Down syndrome, interview: </w:t>
      </w:r>
      <w:r w:rsidR="00CF5A42">
        <w:t>Yes, I think quite early in the piece when she was a little youngster, I said, to my husband, ‘Listen, Fleur's life is going to be public transport. It's not about her just jumping in the car with you and going wherever she needs to go. She actually also needs to learn good public transport skills.’</w:t>
      </w:r>
    </w:p>
    <w:p w14:paraId="457D05B8" w14:textId="7E69185C" w:rsidR="00CF5A42" w:rsidRDefault="00CF5A42" w:rsidP="00CF5A42">
      <w:pPr>
        <w:autoSpaceDE w:val="0"/>
        <w:autoSpaceDN w:val="0"/>
        <w:adjustRightInd w:val="0"/>
      </w:pPr>
      <w:r>
        <w:t xml:space="preserve">As well as practical daily living skills, some research participants saw </w:t>
      </w:r>
      <w:r w:rsidRPr="00A9443F">
        <w:t>skills</w:t>
      </w:r>
      <w:r>
        <w:t xml:space="preserve"> </w:t>
      </w:r>
      <w:r w:rsidRPr="00A9443F">
        <w:t>such as self-advocacy, communication, decision-making</w:t>
      </w:r>
      <w:r>
        <w:t>,</w:t>
      </w:r>
      <w:r w:rsidRPr="00A9443F">
        <w:t xml:space="preserve"> initiation</w:t>
      </w:r>
      <w:r>
        <w:t>, and time management as</w:t>
      </w:r>
      <w:r w:rsidRPr="00A9443F">
        <w:t xml:space="preserve"> foundational</w:t>
      </w:r>
      <w:r>
        <w:t xml:space="preserve">. Negotiation and conflict resolution skills were also identified as important for interacting positively with </w:t>
      </w:r>
      <w:r w:rsidRPr="00A9443F">
        <w:t>housemates, neighbours, support workers and housing providers</w:t>
      </w:r>
      <w:r>
        <w:t>.</w:t>
      </w:r>
    </w:p>
    <w:p w14:paraId="68514B18" w14:textId="1F8C1EAA"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t>NDIS participant</w:t>
      </w:r>
      <w:r w:rsidRPr="00050433">
        <w:t>, intellectual disability and psychosocial disability, online survey</w:t>
      </w:r>
      <w:r>
        <w:t xml:space="preserve">: </w:t>
      </w:r>
      <w:r w:rsidR="00CF5A42" w:rsidRPr="00050433">
        <w:t xml:space="preserve">Cooperating with other people in the household. Having a go. Learning by my mistakes, like loud music, to be considerate. </w:t>
      </w:r>
    </w:p>
    <w:p w14:paraId="11BABD1A" w14:textId="77777777" w:rsidR="00CF5A42" w:rsidRDefault="00CF5A42" w:rsidP="00CF5A42">
      <w:pPr>
        <w:autoSpaceDE w:val="0"/>
        <w:autoSpaceDN w:val="0"/>
        <w:adjustRightInd w:val="0"/>
      </w:pPr>
      <w:r>
        <w:t>Having experiences outside the family home provided opportunities for capacity building. Focus group and interview participants noted that this can shift family expectations, which in turn, can create incentives for informal supporters to facilitate more opportunities for capacity building.</w:t>
      </w:r>
    </w:p>
    <w:p w14:paraId="43F538B4" w14:textId="58B0D832"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rsidRPr="00220F04">
        <w:lastRenderedPageBreak/>
        <w:t>Betty, Coordinator</w:t>
      </w:r>
      <w:r>
        <w:t xml:space="preserve">, STAA, focus group: </w:t>
      </w:r>
      <w:r w:rsidR="00CF5A42" w:rsidRPr="00220F04">
        <w:t>But sometimes the families have expectations that we can’t meet, and sometimes we find people come here and do a lot more than what they do at home with their family, because at home, the family’s always done it for them, where</w:t>
      </w:r>
      <w:r w:rsidR="00CF5A42">
        <w:t>as</w:t>
      </w:r>
      <w:r w:rsidR="00CF5A42" w:rsidRPr="00220F04">
        <w:t xml:space="preserve"> here, if the support workers are saying, </w:t>
      </w:r>
      <w:r w:rsidR="00CF5A42">
        <w:t>‘</w:t>
      </w:r>
      <w:r w:rsidR="00CF5A42" w:rsidRPr="00220F04">
        <w:t>Make your own lunch,</w:t>
      </w:r>
      <w:r w:rsidR="00CF5A42">
        <w:t>’</w:t>
      </w:r>
      <w:r w:rsidR="00CF5A42" w:rsidRPr="00220F04">
        <w:t xml:space="preserve"> or </w:t>
      </w:r>
      <w:r w:rsidR="00CF5A42">
        <w:t>‘</w:t>
      </w:r>
      <w:r w:rsidR="00CF5A42" w:rsidRPr="00220F04">
        <w:t>do this</w:t>
      </w:r>
      <w:r w:rsidR="00CF5A42">
        <w:t>’</w:t>
      </w:r>
      <w:r w:rsidR="00CF5A42" w:rsidRPr="00220F04">
        <w:t xml:space="preserve"> or </w:t>
      </w:r>
      <w:r w:rsidR="00CF5A42">
        <w:t>‘</w:t>
      </w:r>
      <w:r w:rsidR="00CF5A42" w:rsidRPr="00220F04">
        <w:t>do that,</w:t>
      </w:r>
      <w:r w:rsidR="00CF5A42">
        <w:t>’</w:t>
      </w:r>
      <w:r w:rsidR="00CF5A42" w:rsidRPr="00220F04">
        <w:t xml:space="preserve"> that they will do that, and they’ll gain those skills. </w:t>
      </w:r>
    </w:p>
    <w:p w14:paraId="318D3C51" w14:textId="77777777" w:rsidR="00CF5A42" w:rsidRDefault="00CF5A42" w:rsidP="00CF5A42">
      <w:pPr>
        <w:autoSpaceDE w:val="0"/>
        <w:autoSpaceDN w:val="0"/>
        <w:adjustRightInd w:val="0"/>
      </w:pPr>
      <w:r w:rsidRPr="00D308CF">
        <w:rPr>
          <w:rStyle w:val="normaltextrun"/>
          <w:rFonts w:cs="Arial"/>
          <w:color w:val="000000"/>
        </w:rPr>
        <w:t>Family and carers often oversaw</w:t>
      </w:r>
      <w:r>
        <w:rPr>
          <w:rStyle w:val="normaltextrun"/>
          <w:rFonts w:cs="Arial"/>
          <w:color w:val="000000"/>
        </w:rPr>
        <w:t xml:space="preserve"> </w:t>
      </w:r>
      <w:r w:rsidRPr="00D308CF">
        <w:rPr>
          <w:rStyle w:val="normaltextrun"/>
          <w:rFonts w:cs="Arial"/>
          <w:color w:val="000000"/>
        </w:rPr>
        <w:t xml:space="preserve">and </w:t>
      </w:r>
      <w:r>
        <w:rPr>
          <w:rStyle w:val="eop"/>
          <w:rFonts w:cs="Arial"/>
          <w:color w:val="000000"/>
        </w:rPr>
        <w:t>facilitated</w:t>
      </w:r>
      <w:r>
        <w:t xml:space="preserve"> capacity building opportunities</w:t>
      </w:r>
      <w:r w:rsidRPr="00472A25">
        <w:t>.</w:t>
      </w:r>
    </w:p>
    <w:p w14:paraId="124FAA9F" w14:textId="7D853689" w:rsidR="00CF5A42" w:rsidRPr="00960A01" w:rsidRDefault="00715BEE" w:rsidP="00CF5A42">
      <w:pPr>
        <w:pBdr>
          <w:top w:val="single" w:sz="4" w:space="1" w:color="auto"/>
          <w:left w:val="single" w:sz="4" w:space="1" w:color="auto"/>
          <w:bottom w:val="single" w:sz="4" w:space="1" w:color="auto"/>
          <w:right w:val="single" w:sz="4" w:space="0" w:color="auto"/>
        </w:pBdr>
        <w:shd w:val="clear" w:color="auto" w:fill="EEE2F3"/>
      </w:pPr>
      <w:r w:rsidRPr="00F10577">
        <w:t>Polly, mother of Lila, intellectual disability</w:t>
      </w:r>
      <w:r>
        <w:t xml:space="preserve">, interview: </w:t>
      </w:r>
      <w:r w:rsidR="00CF5A42" w:rsidRPr="00F10577">
        <w:t>When she was living with us, she had the run of the back end of the house</w:t>
      </w:r>
      <w:r w:rsidR="00CF5A42">
        <w:t>.</w:t>
      </w:r>
      <w:r w:rsidR="00CF5A42" w:rsidRPr="00F10577">
        <w:t xml:space="preserve"> So</w:t>
      </w:r>
      <w:r w:rsidR="00CF5A42">
        <w:t xml:space="preserve">, </w:t>
      </w:r>
      <w:r w:rsidR="00CF5A42" w:rsidRPr="00F10577">
        <w:t>I told her,</w:t>
      </w:r>
      <w:r w:rsidR="00CF5A42">
        <w:t xml:space="preserve"> ‘</w:t>
      </w:r>
      <w:r w:rsidR="00CF5A42" w:rsidRPr="00F10577">
        <w:t>you keep that clean and</w:t>
      </w:r>
      <w:r w:rsidR="00CF5A42">
        <w:t xml:space="preserve"> </w:t>
      </w:r>
      <w:r w:rsidR="00CF5A42" w:rsidRPr="00F10577">
        <w:t>you can organise that and you follow what you need to do, then</w:t>
      </w:r>
      <w:r w:rsidR="00CF5A42">
        <w:t xml:space="preserve"> </w:t>
      </w:r>
      <w:r w:rsidR="00CF5A42" w:rsidRPr="00F10577">
        <w:t>we will</w:t>
      </w:r>
      <w:r w:rsidR="00CF5A42">
        <w:t xml:space="preserve"> </w:t>
      </w:r>
      <w:r w:rsidR="00CF5A42" w:rsidRPr="00F10577">
        <w:t>think about it.</w:t>
      </w:r>
      <w:r w:rsidR="00CF5A42">
        <w:t xml:space="preserve">’ </w:t>
      </w:r>
      <w:r w:rsidR="00CF5A42" w:rsidRPr="00F10577">
        <w:t>She did it.</w:t>
      </w:r>
      <w:r w:rsidR="00CF5A42">
        <w:t xml:space="preserve"> </w:t>
      </w:r>
      <w:r w:rsidR="00CF5A42" w:rsidRPr="00F10577">
        <w:t>So</w:t>
      </w:r>
      <w:r w:rsidR="00CF5A42">
        <w:t xml:space="preserve">, </w:t>
      </w:r>
      <w:r w:rsidR="00CF5A42" w:rsidRPr="00F10577">
        <w:t xml:space="preserve">we moved her out into her own place. </w:t>
      </w:r>
    </w:p>
    <w:p w14:paraId="15515C46" w14:textId="46940BF7" w:rsidR="00CF5A42" w:rsidRDefault="00CF5A42" w:rsidP="00CF5A42">
      <w:pPr>
        <w:autoSpaceDE w:val="0"/>
        <w:autoSpaceDN w:val="0"/>
        <w:adjustRightInd w:val="0"/>
        <w:rPr>
          <w:rStyle w:val="normaltextrun"/>
          <w:rFonts w:cs="Arial"/>
          <w:color w:val="000000"/>
        </w:rPr>
      </w:pPr>
      <w:r w:rsidRPr="00472A25">
        <w:rPr>
          <w:rStyle w:val="normaltextrun"/>
          <w:color w:val="000000"/>
        </w:rPr>
        <w:t xml:space="preserve">While research participants emphasised the importance of capacity building, they also reported on the factors that make it hard to </w:t>
      </w:r>
      <w:r w:rsidRPr="00D308CF">
        <w:rPr>
          <w:rStyle w:val="normaltextrun"/>
          <w:rFonts w:cs="Arial"/>
          <w:color w:val="000000"/>
        </w:rPr>
        <w:t xml:space="preserve">get support to </w:t>
      </w:r>
      <w:r w:rsidRPr="00472A25">
        <w:rPr>
          <w:rStyle w:val="normaltextrun"/>
          <w:color w:val="000000"/>
        </w:rPr>
        <w:t xml:space="preserve">learn these skills. </w:t>
      </w:r>
      <w:r>
        <w:rPr>
          <w:rStyle w:val="normaltextrun"/>
          <w:color w:val="000000"/>
        </w:rPr>
        <w:fldChar w:fldCharType="begin"/>
      </w:r>
      <w:r>
        <w:rPr>
          <w:rStyle w:val="normaltextrun"/>
          <w:color w:val="000000"/>
        </w:rPr>
        <w:instrText xml:space="preserve"> REF _Ref116897391 \h </w:instrText>
      </w:r>
      <w:r>
        <w:rPr>
          <w:rStyle w:val="normaltextrun"/>
          <w:color w:val="000000"/>
        </w:rPr>
      </w:r>
      <w:r>
        <w:rPr>
          <w:rStyle w:val="normaltextrun"/>
          <w:color w:val="000000"/>
        </w:rPr>
        <w:fldChar w:fldCharType="separate"/>
      </w:r>
      <w:r w:rsidR="00044935">
        <w:t>Figure 10</w:t>
      </w:r>
      <w:r>
        <w:rPr>
          <w:rStyle w:val="normaltextrun"/>
          <w:color w:val="000000"/>
        </w:rPr>
        <w:fldChar w:fldCharType="end"/>
      </w:r>
      <w:r>
        <w:rPr>
          <w:rStyle w:val="normaltextrun"/>
          <w:color w:val="000000"/>
        </w:rPr>
        <w:t xml:space="preserve"> </w:t>
      </w:r>
      <w:r w:rsidRPr="00472A25">
        <w:rPr>
          <w:rStyle w:val="normaltextrun"/>
          <w:color w:val="000000"/>
        </w:rPr>
        <w:t xml:space="preserve">shows that finding support workers </w:t>
      </w:r>
      <w:r w:rsidRPr="00D308CF">
        <w:rPr>
          <w:rStyle w:val="normaltextrun"/>
          <w:rFonts w:cs="Arial"/>
          <w:color w:val="000000"/>
        </w:rPr>
        <w:t xml:space="preserve">(66% of NDIS participants and informal supporters) </w:t>
      </w:r>
      <w:r w:rsidRPr="00472A25">
        <w:rPr>
          <w:rStyle w:val="normaltextrun"/>
          <w:color w:val="000000"/>
        </w:rPr>
        <w:t>or supports/ programs not working for people</w:t>
      </w:r>
      <w:r w:rsidR="004156F2">
        <w:rPr>
          <w:rStyle w:val="normaltextrun"/>
          <w:rFonts w:cs="Arial"/>
          <w:color w:val="000000"/>
        </w:rPr>
        <w:t xml:space="preserve"> </w:t>
      </w:r>
      <w:r w:rsidRPr="00D308CF">
        <w:rPr>
          <w:rStyle w:val="normaltextrun"/>
          <w:rFonts w:cs="Arial"/>
          <w:color w:val="000000"/>
        </w:rPr>
        <w:t>(48% of NDIS participants and informal supporters)</w:t>
      </w:r>
      <w:r w:rsidRPr="00472A25">
        <w:rPr>
          <w:rStyle w:val="normaltextrun"/>
          <w:color w:val="000000"/>
        </w:rPr>
        <w:t xml:space="preserve"> were the most reported barriers to </w:t>
      </w:r>
      <w:r>
        <w:t xml:space="preserve">learning skills. Many respondents also reported that not having NDIS funding, or not having friends and family to support them, made it hard to </w:t>
      </w:r>
      <w:r w:rsidRPr="00D308CF">
        <w:rPr>
          <w:rStyle w:val="normaltextrun"/>
          <w:rFonts w:cs="Arial"/>
          <w:color w:val="000000"/>
        </w:rPr>
        <w:t>get support</w:t>
      </w:r>
      <w:r w:rsidRPr="00472A25">
        <w:rPr>
          <w:rStyle w:val="normaltextrun"/>
          <w:color w:val="000000"/>
        </w:rPr>
        <w:t xml:space="preserve"> to learn skills </w:t>
      </w:r>
      <w:r>
        <w:t xml:space="preserve">to live how </w:t>
      </w:r>
      <w:r>
        <w:rPr>
          <w:rStyle w:val="normaltextrun"/>
          <w:rFonts w:cs="Arial"/>
          <w:color w:val="000000"/>
        </w:rPr>
        <w:t>and where they wanted</w:t>
      </w:r>
      <w:r w:rsidRPr="00D308CF">
        <w:rPr>
          <w:rStyle w:val="normaltextrun"/>
          <w:rFonts w:cs="Arial"/>
          <w:color w:val="000000"/>
        </w:rPr>
        <w:t>.</w:t>
      </w:r>
      <w:r w:rsidRPr="00472A25">
        <w:rPr>
          <w:rStyle w:val="normaltextrun"/>
          <w:color w:val="000000"/>
        </w:rPr>
        <w:t xml:space="preserve"> </w:t>
      </w:r>
      <w:r>
        <w:t>Ongoing</w:t>
      </w:r>
      <w:r w:rsidRPr="000D6F36">
        <w:t xml:space="preserve"> </w:t>
      </w:r>
      <w:r>
        <w:t xml:space="preserve">disability workforce challenges could be the reason for this. </w:t>
      </w:r>
      <w:r w:rsidRPr="00D308CF">
        <w:rPr>
          <w:rStyle w:val="normaltextrun"/>
          <w:rFonts w:cs="Arial"/>
          <w:color w:val="000000"/>
        </w:rPr>
        <w:t xml:space="preserve">Many NDIS participants and informal supporters (42%) indicated other barriers to getting support to learn skills. Of the 30 who provided text responses about the other barriers </w:t>
      </w:r>
      <w:r>
        <w:rPr>
          <w:rStyle w:val="normaltextrun"/>
          <w:rFonts w:cs="Arial"/>
          <w:color w:val="000000"/>
        </w:rPr>
        <w:t xml:space="preserve">they experienced; </w:t>
      </w:r>
      <w:r w:rsidRPr="00D308CF">
        <w:rPr>
          <w:rStyle w:val="normaltextrun"/>
          <w:rFonts w:cs="Arial"/>
          <w:color w:val="000000"/>
        </w:rPr>
        <w:t xml:space="preserve">the most common answers (n=7) </w:t>
      </w:r>
      <w:r w:rsidR="00F33CDE" w:rsidRPr="00D308CF">
        <w:rPr>
          <w:rStyle w:val="normaltextrun"/>
          <w:rFonts w:cs="Arial"/>
          <w:color w:val="000000"/>
        </w:rPr>
        <w:t>were</w:t>
      </w:r>
      <w:r w:rsidRPr="00D308CF">
        <w:rPr>
          <w:rStyle w:val="normaltextrun"/>
          <w:rFonts w:cs="Arial"/>
          <w:color w:val="000000"/>
        </w:rPr>
        <w:t xml:space="preserve"> </w:t>
      </w:r>
      <w:r>
        <w:rPr>
          <w:rStyle w:val="normaltextrun"/>
          <w:rFonts w:cs="Arial"/>
          <w:color w:val="000000"/>
        </w:rPr>
        <w:t>about</w:t>
      </w:r>
      <w:r w:rsidRPr="00D308CF">
        <w:rPr>
          <w:rStyle w:val="normaltextrun"/>
          <w:rFonts w:cs="Arial"/>
          <w:color w:val="000000"/>
        </w:rPr>
        <w:t xml:space="preserve"> not having the right funded supports</w:t>
      </w:r>
      <w:r w:rsidRPr="00472A25">
        <w:rPr>
          <w:rStyle w:val="normaltextrun"/>
          <w:color w:val="000000"/>
        </w:rPr>
        <w:t xml:space="preserve"> t</w:t>
      </w:r>
      <w:r>
        <w:rPr>
          <w:rStyle w:val="normaltextrun"/>
          <w:color w:val="000000"/>
        </w:rPr>
        <w:t>o le</w:t>
      </w:r>
      <w:r w:rsidRPr="00D308CF">
        <w:rPr>
          <w:rStyle w:val="normaltextrun"/>
          <w:rFonts w:cs="Arial"/>
          <w:color w:val="000000"/>
        </w:rPr>
        <w:t>arn these skills.</w:t>
      </w:r>
    </w:p>
    <w:p w14:paraId="6D4D99FB" w14:textId="77777777" w:rsidR="00CF5A42" w:rsidRDefault="00CF5A42" w:rsidP="00CF5A42">
      <w:pPr>
        <w:spacing w:after="0" w:line="240" w:lineRule="auto"/>
        <w:rPr>
          <w:rStyle w:val="normaltextrun"/>
          <w:rFonts w:cs="Arial"/>
          <w:color w:val="000000"/>
        </w:rPr>
      </w:pPr>
      <w:r>
        <w:rPr>
          <w:rStyle w:val="normaltextrun"/>
          <w:rFonts w:cs="Arial"/>
          <w:color w:val="000000"/>
        </w:rPr>
        <w:br w:type="page"/>
      </w:r>
    </w:p>
    <w:p w14:paraId="551926FF" w14:textId="7AE17144" w:rsidR="00CF5A42" w:rsidRDefault="00CF5A42" w:rsidP="00CF5A42">
      <w:pPr>
        <w:pStyle w:val="Heading5"/>
      </w:pPr>
      <w:bookmarkStart w:id="170" w:name="_Ref116897391"/>
      <w:bookmarkStart w:id="171" w:name="_Ref111452111"/>
      <w:bookmarkStart w:id="172" w:name="_Ref111810436"/>
      <w:bookmarkStart w:id="173" w:name="_Ref111452092"/>
      <w:bookmarkStart w:id="174" w:name="_Toc119414004"/>
      <w:bookmarkStart w:id="175" w:name="_Toc119591197"/>
      <w:bookmarkStart w:id="176" w:name="_Toc119591541"/>
      <w:r>
        <w:lastRenderedPageBreak/>
        <w:t xml:space="preserve">Figure </w:t>
      </w:r>
      <w:r w:rsidR="007976FD">
        <w:t>10</w:t>
      </w:r>
      <w:bookmarkEnd w:id="170"/>
      <w:bookmarkEnd w:id="171"/>
      <w:bookmarkEnd w:id="172"/>
      <w:r>
        <w:t xml:space="preserve">: </w:t>
      </w:r>
      <w:r w:rsidR="003B1035">
        <w:t>What makes it</w:t>
      </w:r>
      <w:r>
        <w:t xml:space="preserve"> hard for NDIS participants to get support to learn skills to live how and where they want</w:t>
      </w:r>
      <w:bookmarkEnd w:id="173"/>
      <w:bookmarkEnd w:id="174"/>
      <w:bookmarkEnd w:id="175"/>
      <w:bookmarkEnd w:id="176"/>
      <w:r w:rsidR="003B1035">
        <w:t xml:space="preserve"> (respondents could choose 3)</w:t>
      </w:r>
    </w:p>
    <w:p w14:paraId="008444A7" w14:textId="11DF936F" w:rsidR="004156F2" w:rsidRDefault="004156F2" w:rsidP="00CF5A42">
      <w:pPr>
        <w:autoSpaceDE w:val="0"/>
        <w:autoSpaceDN w:val="0"/>
        <w:adjustRightInd w:val="0"/>
        <w:rPr>
          <w:szCs w:val="22"/>
        </w:rPr>
      </w:pPr>
      <w:r>
        <w:rPr>
          <w:noProof/>
          <w:lang w:val="en-AU" w:eastAsia="en-AU"/>
        </w:rPr>
        <w:drawing>
          <wp:inline distT="0" distB="0" distL="0" distR="0" wp14:anchorId="5A7BA921" wp14:editId="35ACA2FB">
            <wp:extent cx="6076950" cy="4057650"/>
            <wp:effectExtent l="0" t="0" r="0" b="0"/>
            <wp:docPr id="35" name="Chart 35" descr="Figure 10: What makes it hard for NDIS participants to get support to learn skills to live how and where they want (respondents could choose 3). Figure 10 is a horizontal bar graph based on the survey results from Formal supporters (n=159); and NDIS participants and informal supporters (n=143). &#10;&#10;Figure 10 shows that finding support workers (66% of NDIS participants and informal supporters) or supports/ programs not working for people (48% of NDIS participants and informal supporters) were the most reported barriers to learning skills."/>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0F9E55F" w14:textId="00C77FF3" w:rsidR="00CF5A42" w:rsidRDefault="00CF5A42" w:rsidP="00CF5A42">
      <w:pPr>
        <w:autoSpaceDE w:val="0"/>
        <w:autoSpaceDN w:val="0"/>
        <w:adjustRightInd w:val="0"/>
        <w:rPr>
          <w:szCs w:val="22"/>
        </w:rPr>
      </w:pPr>
      <w:r w:rsidRPr="00A81BD1">
        <w:rPr>
          <w:szCs w:val="22"/>
        </w:rPr>
        <w:t>Source: Online NDIS participant and informal supporter survey and formal supporter survey.</w:t>
      </w:r>
    </w:p>
    <w:p w14:paraId="4DE13418" w14:textId="77777777" w:rsidR="00CF5A42" w:rsidRDefault="00CF5A42" w:rsidP="00CF5A42">
      <w:pPr>
        <w:autoSpaceDE w:val="0"/>
        <w:autoSpaceDN w:val="0"/>
        <w:adjustRightInd w:val="0"/>
        <w:rPr>
          <w:rStyle w:val="normaltextrun"/>
          <w:rFonts w:cs="Arial"/>
          <w:color w:val="000000"/>
        </w:rPr>
      </w:pPr>
      <w:r>
        <w:rPr>
          <w:rStyle w:val="normaltextrun"/>
          <w:rFonts w:cs="Arial"/>
          <w:color w:val="000000"/>
        </w:rPr>
        <w:t>Survey respondents explained in free text responses what would assist them and the people they support to get support to learn skills to live how and where they want. Of the 58 NDIS participants and informal supporters who answered this question, 25 mentioned paid support in their responses including the type of support practice, and the consistency of supporter who got to know the NDIS participant well. Information about the types of skills needed to live how the participant wants and how to access this support was mentioned as potentially helpful by 8 survey respondents. Having access to allied health professionals was also wanted (n=7).</w:t>
      </w:r>
    </w:p>
    <w:p w14:paraId="53985A9A" w14:textId="77777777" w:rsidR="00CF5A42" w:rsidRDefault="00CF5A42" w:rsidP="00CF5A42">
      <w:pPr>
        <w:autoSpaceDE w:val="0"/>
        <w:autoSpaceDN w:val="0"/>
        <w:adjustRightInd w:val="0"/>
        <w:rPr>
          <w:rStyle w:val="normaltextrun"/>
          <w:rFonts w:cs="Arial"/>
          <w:color w:val="000000"/>
        </w:rPr>
      </w:pPr>
      <w:r>
        <w:rPr>
          <w:rStyle w:val="normaltextrun"/>
          <w:rFonts w:cs="Arial"/>
          <w:color w:val="000000"/>
        </w:rPr>
        <w:t>Formal supporters (n=41) noted similar things that would support NDIS participants to access support to learn skills for home and living, including:</w:t>
      </w:r>
    </w:p>
    <w:p w14:paraId="16D8B6A4" w14:textId="77777777" w:rsidR="00CF5A42" w:rsidRDefault="00CF5A42">
      <w:pPr>
        <w:pStyle w:val="ListParagraph"/>
        <w:numPr>
          <w:ilvl w:val="0"/>
          <w:numId w:val="33"/>
        </w:numPr>
        <w:autoSpaceDE w:val="0"/>
        <w:autoSpaceDN w:val="0"/>
        <w:adjustRightInd w:val="0"/>
        <w:spacing w:before="120" w:after="120"/>
        <w:ind w:left="782" w:hanging="357"/>
        <w:contextualSpacing w:val="0"/>
        <w:rPr>
          <w:rStyle w:val="normaltextrun"/>
          <w:rFonts w:cs="Arial"/>
          <w:color w:val="000000"/>
        </w:rPr>
      </w:pPr>
      <w:r>
        <w:rPr>
          <w:rStyle w:val="normaltextrun"/>
          <w:rFonts w:cs="Arial"/>
          <w:color w:val="000000"/>
        </w:rPr>
        <w:t>skilled support workers (n=11)</w:t>
      </w:r>
    </w:p>
    <w:p w14:paraId="12E36C40" w14:textId="77777777" w:rsidR="00CF5A42" w:rsidRDefault="00CF5A42">
      <w:pPr>
        <w:pStyle w:val="ListParagraph"/>
        <w:numPr>
          <w:ilvl w:val="0"/>
          <w:numId w:val="33"/>
        </w:numPr>
        <w:autoSpaceDE w:val="0"/>
        <w:autoSpaceDN w:val="0"/>
        <w:adjustRightInd w:val="0"/>
        <w:spacing w:before="120" w:after="120"/>
        <w:ind w:left="782" w:hanging="357"/>
        <w:contextualSpacing w:val="0"/>
        <w:rPr>
          <w:rStyle w:val="normaltextrun"/>
          <w:rFonts w:cs="Arial"/>
          <w:color w:val="000000"/>
        </w:rPr>
      </w:pPr>
      <w:r>
        <w:rPr>
          <w:rStyle w:val="normaltextrun"/>
          <w:rFonts w:cs="Arial"/>
          <w:color w:val="000000"/>
        </w:rPr>
        <w:t>access to allied health professionals (n=7)</w:t>
      </w:r>
    </w:p>
    <w:p w14:paraId="39BC8F58" w14:textId="77777777" w:rsidR="00CF5A42" w:rsidRPr="00980E73" w:rsidRDefault="00CF5A42">
      <w:pPr>
        <w:pStyle w:val="ListParagraph"/>
        <w:numPr>
          <w:ilvl w:val="0"/>
          <w:numId w:val="33"/>
        </w:numPr>
        <w:autoSpaceDE w:val="0"/>
        <w:autoSpaceDN w:val="0"/>
        <w:adjustRightInd w:val="0"/>
        <w:spacing w:before="120" w:after="120"/>
        <w:ind w:left="782" w:hanging="357"/>
        <w:rPr>
          <w:rStyle w:val="normaltextrun"/>
          <w:rFonts w:cs="Arial"/>
          <w:color w:val="000000"/>
        </w:rPr>
      </w:pPr>
      <w:r w:rsidRPr="00980E73">
        <w:rPr>
          <w:rStyle w:val="normaltextrun"/>
          <w:rFonts w:cs="Arial"/>
          <w:color w:val="000000"/>
        </w:rPr>
        <w:t>more paid supports (n=5).</w:t>
      </w:r>
    </w:p>
    <w:p w14:paraId="11D3F05F" w14:textId="5D5A112F" w:rsidR="00CF5A42" w:rsidRDefault="00CF5A42" w:rsidP="00044935">
      <w:pPr>
        <w:rPr>
          <w:rStyle w:val="normaltextrun"/>
          <w:rFonts w:cs="Arial"/>
          <w:color w:val="000000"/>
        </w:rPr>
      </w:pPr>
      <w:r w:rsidRPr="00D308CF">
        <w:rPr>
          <w:rStyle w:val="normaltextrun"/>
          <w:rFonts w:cs="Arial"/>
          <w:color w:val="000000"/>
        </w:rPr>
        <w:t>Enabling dignity of risk was an important learning opportunity for NDIS participants to build resilience</w:t>
      </w:r>
      <w:r>
        <w:rPr>
          <w:rStyle w:val="normaltextrun"/>
          <w:rFonts w:cs="Arial"/>
          <w:color w:val="000000"/>
        </w:rPr>
        <w:t>,</w:t>
      </w:r>
      <w:r w:rsidRPr="00D308CF">
        <w:rPr>
          <w:rStyle w:val="normaltextrun"/>
          <w:rFonts w:cs="Arial"/>
          <w:color w:val="000000"/>
        </w:rPr>
        <w:t xml:space="preserve"> according to some interview and focus group participants. However, some family, carers and formal supporters were sceptical about giving too much freedom</w:t>
      </w:r>
      <w:r>
        <w:rPr>
          <w:rStyle w:val="normaltextrun"/>
          <w:rFonts w:cs="Arial"/>
          <w:color w:val="000000"/>
        </w:rPr>
        <w:t xml:space="preserve"> due to potential </w:t>
      </w:r>
      <w:r>
        <w:rPr>
          <w:rStyle w:val="normaltextrun"/>
          <w:rFonts w:cs="Arial"/>
          <w:color w:val="000000"/>
        </w:rPr>
        <w:lastRenderedPageBreak/>
        <w:t>risks</w:t>
      </w:r>
      <w:r w:rsidRPr="00D308CF">
        <w:rPr>
          <w:rStyle w:val="normaltextrun"/>
          <w:rFonts w:cs="Arial"/>
          <w:color w:val="000000"/>
        </w:rPr>
        <w:t xml:space="preserve">. Nearly half (45%) of NDIS participants and family and 32% of formal supporters reported that family and friend’s concern that something might go wrong makes it hard to live where and how they want </w:t>
      </w:r>
      <w:r>
        <w:rPr>
          <w:rStyle w:val="normaltextrun"/>
          <w:rFonts w:cs="Arial"/>
          <w:color w:val="000000"/>
        </w:rPr>
        <w:t>(</w:t>
      </w:r>
      <w:r>
        <w:rPr>
          <w:rStyle w:val="normaltextrun"/>
          <w:rFonts w:cs="Arial"/>
          <w:color w:val="000000"/>
        </w:rPr>
        <w:fldChar w:fldCharType="begin"/>
      </w:r>
      <w:r>
        <w:rPr>
          <w:rStyle w:val="normaltextrun"/>
          <w:rFonts w:cs="Arial"/>
          <w:color w:val="000000"/>
        </w:rPr>
        <w:instrText xml:space="preserve"> REF _Ref111208870 \h </w:instrText>
      </w:r>
      <w:r w:rsidR="00044935">
        <w:rPr>
          <w:rStyle w:val="normaltextrun"/>
          <w:rFonts w:cs="Arial"/>
          <w:color w:val="000000"/>
        </w:rPr>
        <w:instrText xml:space="preserve"> \* MERGEFORMAT </w:instrText>
      </w:r>
      <w:r>
        <w:rPr>
          <w:rStyle w:val="normaltextrun"/>
          <w:rFonts w:cs="Arial"/>
          <w:color w:val="000000"/>
        </w:rPr>
      </w:r>
      <w:r>
        <w:rPr>
          <w:rStyle w:val="normaltextrun"/>
          <w:rFonts w:cs="Arial"/>
          <w:color w:val="000000"/>
        </w:rPr>
        <w:fldChar w:fldCharType="separate"/>
      </w:r>
      <w:r>
        <w:t xml:space="preserve">Figure </w:t>
      </w:r>
      <w:r>
        <w:rPr>
          <w:noProof/>
        </w:rPr>
        <w:t>3</w:t>
      </w:r>
      <w:r w:rsidR="00242477">
        <w:rPr>
          <w:noProof/>
        </w:rPr>
        <w:t>)</w:t>
      </w:r>
      <w:r>
        <w:rPr>
          <w:rStyle w:val="normaltextrun"/>
          <w:rFonts w:cs="Arial"/>
          <w:color w:val="000000"/>
        </w:rPr>
        <w:fldChar w:fldCharType="end"/>
      </w:r>
      <w:r w:rsidRPr="00D308CF">
        <w:rPr>
          <w:rStyle w:val="normaltextrun"/>
          <w:rFonts w:cs="Arial"/>
          <w:color w:val="000000"/>
        </w:rPr>
        <w:t>. Having the right support in place enabled NDIS participants to take everyday risks which built confidence in managing issues. Formal supporters discussed how they could enable risk in their everyday practice, including asking where the responsibility sits (with the service provider, the family, or the NDIS participant themselves) when NDIS participants want to take risks and try different living options. One formal supporter explained how they try to ‘balance’ the dignity of risk for the people they support in the context of their practice</w:t>
      </w:r>
      <w:r w:rsidR="00242477">
        <w:rPr>
          <w:rStyle w:val="normaltextrun"/>
          <w:rFonts w:cs="Arial"/>
          <w:color w:val="000000"/>
        </w:rPr>
        <w:t>.</w:t>
      </w:r>
    </w:p>
    <w:p w14:paraId="0AB93858" w14:textId="56EA0FBE"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rsidRPr="0050200F">
        <w:t>Lucy, Support Coordinator</w:t>
      </w:r>
      <w:r>
        <w:t xml:space="preserve">, focus group: </w:t>
      </w:r>
      <w:r w:rsidR="00CF5A42" w:rsidRPr="0050200F">
        <w:t xml:space="preserve">So, I guess that's what I'm facing, is like trying to balance that dignity of risk for a participant to live how anyone else would live, move into a house, and say, </w:t>
      </w:r>
      <w:r w:rsidR="00CF5A42">
        <w:t>‘H</w:t>
      </w:r>
      <w:r w:rsidR="00CF5A42" w:rsidRPr="0050200F">
        <w:t>ey, I don't like these people. This is not my vibe, I don't want to be here</w:t>
      </w:r>
      <w:r w:rsidR="00CF5A42">
        <w:t xml:space="preserve">,’ </w:t>
      </w:r>
      <w:r w:rsidR="00CF5A42" w:rsidRPr="0050200F">
        <w:t xml:space="preserve">and have the option to then move somewhere else. </w:t>
      </w:r>
    </w:p>
    <w:p w14:paraId="7EB3348C" w14:textId="22410252" w:rsidR="00CF5A42" w:rsidRDefault="00CF5A42" w:rsidP="00CF5A42">
      <w:pPr>
        <w:autoSpaceDE w:val="0"/>
        <w:autoSpaceDN w:val="0"/>
        <w:adjustRightInd w:val="0"/>
      </w:pPr>
      <w:r>
        <w:t>A</w:t>
      </w:r>
      <w:r w:rsidRPr="000D6F36">
        <w:t>ctive support</w:t>
      </w:r>
      <w:r>
        <w:t xml:space="preserve"> </w:t>
      </w:r>
      <w:r w:rsidRPr="000D6F36">
        <w:t>foster</w:t>
      </w:r>
      <w:r>
        <w:t>ed</w:t>
      </w:r>
      <w:r w:rsidRPr="000D6F36">
        <w:t xml:space="preserve"> a sense of</w:t>
      </w:r>
      <w:r>
        <w:t xml:space="preserve"> </w:t>
      </w:r>
      <w:r w:rsidRPr="000D6F36">
        <w:t>achievement and strengthen</w:t>
      </w:r>
      <w:r>
        <w:t>ed</w:t>
      </w:r>
      <w:r w:rsidRPr="000D6F36">
        <w:t xml:space="preserve"> </w:t>
      </w:r>
      <w:r>
        <w:t xml:space="preserve">NDIS participants’ </w:t>
      </w:r>
      <w:r w:rsidRPr="000D6F36">
        <w:t>skills and abilities.</w:t>
      </w:r>
      <w:r>
        <w:t xml:space="preserve"> Many NDIS p</w:t>
      </w:r>
      <w:r w:rsidRPr="000D6F36">
        <w:t>articipants, family, and carers want</w:t>
      </w:r>
      <w:r>
        <w:t>ed</w:t>
      </w:r>
      <w:r w:rsidRPr="000D6F36">
        <w:t xml:space="preserve"> support workers to be proactive (</w:t>
      </w:r>
      <w:r w:rsidR="005621D0">
        <w:rPr>
          <w:rFonts w:cs="Arial"/>
          <w:color w:val="222222"/>
        </w:rPr>
        <w:t>for example</w:t>
      </w:r>
      <w:r w:rsidRPr="000D6F36">
        <w:t>, suggest</w:t>
      </w:r>
      <w:r>
        <w:t xml:space="preserve"> daily </w:t>
      </w:r>
      <w:r w:rsidRPr="000D6F36">
        <w:t>activities to do together) rather than leaving it to the participant</w:t>
      </w:r>
      <w:r>
        <w:t xml:space="preserve"> </w:t>
      </w:r>
      <w:r w:rsidRPr="000D6F36">
        <w:t>to instigate.</w:t>
      </w:r>
      <w:r>
        <w:t xml:space="preserve"> In focus groups, disability service staff agreed about the importance of active support practices and spoke about promoting a culture of person-centred active support amongst their frontline staff.</w:t>
      </w:r>
    </w:p>
    <w:p w14:paraId="3BF3E1FC" w14:textId="31680031"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rsidRPr="00402ED2">
        <w:t>Lesley, Supervisor</w:t>
      </w:r>
      <w:r>
        <w:t xml:space="preserve"> (Accommodation), focus group: </w:t>
      </w:r>
      <w:r w:rsidR="00CF5A42" w:rsidRPr="00402ED2">
        <w:t xml:space="preserve">I am just constantly frustrated by staff who are perhaps an older generation who have come from the school of thought that we do everything for our customers. </w:t>
      </w:r>
      <w:r w:rsidR="00CF5A42">
        <w:t>I’m j</w:t>
      </w:r>
      <w:r w:rsidR="00CF5A42" w:rsidRPr="00402ED2">
        <w:t xml:space="preserve">ust trying to get them to understand that the customers can do the things for themselves, and they actually love doing the things. </w:t>
      </w:r>
    </w:p>
    <w:p w14:paraId="16315598" w14:textId="77777777" w:rsidR="00CF5A42" w:rsidRDefault="00CF5A42" w:rsidP="00CF5A42">
      <w:pPr>
        <w:autoSpaceDE w:val="0"/>
        <w:autoSpaceDN w:val="0"/>
        <w:adjustRightInd w:val="0"/>
      </w:pPr>
      <w:r>
        <w:t>Likewise, focus group and interview participants explained that the e</w:t>
      </w:r>
      <w:r w:rsidRPr="006716A7">
        <w:t xml:space="preserve">xpectations of </w:t>
      </w:r>
      <w:r>
        <w:t xml:space="preserve">NDIS </w:t>
      </w:r>
      <w:r w:rsidRPr="006716A7">
        <w:t>participants, providers, and support workers</w:t>
      </w:r>
      <w:r>
        <w:t xml:space="preserve"> </w:t>
      </w:r>
      <w:r w:rsidRPr="006716A7">
        <w:t>influenced how support was delivered and how involved NDIS participants were in their daily activities</w:t>
      </w:r>
      <w:r>
        <w:t>. These expectations could either increase or decrease opportunities for capacity building while being supported.</w:t>
      </w:r>
    </w:p>
    <w:p w14:paraId="7DAD61E9" w14:textId="7DDC1670"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t xml:space="preserve">Owen, formal supporter to Ainsley, psychosocial disability, interview: </w:t>
      </w:r>
      <w:r w:rsidR="00CF5A42" w:rsidRPr="00D50621">
        <w:t>Sometimes</w:t>
      </w:r>
      <w:r w:rsidR="00CF5A42">
        <w:t>,</w:t>
      </w:r>
      <w:r w:rsidR="00CF5A42" w:rsidRPr="00D50621">
        <w:t xml:space="preserve"> she told me</w:t>
      </w:r>
      <w:r w:rsidR="00CF5A42">
        <w:t>,</w:t>
      </w:r>
      <w:r w:rsidR="00CF5A42" w:rsidRPr="00D50621">
        <w:t xml:space="preserve"> she just doesn't bother with her cooking, cleaning her house and that she would then use funding for someone to clean or cook or get food delivered. And I said</w:t>
      </w:r>
      <w:r w:rsidR="00CF5A42">
        <w:t>, ‘</w:t>
      </w:r>
      <w:r w:rsidR="00CF5A42" w:rsidRPr="00D50621">
        <w:t>you can't use the NDIS arrangement like your own personal servants. This is</w:t>
      </w:r>
      <w:r w:rsidR="00CF5A42">
        <w:t xml:space="preserve"> </w:t>
      </w:r>
      <w:r w:rsidR="00CF5A42" w:rsidRPr="00D50621">
        <w:t>to help develop your own skills to be independent</w:t>
      </w:r>
      <w:r w:rsidR="00CF5A42">
        <w:t>.’</w:t>
      </w:r>
    </w:p>
    <w:p w14:paraId="7F922299" w14:textId="77777777" w:rsidR="00CF5A42" w:rsidRDefault="00CF5A42" w:rsidP="00CF5A42">
      <w:pPr>
        <w:autoSpaceDE w:val="0"/>
        <w:autoSpaceDN w:val="0"/>
        <w:adjustRightInd w:val="0"/>
      </w:pPr>
      <w:r>
        <w:t>Disability service s</w:t>
      </w:r>
      <w:r w:rsidRPr="007344C9">
        <w:t xml:space="preserve">taff spoke about </w:t>
      </w:r>
      <w:r>
        <w:t>how</w:t>
      </w:r>
      <w:r w:rsidRPr="007344C9">
        <w:t xml:space="preserve"> emotional</w:t>
      </w:r>
      <w:r>
        <w:t xml:space="preserve">ly draining </w:t>
      </w:r>
      <w:r w:rsidRPr="007344C9">
        <w:t xml:space="preserve">home and living transitions </w:t>
      </w:r>
      <w:r>
        <w:t xml:space="preserve">can be </w:t>
      </w:r>
      <w:r w:rsidRPr="007344C9">
        <w:t xml:space="preserve">for </w:t>
      </w:r>
      <w:r>
        <w:t xml:space="preserve">NDIS </w:t>
      </w:r>
      <w:r w:rsidRPr="007344C9">
        <w:t>participants and families.</w:t>
      </w:r>
      <w:r>
        <w:t xml:space="preserve"> Enabling NDIS participants to experience new daily living skills</w:t>
      </w:r>
      <w:r w:rsidRPr="00A9443F">
        <w:t xml:space="preserve">, feel comfortable and safe, and make other adjustments </w:t>
      </w:r>
      <w:r>
        <w:t>to their own timelines improved the transition experience. Further, e</w:t>
      </w:r>
      <w:r w:rsidRPr="00A9443F">
        <w:t xml:space="preserve">asing into </w:t>
      </w:r>
      <w:r>
        <w:t xml:space="preserve">a new home </w:t>
      </w:r>
      <w:r w:rsidRPr="00A9443F">
        <w:t>through sleepovers, respite, increasing</w:t>
      </w:r>
      <w:r>
        <w:t xml:space="preserve"> </w:t>
      </w:r>
      <w:r w:rsidRPr="00A9443F">
        <w:t>number of days</w:t>
      </w:r>
      <w:r>
        <w:t xml:space="preserve"> over time</w:t>
      </w:r>
      <w:r w:rsidRPr="00A9443F">
        <w:t>, or moving with informal supporter</w:t>
      </w:r>
      <w:r>
        <w:t>s</w:t>
      </w:r>
      <w:r w:rsidRPr="00A9443F">
        <w:t xml:space="preserve"> to begin with</w:t>
      </w:r>
      <w:r>
        <w:t>,</w:t>
      </w:r>
      <w:r w:rsidRPr="00A9443F">
        <w:t xml:space="preserve"> pave</w:t>
      </w:r>
      <w:r>
        <w:t>d</w:t>
      </w:r>
      <w:r w:rsidRPr="00A9443F">
        <w:t xml:space="preserve"> the way</w:t>
      </w:r>
      <w:r>
        <w:t xml:space="preserve">. </w:t>
      </w:r>
      <w:r w:rsidRPr="00A9443F">
        <w:t xml:space="preserve">Trials in new living </w:t>
      </w:r>
      <w:r>
        <w:t>options also facilitated</w:t>
      </w:r>
      <w:r w:rsidRPr="00A9443F">
        <w:t xml:space="preserve"> </w:t>
      </w:r>
      <w:r>
        <w:t xml:space="preserve">NDIS </w:t>
      </w:r>
      <w:r w:rsidRPr="00A9443F">
        <w:t xml:space="preserve">participants and families </w:t>
      </w:r>
      <w:r>
        <w:t xml:space="preserve">to </w:t>
      </w:r>
      <w:r w:rsidRPr="00A9443F">
        <w:t>transition more smoothly, overcome fears, and provid</w:t>
      </w:r>
      <w:r>
        <w:t>ed</w:t>
      </w:r>
      <w:r w:rsidRPr="00A9443F">
        <w:t xml:space="preserve"> a safety-net if it</w:t>
      </w:r>
      <w:r>
        <w:t xml:space="preserve"> </w:t>
      </w:r>
      <w:r w:rsidRPr="00A9443F">
        <w:t>d</w:t>
      </w:r>
      <w:r>
        <w:t>id</w:t>
      </w:r>
      <w:r w:rsidRPr="00A9443F">
        <w:t xml:space="preserve"> not work out</w:t>
      </w:r>
      <w:r>
        <w:t>.</w:t>
      </w:r>
    </w:p>
    <w:p w14:paraId="24464AA2" w14:textId="3F3B7A25" w:rsidR="00CF5A42" w:rsidRPr="006D67C4" w:rsidRDefault="00715BEE" w:rsidP="00CF5A42">
      <w:pPr>
        <w:pBdr>
          <w:top w:val="single" w:sz="4" w:space="1" w:color="auto"/>
          <w:left w:val="single" w:sz="4" w:space="1" w:color="auto"/>
          <w:bottom w:val="single" w:sz="4" w:space="1" w:color="auto"/>
          <w:right w:val="single" w:sz="4" w:space="0" w:color="auto"/>
        </w:pBdr>
        <w:shd w:val="clear" w:color="auto" w:fill="EEE2F3"/>
        <w:rPr>
          <w:b/>
          <w:bCs/>
        </w:rPr>
      </w:pPr>
      <w:r>
        <w:lastRenderedPageBreak/>
        <w:t xml:space="preserve">Janice, Manager (Services), focus group: </w:t>
      </w:r>
      <w:r w:rsidR="00CF5A42">
        <w:t>W</w:t>
      </w:r>
      <w:r w:rsidR="00CF5A42" w:rsidRPr="00AE098C">
        <w:t>e also used to ha</w:t>
      </w:r>
      <w:r w:rsidR="00CF5A42">
        <w:t>v</w:t>
      </w:r>
      <w:r w:rsidR="00CF5A42" w:rsidRPr="00AE098C">
        <w:t>e</w:t>
      </w:r>
      <w:r w:rsidR="00CF5A42">
        <w:t xml:space="preserve"> a</w:t>
      </w:r>
      <w:r w:rsidR="00CF5A42" w:rsidRPr="00AE098C">
        <w:t xml:space="preserve"> unit that was specifically for people to come and practice their independent living skills, so they could stay for a weekend or a week</w:t>
      </w:r>
      <w:r w:rsidR="00CF5A42">
        <w:t xml:space="preserve"> </w:t>
      </w:r>
      <w:r w:rsidR="00CF5A42" w:rsidRPr="00AE098C">
        <w:t xml:space="preserve">and would have specifically designed training programs while they were there as a </w:t>
      </w:r>
      <w:r w:rsidR="00CF5A42" w:rsidRPr="00712383">
        <w:t>transitional approach, to assess their ability for what kind of living situation might suit them, but also to help them build their skills along the way.</w:t>
      </w:r>
    </w:p>
    <w:p w14:paraId="37A9F6DA" w14:textId="77777777" w:rsidR="00CF5A42" w:rsidRDefault="00CF5A42" w:rsidP="00CF5A42">
      <w:pPr>
        <w:spacing w:after="0" w:line="240" w:lineRule="auto"/>
        <w:rPr>
          <w:szCs w:val="22"/>
        </w:rPr>
      </w:pPr>
      <w:r>
        <w:rPr>
          <w:szCs w:val="22"/>
        </w:rPr>
        <w:br w:type="page"/>
      </w:r>
    </w:p>
    <w:p w14:paraId="0E6FE669" w14:textId="77777777" w:rsidR="00CF5A42" w:rsidRDefault="00CF5A42">
      <w:pPr>
        <w:pStyle w:val="Heading2"/>
        <w:numPr>
          <w:ilvl w:val="0"/>
          <w:numId w:val="48"/>
        </w:numPr>
        <w:ind w:left="709" w:hanging="709"/>
      </w:pPr>
      <w:bookmarkStart w:id="177" w:name="_Toc113630945"/>
      <w:bookmarkStart w:id="178" w:name="_Toc119591542"/>
      <w:r>
        <w:lastRenderedPageBreak/>
        <w:t>Key insights for consideration</w:t>
      </w:r>
      <w:bookmarkEnd w:id="177"/>
      <w:bookmarkEnd w:id="178"/>
    </w:p>
    <w:p w14:paraId="75E6FC1E" w14:textId="0C6BB24F" w:rsidR="00CF5A42" w:rsidRDefault="00CF5A42" w:rsidP="00CF5A42">
      <w:pPr>
        <w:autoSpaceDE w:val="0"/>
        <w:autoSpaceDN w:val="0"/>
        <w:adjustRightInd w:val="0"/>
      </w:pPr>
      <w:r>
        <w:t>This research aimed to provide insight</w:t>
      </w:r>
      <w:r w:rsidR="00BB35A6">
        <w:t>s</w:t>
      </w:r>
      <w:r>
        <w:t xml:space="preserve"> into support, skills, and knowledge that can facilitate individualised living for NDIS participants.</w:t>
      </w:r>
      <w:r w:rsidRPr="00E56F2B">
        <w:t xml:space="preserve"> </w:t>
      </w:r>
      <w:r>
        <w:t>By building capacity where needed, some NDIS participants may have broader home and living options available to them, including having more choice and control over who they live with, and the way they are supported through both informal and formal supports.</w:t>
      </w:r>
    </w:p>
    <w:p w14:paraId="39631105" w14:textId="4FA5A252" w:rsidR="00CF5A42" w:rsidRDefault="00CF5A42" w:rsidP="00CF5A42">
      <w:pPr>
        <w:autoSpaceDE w:val="0"/>
        <w:autoSpaceDN w:val="0"/>
        <w:adjustRightInd w:val="0"/>
      </w:pPr>
      <w:r>
        <w:t>This section includes 4 key insights for consideration by NDIS participants and their family and carers, the NDIA, and the broader disability ecosystem (</w:t>
      </w:r>
      <w:r w:rsidR="005621D0">
        <w:rPr>
          <w:rFonts w:cs="Arial"/>
          <w:color w:val="222222"/>
        </w:rPr>
        <w:t>for example</w:t>
      </w:r>
      <w:r>
        <w:t>, disability services and other government departments). The 4 insights are:</w:t>
      </w:r>
    </w:p>
    <w:p w14:paraId="2890CC0D" w14:textId="77777777" w:rsidR="00CF5A42" w:rsidRDefault="00CF5A42">
      <w:pPr>
        <w:pStyle w:val="ListParagraph"/>
        <w:numPr>
          <w:ilvl w:val="0"/>
          <w:numId w:val="34"/>
        </w:numPr>
        <w:autoSpaceDE w:val="0"/>
        <w:autoSpaceDN w:val="0"/>
        <w:adjustRightInd w:val="0"/>
        <w:spacing w:before="120" w:after="120"/>
        <w:ind w:left="714" w:hanging="357"/>
        <w:contextualSpacing w:val="0"/>
      </w:pPr>
      <w:r>
        <w:t>Broadening possibilities for NDIS participants to explore options.</w:t>
      </w:r>
    </w:p>
    <w:p w14:paraId="55F0E364" w14:textId="77777777" w:rsidR="00CF5A42" w:rsidRPr="00261779" w:rsidRDefault="00CF5A42">
      <w:pPr>
        <w:pStyle w:val="ListParagraph"/>
        <w:numPr>
          <w:ilvl w:val="0"/>
          <w:numId w:val="34"/>
        </w:numPr>
        <w:autoSpaceDE w:val="0"/>
        <w:autoSpaceDN w:val="0"/>
        <w:adjustRightInd w:val="0"/>
        <w:spacing w:before="120" w:after="120"/>
        <w:ind w:left="714" w:hanging="357"/>
        <w:contextualSpacing w:val="0"/>
      </w:pPr>
      <w:r>
        <w:t>Enabling NDIS participants to have a go increases confidence and shifts expectations.</w:t>
      </w:r>
    </w:p>
    <w:p w14:paraId="155056E9" w14:textId="77777777" w:rsidR="00CF5A42" w:rsidRDefault="00CF5A42">
      <w:pPr>
        <w:pStyle w:val="ListParagraph"/>
        <w:numPr>
          <w:ilvl w:val="0"/>
          <w:numId w:val="34"/>
        </w:numPr>
        <w:autoSpaceDE w:val="0"/>
        <w:autoSpaceDN w:val="0"/>
        <w:adjustRightInd w:val="0"/>
        <w:spacing w:before="120" w:after="120"/>
        <w:ind w:left="714" w:hanging="357"/>
        <w:contextualSpacing w:val="0"/>
      </w:pPr>
      <w:r>
        <w:t>Formal and informal supports to build, practice and maintain skills increases the home and living options available to NDIS participants.</w:t>
      </w:r>
    </w:p>
    <w:p w14:paraId="44B0A86C" w14:textId="0664D95E" w:rsidR="00CF5A42" w:rsidRDefault="00CF5A42">
      <w:pPr>
        <w:pStyle w:val="ListParagraph"/>
        <w:numPr>
          <w:ilvl w:val="0"/>
          <w:numId w:val="34"/>
        </w:numPr>
        <w:autoSpaceDE w:val="0"/>
        <w:autoSpaceDN w:val="0"/>
        <w:adjustRightInd w:val="0"/>
        <w:spacing w:before="120"/>
        <w:ind w:left="714" w:hanging="357"/>
      </w:pPr>
      <w:r>
        <w:t>Flexible NDIS plans can support participants to build capacity at different stages.</w:t>
      </w:r>
    </w:p>
    <w:p w14:paraId="483A0FCD" w14:textId="54C1D879" w:rsidR="00CF5A42" w:rsidRDefault="00CF5A42">
      <w:pPr>
        <w:pStyle w:val="Heading3"/>
        <w:numPr>
          <w:ilvl w:val="1"/>
          <w:numId w:val="48"/>
        </w:numPr>
        <w:ind w:left="709" w:hanging="709"/>
      </w:pPr>
      <w:bookmarkStart w:id="179" w:name="_Toc119414006"/>
      <w:bookmarkStart w:id="180" w:name="_Toc119591199"/>
      <w:bookmarkStart w:id="181" w:name="_Toc119591543"/>
      <w:r>
        <w:t>Broadening possibilities for NDIS participants to explore options</w:t>
      </w:r>
      <w:bookmarkEnd w:id="179"/>
      <w:bookmarkEnd w:id="180"/>
      <w:bookmarkEnd w:id="181"/>
    </w:p>
    <w:p w14:paraId="4B3253FE" w14:textId="1968D3FD" w:rsidR="00272802" w:rsidRDefault="0074564A">
      <w:pPr>
        <w:pStyle w:val="Heading4"/>
        <w:numPr>
          <w:ilvl w:val="2"/>
          <w:numId w:val="48"/>
        </w:numPr>
      </w:pPr>
      <w:r w:rsidRPr="00297A31">
        <w:rPr>
          <w:rFonts w:ascii="Arial Narrow" w:hAnsi="Arial Narrow"/>
          <w:noProof/>
          <w:lang w:val="en-AU" w:eastAsia="en-AU"/>
        </w:rPr>
        <w:drawing>
          <wp:anchor distT="0" distB="0" distL="114300" distR="114300" simplePos="0" relativeHeight="251658240" behindDoc="0" locked="0" layoutInCell="1" allowOverlap="1" wp14:anchorId="0606D4F6" wp14:editId="6096DC50">
            <wp:simplePos x="0" y="0"/>
            <wp:positionH relativeFrom="margin">
              <wp:align>left</wp:align>
            </wp:positionH>
            <wp:positionV relativeFrom="paragraph">
              <wp:posOffset>24612</wp:posOffset>
            </wp:positionV>
            <wp:extent cx="803910" cy="803910"/>
            <wp:effectExtent l="0" t="0" r="0" b="0"/>
            <wp:wrapSquare wrapText="bothSides"/>
            <wp:docPr id="7" name="Picture 7"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14:sizeRelH relativeFrom="margin">
              <wp14:pctWidth>0</wp14:pctWidth>
            </wp14:sizeRelH>
            <wp14:sizeRelV relativeFrom="margin">
              <wp14:pctHeight>0</wp14:pctHeight>
            </wp14:sizeRelV>
          </wp:anchor>
        </w:drawing>
      </w:r>
      <w:r w:rsidR="00F270B5">
        <w:t>A</w:t>
      </w:r>
      <w:r w:rsidR="00272802">
        <w:t>ccess to information</w:t>
      </w:r>
    </w:p>
    <w:p w14:paraId="2B16D345" w14:textId="11622782" w:rsidR="00AC5956" w:rsidRDefault="00AC5956" w:rsidP="0074564A">
      <w:pPr>
        <w:ind w:left="1560"/>
      </w:pPr>
      <w:r>
        <w:t>The complexity of information around home and living options can overwhelm NDIS participants and their supporters. More structured information is needed to increase their understanding of home and living options.</w:t>
      </w:r>
    </w:p>
    <w:p w14:paraId="25B3BD75" w14:textId="2C46647A" w:rsidR="00AC5956" w:rsidRDefault="00AC5956" w:rsidP="0074564A">
      <w:pPr>
        <w:ind w:left="1560"/>
      </w:pPr>
      <w:r>
        <w:t>With clear, accessible, and easy-to-understand evidence-based information and decision-making support, NDIS participants will have greater capacity to exercise choice and control over where and how they live.</w:t>
      </w:r>
    </w:p>
    <w:p w14:paraId="7B77FE9A" w14:textId="4759021D" w:rsidR="00AC5956" w:rsidRDefault="00AC5956" w:rsidP="0074564A">
      <w:pPr>
        <w:ind w:left="1560"/>
      </w:pPr>
      <w:r>
        <w:t xml:space="preserve">Supporting </w:t>
      </w:r>
      <w:r w:rsidR="004B5AF9">
        <w:t xml:space="preserve">NDIS </w:t>
      </w:r>
      <w:r>
        <w:t>participants to think about home and living options early in life and at key life stages (such as getting ready to leave school) could assist them to build self-advocacy and resilience and learn practical skills at their own pace.</w:t>
      </w:r>
    </w:p>
    <w:p w14:paraId="075998DF" w14:textId="3FAE8BD0" w:rsidR="00272802" w:rsidRDefault="00272802">
      <w:pPr>
        <w:pStyle w:val="Heading4"/>
        <w:numPr>
          <w:ilvl w:val="2"/>
          <w:numId w:val="48"/>
        </w:numPr>
      </w:pPr>
      <w:r w:rsidRPr="00297A31">
        <w:rPr>
          <w:rFonts w:ascii="Arial Narrow" w:hAnsi="Arial Narrow"/>
          <w:noProof/>
          <w:lang w:val="en-AU" w:eastAsia="en-AU"/>
        </w:rPr>
        <w:drawing>
          <wp:anchor distT="0" distB="0" distL="114300" distR="114300" simplePos="0" relativeHeight="251658241" behindDoc="0" locked="0" layoutInCell="1" allowOverlap="1" wp14:anchorId="793B2CFB" wp14:editId="680A3497">
            <wp:simplePos x="0" y="0"/>
            <wp:positionH relativeFrom="margin">
              <wp:align>left</wp:align>
            </wp:positionH>
            <wp:positionV relativeFrom="paragraph">
              <wp:posOffset>18897</wp:posOffset>
            </wp:positionV>
            <wp:extent cx="850900" cy="850900"/>
            <wp:effectExtent l="0" t="0" r="6350" b="6350"/>
            <wp:wrapSquare wrapText="bothSides"/>
            <wp:docPr id="9" name="Picture 9"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38" cstate="print">
                      <a:extLst>
                        <a:ext uri="{28A0092B-C50C-407E-A947-70E740481C1C}">
                          <a14:useLocalDpi xmlns:a14="http://schemas.microsoft.com/office/drawing/2010/main" val="0"/>
                        </a:ext>
                      </a:extLst>
                    </a:blip>
                    <a:srcRect l="-2996" t="-2996" r="-2996" b="-2996"/>
                    <a:stretch/>
                  </pic:blipFill>
                  <pic:spPr bwMode="auto">
                    <a:xfrm>
                      <a:off x="0" y="0"/>
                      <a:ext cx="850900" cy="85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70B5">
        <w:t>A</w:t>
      </w:r>
      <w:r>
        <w:t xml:space="preserve">ccess to </w:t>
      </w:r>
      <w:r w:rsidRPr="00E309DB">
        <w:t>infrastructure</w:t>
      </w:r>
    </w:p>
    <w:p w14:paraId="456F56A0" w14:textId="200AD1F8" w:rsidR="00AC5956" w:rsidRDefault="00AC5956" w:rsidP="0074564A">
      <w:pPr>
        <w:ind w:left="1560" w:hanging="1560"/>
      </w:pPr>
      <w:r>
        <w:t>Being near family and friends, transport, shopping, formal supports, community activities and services as well as feeling safe at home are important home and living factors for NDIS participants. Taking these into consideration when exploring home and living options may support decision</w:t>
      </w:r>
      <w:r w:rsidR="0074564A">
        <w:t xml:space="preserve"> </w:t>
      </w:r>
      <w:r>
        <w:t>making.</w:t>
      </w:r>
    </w:p>
    <w:p w14:paraId="5B5B1B8E" w14:textId="77777777" w:rsidR="00AC5956" w:rsidRDefault="00AC5956" w:rsidP="0074564A">
      <w:pPr>
        <w:ind w:left="1560"/>
      </w:pPr>
      <w:r>
        <w:lastRenderedPageBreak/>
        <w:t xml:space="preserve">Affordable housing, public housing waitlists and unavailability of suitable rentals are barriers to NDIS participants living how and where they want. Whole-of-government approaches may improve NDIS participants’ access to affordable housing options. </w:t>
      </w:r>
    </w:p>
    <w:p w14:paraId="513CF1D9" w14:textId="042555B1" w:rsidR="00AC5956" w:rsidRDefault="00AC5956" w:rsidP="0074564A">
      <w:pPr>
        <w:ind w:left="1560"/>
      </w:pPr>
      <w:r>
        <w:t>Formal and informal supporters often support NDIS participants to weigh up various factors (such as pros and cons) when they explore their home and living options. However, they may benefit from building their capacity to better support NDIS participants to understand and explore home and living options. Streamlined information about home and living options including eligibility as well as resources they can use with NDIS participants could support this process.</w:t>
      </w:r>
    </w:p>
    <w:p w14:paraId="375C3554" w14:textId="6AE4DCDE" w:rsidR="00272802" w:rsidRDefault="0074564A">
      <w:pPr>
        <w:pStyle w:val="Heading4"/>
        <w:numPr>
          <w:ilvl w:val="2"/>
          <w:numId w:val="48"/>
        </w:numPr>
      </w:pPr>
      <w:r>
        <w:rPr>
          <w:noProof/>
          <w:lang w:val="en-AU" w:eastAsia="en-AU"/>
        </w:rPr>
        <w:drawing>
          <wp:anchor distT="0" distB="0" distL="114300" distR="114300" simplePos="0" relativeHeight="251658242" behindDoc="0" locked="0" layoutInCell="1" allowOverlap="1" wp14:anchorId="447495F2" wp14:editId="22959E31">
            <wp:simplePos x="0" y="0"/>
            <wp:positionH relativeFrom="column">
              <wp:posOffset>31115</wp:posOffset>
            </wp:positionH>
            <wp:positionV relativeFrom="paragraph">
              <wp:posOffset>25991</wp:posOffset>
            </wp:positionV>
            <wp:extent cx="848995" cy="848995"/>
            <wp:effectExtent l="0" t="0" r="8255" b="825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39">
                      <a:extLst>
                        <a:ext uri="{28A0092B-C50C-407E-A947-70E740481C1C}">
                          <a14:useLocalDpi xmlns:a14="http://schemas.microsoft.com/office/drawing/2010/main" val="0"/>
                        </a:ext>
                      </a:extLst>
                    </a:blip>
                    <a:srcRect l="-2952" t="-2953" r="-2952" b="-2953"/>
                    <a:stretch/>
                  </pic:blipFill>
                  <pic:spPr bwMode="auto">
                    <a:xfrm>
                      <a:off x="0" y="0"/>
                      <a:ext cx="848995" cy="848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0B5">
        <w:rPr>
          <w:noProof/>
          <w:lang w:val="en-AU" w:eastAsia="en-AU"/>
        </w:rPr>
        <w:t>The</w:t>
      </w:r>
      <w:r w:rsidR="00272802">
        <w:t xml:space="preserve"> role of </w:t>
      </w:r>
      <w:r w:rsidR="00272802" w:rsidRPr="00E309DB">
        <w:t>supporters</w:t>
      </w:r>
    </w:p>
    <w:p w14:paraId="2CEF8A58" w14:textId="1254B1C2" w:rsidR="00EF3ED4" w:rsidRDefault="00AC5956" w:rsidP="002E781F">
      <w:pPr>
        <w:spacing w:before="120" w:after="120"/>
      </w:pPr>
      <w:r>
        <w:t>Support coordinators, NDIA Planners, LACs, plan managers, and service providers need specific training, and enough time to work directly with NDIS participants and their families or carers to understand and explore home and living options.</w:t>
      </w:r>
      <w:r w:rsidR="002E781F">
        <w:t xml:space="preserve"> </w:t>
      </w:r>
    </w:p>
    <w:p w14:paraId="479583B6" w14:textId="1A44C377" w:rsidR="000344DF" w:rsidRDefault="000344DF">
      <w:pPr>
        <w:spacing w:before="120" w:after="120"/>
        <w:ind w:left="1560"/>
        <w:rPr>
          <w:rFonts w:ascii="Arial Narrow" w:hAnsi="Arial Narrow"/>
        </w:rPr>
      </w:pPr>
      <w:r>
        <w:t>It is important that participants have access to trained specialist home and living support.</w:t>
      </w:r>
      <w:r w:rsidR="002E781F" w:rsidRPr="00FA7CEC">
        <w:t xml:space="preserve"> </w:t>
      </w:r>
      <w:r w:rsidR="00654918">
        <w:t>Trained specialists are</w:t>
      </w:r>
      <w:r>
        <w:t xml:space="preserve"> supporters with</w:t>
      </w:r>
      <w:r w:rsidR="002E781F" w:rsidRPr="00FA7CEC">
        <w:t xml:space="preserve"> experience and expertise in disability and housing, knowledge of the local community and connections with community, mainstream and social housing networks, tenancy supports, advocates and providers.</w:t>
      </w:r>
    </w:p>
    <w:p w14:paraId="0B53CD29" w14:textId="2EBA9275" w:rsidR="0074564A" w:rsidRDefault="00AC5956" w:rsidP="00495D5A">
      <w:pPr>
        <w:ind w:left="1560"/>
      </w:pPr>
      <w:r>
        <w:t>Disability service providers, NDIA service delivery staff, and support workers could identify</w:t>
      </w:r>
      <w:r w:rsidR="0074564A">
        <w:t xml:space="preserve"> </w:t>
      </w:r>
      <w:r>
        <w:t>and support NDIS participants who may be interested in pursuing a new home and living goal.</w:t>
      </w:r>
      <w:r w:rsidR="0074564A">
        <w:t xml:space="preserve"> </w:t>
      </w:r>
    </w:p>
    <w:p w14:paraId="7B033019" w14:textId="0797C23E" w:rsidR="00AC5956" w:rsidRPr="00AC5956" w:rsidRDefault="00AC5956" w:rsidP="00495D5A">
      <w:pPr>
        <w:ind w:left="1560"/>
      </w:pPr>
      <w:r>
        <w:t>Technology can also support NDIS participants to overcome constraints that may limit their home and living options. Some NDIS participants may need capacity building support to use technology in their home.</w:t>
      </w:r>
    </w:p>
    <w:p w14:paraId="52D914C1" w14:textId="02599395" w:rsidR="0074564A" w:rsidRDefault="00F270B5">
      <w:pPr>
        <w:pStyle w:val="Heading3"/>
        <w:numPr>
          <w:ilvl w:val="1"/>
          <w:numId w:val="48"/>
        </w:numPr>
        <w:tabs>
          <w:tab w:val="left" w:pos="709"/>
          <w:tab w:val="left" w:pos="851"/>
        </w:tabs>
        <w:ind w:left="709" w:hanging="709"/>
      </w:pPr>
      <w:bookmarkStart w:id="182" w:name="_Toc119414007"/>
      <w:bookmarkStart w:id="183" w:name="_Toc119591200"/>
      <w:bookmarkStart w:id="184" w:name="_Toc119591544"/>
      <w:r w:rsidRPr="00F270B5">
        <w:t>Enabling NDIS participants to have a go increases confidence and shifts expectations</w:t>
      </w:r>
      <w:r w:rsidDel="00F270B5">
        <w:t xml:space="preserve"> </w:t>
      </w:r>
      <w:bookmarkEnd w:id="182"/>
      <w:bookmarkEnd w:id="183"/>
      <w:bookmarkEnd w:id="184"/>
    </w:p>
    <w:p w14:paraId="01D6478B" w14:textId="7446291D" w:rsidR="0074564A" w:rsidRPr="0074564A" w:rsidRDefault="00F270B5">
      <w:pPr>
        <w:pStyle w:val="Heading4"/>
        <w:numPr>
          <w:ilvl w:val="2"/>
          <w:numId w:val="48"/>
        </w:numPr>
        <w:ind w:left="1560" w:firstLine="0"/>
      </w:pPr>
      <w:r w:rsidRPr="00297A31">
        <w:rPr>
          <w:rFonts w:ascii="Arial Narrow" w:hAnsi="Arial Narrow"/>
          <w:noProof/>
          <w:lang w:val="en-AU" w:eastAsia="en-AU"/>
        </w:rPr>
        <w:drawing>
          <wp:anchor distT="0" distB="0" distL="114300" distR="114300" simplePos="0" relativeHeight="251658243" behindDoc="1" locked="0" layoutInCell="1" allowOverlap="1" wp14:anchorId="4C1E4C42" wp14:editId="70B81219">
            <wp:simplePos x="0" y="0"/>
            <wp:positionH relativeFrom="margin">
              <wp:align>left</wp:align>
            </wp:positionH>
            <wp:positionV relativeFrom="paragraph">
              <wp:posOffset>17386</wp:posOffset>
            </wp:positionV>
            <wp:extent cx="719455" cy="719455"/>
            <wp:effectExtent l="0" t="0" r="4445" b="4445"/>
            <wp:wrapSquare wrapText="bothSides"/>
            <wp:docPr id="15" name="Picture 15"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t>Having a go at o</w:t>
      </w:r>
      <w:r w:rsidR="0074564A">
        <w:t>pportunities to grow</w:t>
      </w:r>
    </w:p>
    <w:p w14:paraId="155EE6D8" w14:textId="02827630" w:rsidR="00AC5956" w:rsidRDefault="00AC5956" w:rsidP="00495D5A">
      <w:pPr>
        <w:ind w:left="1560"/>
      </w:pPr>
      <w:r>
        <w:t>Opportunities to keep trying new things is important for NDIS participants to improve confidence and life experience.</w:t>
      </w:r>
    </w:p>
    <w:p w14:paraId="74CAB958" w14:textId="75EC79A2" w:rsidR="00AC5956" w:rsidRDefault="00AC5956" w:rsidP="00495D5A">
      <w:pPr>
        <w:ind w:left="1560"/>
      </w:pPr>
      <w:r>
        <w:t>In addition to practical skills, learning and maintaining skills such as communication, time management, and conflict resolution gives NDIS participants a broader range of home and living options. Information about the benefit of these skills for home and living outcomes could be useful for NDIS service delivery staff, support coordinators, disability service staff, informal supporters, and NDIS participants.</w:t>
      </w:r>
    </w:p>
    <w:p w14:paraId="0C0333AA" w14:textId="3EFF1289" w:rsidR="007D2A00" w:rsidRDefault="007D2A00" w:rsidP="00E3539D">
      <w:pPr>
        <w:pStyle w:val="ListBullet"/>
      </w:pPr>
      <w:r w:rsidRPr="00B17BFF">
        <w:lastRenderedPageBreak/>
        <w:t xml:space="preserve">Trained specialist supports need to work closely with participants to share tailored information and resources </w:t>
      </w:r>
      <w:r w:rsidR="00EF3ED4" w:rsidRPr="00B17BFF">
        <w:t xml:space="preserve">and help make </w:t>
      </w:r>
      <w:r w:rsidRPr="00B17BFF">
        <w:t>connections</w:t>
      </w:r>
      <w:r w:rsidR="00EF3ED4" w:rsidRPr="00B17BFF">
        <w:t xml:space="preserve"> </w:t>
      </w:r>
      <w:r w:rsidRPr="00B17BFF">
        <w:t>to NDIS community and mainstream housing supports. This includes having conversations that will set ex</w:t>
      </w:r>
      <w:r>
        <w:t>pectations for what is possible.</w:t>
      </w:r>
    </w:p>
    <w:p w14:paraId="439EE2BD" w14:textId="43113D90" w:rsidR="0074564A" w:rsidRDefault="00AC5956" w:rsidP="00495D5A">
      <w:pPr>
        <w:ind w:left="1560"/>
      </w:pPr>
      <w:r>
        <w:t>Some NDIS participants may need ongoing support to keep these skills and continuously build on new strengths and capacity. It is important that informal and formal supporters consider the length of time capacity building support is provided as well as the intensity of the support.</w:t>
      </w:r>
    </w:p>
    <w:p w14:paraId="3637B393" w14:textId="0CB9B5B2" w:rsidR="0074564A" w:rsidRDefault="00F270B5">
      <w:pPr>
        <w:pStyle w:val="Heading4"/>
        <w:numPr>
          <w:ilvl w:val="2"/>
          <w:numId w:val="48"/>
        </w:numPr>
        <w:ind w:left="1560" w:firstLine="0"/>
      </w:pPr>
      <w:r>
        <w:rPr>
          <w:noProof/>
          <w:lang w:val="en-AU" w:eastAsia="en-AU"/>
        </w:rPr>
        <w:drawing>
          <wp:anchor distT="0" distB="0" distL="114300" distR="114300" simplePos="0" relativeHeight="251658244" behindDoc="0" locked="0" layoutInCell="1" allowOverlap="1" wp14:anchorId="6E1DE16E" wp14:editId="42AC8977">
            <wp:simplePos x="0" y="0"/>
            <wp:positionH relativeFrom="margin">
              <wp:align>left</wp:align>
            </wp:positionH>
            <wp:positionV relativeFrom="paragraph">
              <wp:posOffset>31247</wp:posOffset>
            </wp:positionV>
            <wp:extent cx="719455" cy="719455"/>
            <wp:effectExtent l="0" t="0" r="4445" b="4445"/>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r>
        <w:t xml:space="preserve">Having a go at </w:t>
      </w:r>
      <w:r w:rsidRPr="00E309DB">
        <w:t>different</w:t>
      </w:r>
      <w:r>
        <w:t xml:space="preserve"> options</w:t>
      </w:r>
    </w:p>
    <w:p w14:paraId="37CE04E4" w14:textId="2C472697" w:rsidR="00AC5956" w:rsidRDefault="00AC5956" w:rsidP="00495D5A">
      <w:pPr>
        <w:ind w:left="1560"/>
      </w:pPr>
      <w:r>
        <w:t>Trialling different living options supports NDIS participants to decide their preferences and experience a variety of options.</w:t>
      </w:r>
    </w:p>
    <w:p w14:paraId="759E7FEF" w14:textId="77777777" w:rsidR="00AC5956" w:rsidRDefault="00AC5956" w:rsidP="00495D5A">
      <w:pPr>
        <w:ind w:left="1560"/>
      </w:pPr>
      <w:r>
        <w:t>Adequate and well supported transition time is also necessary.</w:t>
      </w:r>
    </w:p>
    <w:p w14:paraId="5C9EDD3F" w14:textId="77777777" w:rsidR="00AC5956" w:rsidRDefault="00AC5956" w:rsidP="00495D5A">
      <w:pPr>
        <w:ind w:left="1560"/>
      </w:pPr>
      <w:r>
        <w:t>Transition programmes and short-term accommodation may provide opportunities for NDIS participants to try new things.</w:t>
      </w:r>
    </w:p>
    <w:p w14:paraId="6FB27CC4" w14:textId="253704A6" w:rsidR="00F270B5" w:rsidRPr="00E309DB" w:rsidRDefault="00F270B5">
      <w:pPr>
        <w:pStyle w:val="Heading4"/>
        <w:numPr>
          <w:ilvl w:val="2"/>
          <w:numId w:val="48"/>
        </w:numPr>
        <w:ind w:left="1560" w:firstLine="0"/>
        <w:rPr>
          <w:rStyle w:val="Heading4Char"/>
          <w:b/>
        </w:rPr>
      </w:pPr>
      <w:r w:rsidRPr="00E309DB">
        <w:rPr>
          <w:noProof/>
          <w:lang w:val="en-AU" w:eastAsia="en-AU"/>
        </w:rPr>
        <w:drawing>
          <wp:anchor distT="0" distB="0" distL="114300" distR="114300" simplePos="0" relativeHeight="251658245" behindDoc="0" locked="0" layoutInCell="1" allowOverlap="1" wp14:anchorId="65DA2A88" wp14:editId="56104B30">
            <wp:simplePos x="0" y="0"/>
            <wp:positionH relativeFrom="column">
              <wp:posOffset>0</wp:posOffset>
            </wp:positionH>
            <wp:positionV relativeFrom="paragraph">
              <wp:posOffset>-2934</wp:posOffset>
            </wp:positionV>
            <wp:extent cx="720000" cy="720000"/>
            <wp:effectExtent l="0" t="0" r="4445" b="4445"/>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E309DB">
        <w:rPr>
          <w:rStyle w:val="Heading4Char"/>
          <w:b/>
        </w:rPr>
        <w:t>Having a go with support</w:t>
      </w:r>
    </w:p>
    <w:p w14:paraId="6C18179A" w14:textId="1976A336" w:rsidR="00F270B5" w:rsidRDefault="00AC5956" w:rsidP="00EC45A3">
      <w:pPr>
        <w:ind w:left="1560"/>
      </w:pPr>
      <w:r>
        <w:t xml:space="preserve">Informal and formal supporters can be concerned about risks associated with NDIS participants trying new things. NDIS participants should be better supported to manage risk in pursuit of new goals, with service providers clear on their goals and limitations in such </w:t>
      </w:r>
      <w:r w:rsidRPr="006E0ED5">
        <w:t>pursuits</w:t>
      </w:r>
      <w:r w:rsidR="00726BEB" w:rsidRPr="006E0ED5">
        <w:t>.</w:t>
      </w:r>
      <w:r w:rsidR="00815FEE">
        <w:t xml:space="preserve"> </w:t>
      </w:r>
      <w:bookmarkStart w:id="185" w:name="_Toc119414008"/>
      <w:bookmarkStart w:id="186" w:name="_Toc119591201"/>
      <w:bookmarkStart w:id="187" w:name="_Toc119591545"/>
    </w:p>
    <w:p w14:paraId="093FFB53" w14:textId="63E34344" w:rsidR="00CF5A42" w:rsidRDefault="00CF5A42">
      <w:pPr>
        <w:pStyle w:val="Heading3"/>
        <w:numPr>
          <w:ilvl w:val="1"/>
          <w:numId w:val="48"/>
        </w:numPr>
        <w:ind w:left="709" w:hanging="709"/>
      </w:pPr>
      <w:r>
        <w:t>Formal and informal supports to build, practice and maintain skills increases the home and living options available to NDIS participants</w:t>
      </w:r>
      <w:bookmarkEnd w:id="185"/>
      <w:bookmarkEnd w:id="186"/>
      <w:bookmarkEnd w:id="187"/>
    </w:p>
    <w:p w14:paraId="5507D80D" w14:textId="6D0C7D69" w:rsidR="00F270B5" w:rsidRPr="000274E0" w:rsidRDefault="00F270B5" w:rsidP="005970AA">
      <w:pPr>
        <w:pStyle w:val="Heading4"/>
        <w:numPr>
          <w:ilvl w:val="0"/>
          <w:numId w:val="0"/>
        </w:numPr>
        <w:ind w:left="1560"/>
      </w:pPr>
      <w:r w:rsidRPr="00E309DB">
        <w:rPr>
          <w:noProof/>
          <w:lang w:val="en-AU" w:eastAsia="en-AU"/>
        </w:rPr>
        <w:drawing>
          <wp:anchor distT="0" distB="0" distL="114300" distR="114300" simplePos="0" relativeHeight="251658246" behindDoc="0" locked="0" layoutInCell="1" allowOverlap="1" wp14:anchorId="60BB0926" wp14:editId="3A90AA59">
            <wp:simplePos x="0" y="0"/>
            <wp:positionH relativeFrom="margin">
              <wp:align>left</wp:align>
            </wp:positionH>
            <wp:positionV relativeFrom="paragraph">
              <wp:posOffset>13970</wp:posOffset>
            </wp:positionV>
            <wp:extent cx="719455" cy="719455"/>
            <wp:effectExtent l="0" t="0" r="4445" b="4445"/>
            <wp:wrapSquare wrapText="bothSides"/>
            <wp:docPr id="27" name="Picture 27"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00A845F7">
        <w:t>4.3.1</w:t>
      </w:r>
      <w:r w:rsidR="00A55512">
        <w:t xml:space="preserve"> </w:t>
      </w:r>
      <w:r w:rsidR="0079107D" w:rsidRPr="00E309DB">
        <w:t>Supporter</w:t>
      </w:r>
      <w:r w:rsidR="0079107D" w:rsidRPr="000274E0">
        <w:rPr>
          <w:noProof/>
        </w:rPr>
        <w:t xml:space="preserve"> capacity</w:t>
      </w:r>
    </w:p>
    <w:p w14:paraId="3ACE70D6" w14:textId="77777777" w:rsidR="001B23B5" w:rsidRDefault="001B23B5" w:rsidP="00EC45A3">
      <w:pPr>
        <w:ind w:left="1560"/>
      </w:pPr>
      <w:r>
        <w:t>Both informal and formal supporters (for example, family and support workers) can facilitate building an NDIS participant’s capacity to live where and how they want by providing active support.</w:t>
      </w:r>
    </w:p>
    <w:p w14:paraId="1CCBA314" w14:textId="7746A527" w:rsidR="001B23B5" w:rsidRDefault="001B23B5" w:rsidP="00EC45A3">
      <w:pPr>
        <w:ind w:left="1560"/>
      </w:pPr>
      <w:r>
        <w:t>Some informal and formal supporters could benefit from capacity building in person-cent</w:t>
      </w:r>
      <w:r w:rsidR="0079107D">
        <w:t>re</w:t>
      </w:r>
      <w:r>
        <w:t>d active support to move away from more passive support models. This could increase the opportunities available to participants to build their skills and participate in their daily activities.</w:t>
      </w:r>
    </w:p>
    <w:p w14:paraId="4B3BE7DE" w14:textId="77777777" w:rsidR="001B23B5" w:rsidRDefault="001B23B5" w:rsidP="00EC45A3">
      <w:pPr>
        <w:ind w:left="1560"/>
      </w:pPr>
      <w:r>
        <w:t>Service providers should review policy, procedures, and support practice to embed active support in their organisations to ensure that these opportunities for capacity building are used. Informal supporters should have access to information about providing active support and to begin this early in an NDIS participant’s life.</w:t>
      </w:r>
    </w:p>
    <w:p w14:paraId="34180A4B" w14:textId="27BBB6AC" w:rsidR="00F270B5" w:rsidRDefault="00F270B5" w:rsidP="003A1C1C">
      <w:pPr>
        <w:pStyle w:val="Heading4"/>
        <w:numPr>
          <w:ilvl w:val="0"/>
          <w:numId w:val="0"/>
        </w:numPr>
        <w:ind w:left="1560"/>
      </w:pPr>
      <w:r w:rsidRPr="00297A31">
        <w:rPr>
          <w:noProof/>
          <w:lang w:val="en-AU" w:eastAsia="en-AU"/>
        </w:rPr>
        <w:lastRenderedPageBreak/>
        <w:drawing>
          <wp:anchor distT="0" distB="0" distL="114300" distR="114300" simplePos="0" relativeHeight="251658247" behindDoc="1" locked="0" layoutInCell="1" allowOverlap="1" wp14:anchorId="1EF18C21" wp14:editId="3FD5EE1E">
            <wp:simplePos x="0" y="0"/>
            <wp:positionH relativeFrom="margin">
              <wp:align>left</wp:align>
            </wp:positionH>
            <wp:positionV relativeFrom="paragraph">
              <wp:posOffset>17036</wp:posOffset>
            </wp:positionV>
            <wp:extent cx="719455" cy="719455"/>
            <wp:effectExtent l="0" t="0" r="4445" b="4445"/>
            <wp:wrapSquare wrapText="bothSides"/>
            <wp:docPr id="29" name="Picture 29"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003A1C1C">
        <w:t xml:space="preserve">4.3.2 </w:t>
      </w:r>
      <w:r w:rsidR="0079107D">
        <w:t xml:space="preserve">Information </w:t>
      </w:r>
    </w:p>
    <w:p w14:paraId="543B12ED" w14:textId="48D1CFA7" w:rsidR="001B23B5" w:rsidRDefault="001B23B5" w:rsidP="00EC45A3">
      <w:pPr>
        <w:ind w:left="1560"/>
      </w:pPr>
      <w:r>
        <w:t>NDIS participants and their supporters need easy-to-understand information about the types of skills that could support them to live where and how they want.</w:t>
      </w:r>
    </w:p>
    <w:p w14:paraId="0504396F" w14:textId="4706EE31" w:rsidR="0079107D" w:rsidRDefault="0079107D" w:rsidP="007F753C">
      <w:pPr>
        <w:pStyle w:val="Heading4"/>
        <w:numPr>
          <w:ilvl w:val="0"/>
          <w:numId w:val="0"/>
        </w:numPr>
        <w:ind w:left="1560"/>
      </w:pPr>
      <w:r w:rsidRPr="00297A31">
        <w:rPr>
          <w:noProof/>
          <w:lang w:val="en-AU" w:eastAsia="en-AU"/>
        </w:rPr>
        <w:drawing>
          <wp:anchor distT="0" distB="0" distL="114300" distR="114300" simplePos="0" relativeHeight="251658248" behindDoc="0" locked="0" layoutInCell="1" allowOverlap="1" wp14:anchorId="2A3C81ED" wp14:editId="6D7D1009">
            <wp:simplePos x="0" y="0"/>
            <wp:positionH relativeFrom="column">
              <wp:posOffset>-263</wp:posOffset>
            </wp:positionH>
            <wp:positionV relativeFrom="paragraph">
              <wp:posOffset>2540</wp:posOffset>
            </wp:positionV>
            <wp:extent cx="720000" cy="720000"/>
            <wp:effectExtent l="0" t="0" r="4445" b="4445"/>
            <wp:wrapSquare wrapText="bothSides"/>
            <wp:docPr id="30" name="Picture 30"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rsidR="007F753C">
        <w:t xml:space="preserve">4.3.3 </w:t>
      </w:r>
      <w:r>
        <w:t>NDIS Plans</w:t>
      </w:r>
    </w:p>
    <w:p w14:paraId="795201C9" w14:textId="6A02B5C5" w:rsidR="001B23B5" w:rsidRDefault="001B23B5" w:rsidP="00EC45A3">
      <w:pPr>
        <w:ind w:left="1560"/>
      </w:pPr>
      <w:r>
        <w:t xml:space="preserve">NDIS plans should include the areas in which participants want and need to build capacity so that they can live how and where they want. </w:t>
      </w:r>
    </w:p>
    <w:p w14:paraId="5A1B673E" w14:textId="77777777" w:rsidR="001B23B5" w:rsidRDefault="001B23B5" w:rsidP="00EC45A3">
      <w:pPr>
        <w:ind w:left="1560"/>
      </w:pPr>
      <w:r>
        <w:t>Barriers to building skills, such as passive support models, risk avoidance, inflexible funding and low expectations about participants’ capabilities need addressing so that access is not difficult.</w:t>
      </w:r>
    </w:p>
    <w:p w14:paraId="7D0DDA85" w14:textId="60B17386" w:rsidR="0079107D" w:rsidRDefault="0079107D" w:rsidP="007F753C">
      <w:pPr>
        <w:pStyle w:val="Heading4"/>
        <w:numPr>
          <w:ilvl w:val="0"/>
          <w:numId w:val="0"/>
        </w:numPr>
        <w:ind w:left="1560"/>
      </w:pPr>
      <w:r w:rsidRPr="00297A31">
        <w:rPr>
          <w:noProof/>
          <w:lang w:val="en-AU" w:eastAsia="en-AU"/>
        </w:rPr>
        <w:drawing>
          <wp:anchor distT="0" distB="0" distL="114300" distR="114300" simplePos="0" relativeHeight="251658249" behindDoc="0" locked="0" layoutInCell="1" allowOverlap="1" wp14:anchorId="670B5E28" wp14:editId="095B3AD4">
            <wp:simplePos x="0" y="0"/>
            <wp:positionH relativeFrom="margin">
              <wp:align>left</wp:align>
            </wp:positionH>
            <wp:positionV relativeFrom="paragraph">
              <wp:posOffset>12591</wp:posOffset>
            </wp:positionV>
            <wp:extent cx="720000" cy="720000"/>
            <wp:effectExtent l="0" t="0" r="4445" b="4445"/>
            <wp:wrapSquare wrapText="bothSides"/>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rsidR="00523F38">
        <w:t xml:space="preserve">4.3.4 </w:t>
      </w:r>
      <w:r>
        <w:t>Person-centred approach</w:t>
      </w:r>
    </w:p>
    <w:p w14:paraId="68548CAA" w14:textId="6D01E728" w:rsidR="001B23B5" w:rsidRDefault="001B23B5" w:rsidP="00EC45A3">
      <w:pPr>
        <w:ind w:left="1560"/>
      </w:pPr>
      <w:r>
        <w:t>In accordance with the general principles guiding the NDIS and the intent of individualised budgets, disability support and service delivery staff, informal supporters and allied health professionals should continue to identify the skills and knowledge that would support individual participants to work towards their desired home and living arrangement (for example, skills in daily tasks or participating in the community).</w:t>
      </w:r>
    </w:p>
    <w:p w14:paraId="1BEA3725" w14:textId="1B72F604" w:rsidR="00CF5A42" w:rsidRPr="0037233C" w:rsidRDefault="001B23B5" w:rsidP="0037233C">
      <w:pPr>
        <w:ind w:left="1560"/>
      </w:pPr>
      <w:r>
        <w:t>Person centred approaches can identify specific skills and knowledge that individual participants may benefit from practicing, learning or participating in.</w:t>
      </w:r>
      <w:bookmarkStart w:id="188" w:name="_Toc119414009"/>
    </w:p>
    <w:p w14:paraId="03523739" w14:textId="104710D6" w:rsidR="00CF5A42" w:rsidRDefault="00CF5A42" w:rsidP="008C7BD4">
      <w:pPr>
        <w:pStyle w:val="Heading3"/>
        <w:numPr>
          <w:ilvl w:val="1"/>
          <w:numId w:val="58"/>
        </w:numPr>
      </w:pPr>
      <w:bookmarkStart w:id="189" w:name="_Toc119591202"/>
      <w:bookmarkStart w:id="190" w:name="_Toc119591546"/>
      <w:r>
        <w:t>Flexible NDIS plans can support participants to build capacity at different stages</w:t>
      </w:r>
      <w:bookmarkEnd w:id="188"/>
      <w:bookmarkEnd w:id="189"/>
      <w:bookmarkEnd w:id="190"/>
    </w:p>
    <w:p w14:paraId="76449BD2" w14:textId="766ED02F" w:rsidR="005C2827" w:rsidRDefault="005C2827" w:rsidP="00D6071D">
      <w:pPr>
        <w:pStyle w:val="Heading4"/>
        <w:numPr>
          <w:ilvl w:val="0"/>
          <w:numId w:val="0"/>
        </w:numPr>
        <w:ind w:left="1287"/>
      </w:pPr>
      <w:r w:rsidRPr="00297A31">
        <w:rPr>
          <w:noProof/>
          <w:lang w:val="en-AU" w:eastAsia="en-AU"/>
        </w:rPr>
        <w:drawing>
          <wp:anchor distT="0" distB="0" distL="114300" distR="114300" simplePos="0" relativeHeight="251658250" behindDoc="0" locked="0" layoutInCell="1" allowOverlap="1" wp14:anchorId="61640908" wp14:editId="2C3CEF51">
            <wp:simplePos x="0" y="0"/>
            <wp:positionH relativeFrom="margin">
              <wp:align>left</wp:align>
            </wp:positionH>
            <wp:positionV relativeFrom="paragraph">
              <wp:posOffset>29911</wp:posOffset>
            </wp:positionV>
            <wp:extent cx="720000" cy="720000"/>
            <wp:effectExtent l="0" t="0" r="4445" b="4445"/>
            <wp:wrapSquare wrapText="bothSides"/>
            <wp:docPr id="36" name="Picture 36"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rsidR="00D6071D">
        <w:t xml:space="preserve">4.4.1 </w:t>
      </w:r>
      <w:r>
        <w:t>Plans that change with participants</w:t>
      </w:r>
    </w:p>
    <w:p w14:paraId="523EEABF" w14:textId="77777777" w:rsidR="001B23B5" w:rsidRDefault="001B23B5" w:rsidP="005C2827">
      <w:pPr>
        <w:ind w:left="1276"/>
      </w:pPr>
      <w:r>
        <w:t>Capacity building support needs change with participants as they enter new life stages, their capacity grows, and their interests change.</w:t>
      </w:r>
    </w:p>
    <w:p w14:paraId="52C09167" w14:textId="6AF6D6F1" w:rsidR="001B23B5" w:rsidRDefault="001B23B5" w:rsidP="005C2827">
      <w:pPr>
        <w:ind w:left="1276"/>
      </w:pPr>
      <w:r>
        <w:t>NDIS plans that respond to NDIS participants’ changing needs and preferences enables service providers to support NDIS participants to trial living options and provide opportunities for capacity building supports that meet current needs and choices.</w:t>
      </w:r>
    </w:p>
    <w:p w14:paraId="1AA0DB28" w14:textId="1E1FDE05" w:rsidR="007D2A00" w:rsidRDefault="00403AFB" w:rsidP="005C2827">
      <w:pPr>
        <w:ind w:left="1276"/>
      </w:pPr>
      <w:r>
        <w:t>Home and living goals will change as participants move through different life stages. Therefore, conversations with participants about how they want to live need to be ongoing and start as early as they are ready. Ongoing relationships with trained specialist support</w:t>
      </w:r>
      <w:r w:rsidR="000344DF">
        <w:t xml:space="preserve"> are</w:t>
      </w:r>
      <w:r>
        <w:t xml:space="preserve"> important to support life stage changes, with conversations held as often as needed about the things that are important to the participant.</w:t>
      </w:r>
    </w:p>
    <w:p w14:paraId="7A74C90D" w14:textId="29EF27A3" w:rsidR="005C2827" w:rsidRDefault="005C2827" w:rsidP="0077518C">
      <w:pPr>
        <w:pStyle w:val="Heading4"/>
        <w:numPr>
          <w:ilvl w:val="0"/>
          <w:numId w:val="0"/>
        </w:numPr>
        <w:ind w:left="1286"/>
      </w:pPr>
      <w:r w:rsidRPr="00297A31">
        <w:rPr>
          <w:noProof/>
          <w:lang w:val="en-AU" w:eastAsia="en-AU"/>
        </w:rPr>
        <w:lastRenderedPageBreak/>
        <w:drawing>
          <wp:anchor distT="0" distB="0" distL="114300" distR="114300" simplePos="0" relativeHeight="251658251" behindDoc="0" locked="0" layoutInCell="1" allowOverlap="1" wp14:anchorId="417458A8" wp14:editId="01EC5399">
            <wp:simplePos x="0" y="0"/>
            <wp:positionH relativeFrom="margin">
              <wp:align>left</wp:align>
            </wp:positionH>
            <wp:positionV relativeFrom="paragraph">
              <wp:posOffset>2540</wp:posOffset>
            </wp:positionV>
            <wp:extent cx="720000" cy="720000"/>
            <wp:effectExtent l="0" t="0" r="4445" b="4445"/>
            <wp:wrapSquare wrapText="bothSides"/>
            <wp:docPr id="37" name="Picture 37"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rsidR="0077518C">
        <w:rPr>
          <w:noProof/>
        </w:rPr>
        <w:t>4.4.2</w:t>
      </w:r>
      <w:r w:rsidR="00D322ED">
        <w:rPr>
          <w:noProof/>
        </w:rPr>
        <w:t xml:space="preserve"> </w:t>
      </w:r>
      <w:r>
        <w:rPr>
          <w:noProof/>
        </w:rPr>
        <w:t>Flexible supports</w:t>
      </w:r>
    </w:p>
    <w:p w14:paraId="40970B76" w14:textId="20D3DA92" w:rsidR="001B23B5" w:rsidRDefault="001B23B5" w:rsidP="005C2827">
      <w:pPr>
        <w:ind w:left="1276"/>
      </w:pPr>
      <w:r>
        <w:t xml:space="preserve">Supports need to be flexible across participants’ plans to allow for scaling supports up and down as their needs and preferences change. </w:t>
      </w:r>
    </w:p>
    <w:p w14:paraId="7D9F8F0C" w14:textId="77777777" w:rsidR="001B23B5" w:rsidRDefault="001B23B5" w:rsidP="005C2827">
      <w:pPr>
        <w:ind w:left="1276"/>
      </w:pPr>
      <w:r>
        <w:t xml:space="preserve">Depending on where a participant is in their journey towards living where and how they want, they may need additional funding for supports to explore their home and living options and learn essential skills. </w:t>
      </w:r>
    </w:p>
    <w:p w14:paraId="6D3FAFC0" w14:textId="77777777" w:rsidR="001B23B5" w:rsidRDefault="001B23B5" w:rsidP="005C2827">
      <w:pPr>
        <w:ind w:left="1276"/>
      </w:pPr>
      <w:r>
        <w:t xml:space="preserve">At various times participants may need or want to build their capacity to go places and do things in the community, socialise, and have positive relationships with others, look after their health and wellbeing and undertake domestic tasks by themselves. </w:t>
      </w:r>
    </w:p>
    <w:p w14:paraId="3F464446" w14:textId="77777777" w:rsidR="001B23B5" w:rsidRDefault="001B23B5" w:rsidP="005C2827">
      <w:pPr>
        <w:ind w:left="1276"/>
      </w:pPr>
      <w:r>
        <w:t>NDIS participants may need reassuring that they can access supports in a flexible manner depending on their needs without losing funding.</w:t>
      </w:r>
    </w:p>
    <w:p w14:paraId="49175D69" w14:textId="0DCDAE6C" w:rsidR="005C2827" w:rsidRDefault="005C2827" w:rsidP="00D322ED">
      <w:pPr>
        <w:pStyle w:val="Heading4"/>
        <w:numPr>
          <w:ilvl w:val="2"/>
          <w:numId w:val="57"/>
        </w:numPr>
      </w:pPr>
      <w:r w:rsidRPr="00297A31">
        <w:rPr>
          <w:noProof/>
          <w:lang w:val="en-AU" w:eastAsia="en-AU"/>
        </w:rPr>
        <w:drawing>
          <wp:anchor distT="0" distB="0" distL="114300" distR="114300" simplePos="0" relativeHeight="251658252" behindDoc="0" locked="0" layoutInCell="1" allowOverlap="1" wp14:anchorId="5790E06B" wp14:editId="2448C138">
            <wp:simplePos x="0" y="0"/>
            <wp:positionH relativeFrom="column">
              <wp:posOffset>0</wp:posOffset>
            </wp:positionH>
            <wp:positionV relativeFrom="paragraph">
              <wp:posOffset>-7795</wp:posOffset>
            </wp:positionV>
            <wp:extent cx="720000" cy="720000"/>
            <wp:effectExtent l="0" t="0" r="4445" b="4445"/>
            <wp:wrapSquare wrapText="bothSides"/>
            <wp:docPr id="38" name="Picture 38"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rsidR="000274E0">
        <w:t>Flexible plan duration</w:t>
      </w:r>
    </w:p>
    <w:p w14:paraId="03AAC8F0" w14:textId="4DDDD9CF" w:rsidR="001B23B5" w:rsidRPr="001B23B5" w:rsidRDefault="001B23B5" w:rsidP="005C2827">
      <w:pPr>
        <w:ind w:left="1276"/>
      </w:pPr>
      <w:r>
        <w:t>The length of time NDIS participants need to work towards their home and living goals is individualised and so capacity building supports need to accommodate these differences</w:t>
      </w:r>
      <w:r w:rsidR="00E76532">
        <w:t>.</w:t>
      </w:r>
    </w:p>
    <w:p w14:paraId="5107E05C" w14:textId="77777777" w:rsidR="00CF5A42" w:rsidRPr="00A51099" w:rsidRDefault="00CF5A42" w:rsidP="00CF5A42">
      <w:pPr>
        <w:spacing w:after="0" w:line="240" w:lineRule="auto"/>
      </w:pPr>
      <w:bookmarkStart w:id="191" w:name="_Toc109745349"/>
      <w:bookmarkStart w:id="192" w:name="_Toc113630946"/>
      <w:r>
        <w:br w:type="page"/>
      </w:r>
    </w:p>
    <w:p w14:paraId="36371399" w14:textId="77777777" w:rsidR="00CF5A42" w:rsidRDefault="00CF5A42" w:rsidP="00D322ED">
      <w:pPr>
        <w:pStyle w:val="Heading2"/>
        <w:numPr>
          <w:ilvl w:val="0"/>
          <w:numId w:val="57"/>
        </w:numPr>
        <w:ind w:left="709" w:hanging="709"/>
      </w:pPr>
      <w:bookmarkStart w:id="193" w:name="_Toc119591547"/>
      <w:r>
        <w:lastRenderedPageBreak/>
        <w:t>References</w:t>
      </w:r>
      <w:bookmarkEnd w:id="191"/>
      <w:bookmarkEnd w:id="192"/>
      <w:bookmarkEnd w:id="193"/>
    </w:p>
    <w:p w14:paraId="79F796D1" w14:textId="12140FB6" w:rsidR="00CF5A42" w:rsidRDefault="00CF5A42" w:rsidP="00CF5A42">
      <w:pPr>
        <w:autoSpaceDE w:val="0"/>
        <w:autoSpaceDN w:val="0"/>
        <w:adjustRightInd w:val="0"/>
        <w:rPr>
          <w:rFonts w:cs="Arial"/>
          <w:color w:val="222222"/>
          <w:shd w:val="clear" w:color="auto" w:fill="FFFFFF"/>
        </w:rPr>
      </w:pPr>
      <w:r>
        <w:rPr>
          <w:rFonts w:cs="Arial"/>
          <w:color w:val="222222"/>
          <w:shd w:val="clear" w:color="auto" w:fill="FFFFFF"/>
        </w:rPr>
        <w:t xml:space="preserve">ABS (Australian Bureau of Statistics) (2022) </w:t>
      </w:r>
      <w:r w:rsidR="00C028BF" w:rsidRPr="00ED09E2">
        <w:t>Housing Mobility and Conditions, 2019-20</w:t>
      </w:r>
      <w:r>
        <w:rPr>
          <w:rFonts w:cs="Arial"/>
          <w:color w:val="222222"/>
          <w:shd w:val="clear" w:color="auto" w:fill="FFFFFF"/>
        </w:rPr>
        <w:t xml:space="preserve">, </w:t>
      </w:r>
      <w:r w:rsidR="004D2AC4">
        <w:rPr>
          <w:rFonts w:cs="Arial"/>
          <w:color w:val="222222"/>
          <w:shd w:val="clear" w:color="auto" w:fill="FFFFFF"/>
        </w:rPr>
        <w:t xml:space="preserve">ABS </w:t>
      </w:r>
      <w:r>
        <w:rPr>
          <w:rFonts w:cs="Arial"/>
          <w:color w:val="222222"/>
          <w:shd w:val="clear" w:color="auto" w:fill="FFFFFF"/>
        </w:rPr>
        <w:t>accessed 9 September 2022.</w:t>
      </w:r>
    </w:p>
    <w:p w14:paraId="2A61BFA5" w14:textId="4C008E40" w:rsidR="00CF5A42" w:rsidRDefault="00CF5A42" w:rsidP="00CF5A42">
      <w:pPr>
        <w:autoSpaceDE w:val="0"/>
        <w:autoSpaceDN w:val="0"/>
        <w:adjustRightInd w:val="0"/>
        <w:rPr>
          <w:rFonts w:cs="Arial"/>
          <w:color w:val="222222"/>
          <w:shd w:val="clear" w:color="auto" w:fill="FFFFFF"/>
        </w:rPr>
      </w:pPr>
      <w:r w:rsidRPr="00EF4FBD">
        <w:rPr>
          <w:rFonts w:cs="Arial"/>
          <w:color w:val="222222"/>
          <w:shd w:val="clear" w:color="auto" w:fill="FFFFFF"/>
        </w:rPr>
        <w:t>Bigby C, Bould E</w:t>
      </w:r>
      <w:r>
        <w:rPr>
          <w:rFonts w:cs="Arial"/>
          <w:color w:val="222222"/>
          <w:shd w:val="clear" w:color="auto" w:fill="FFFFFF"/>
        </w:rPr>
        <w:t xml:space="preserve"> and</w:t>
      </w:r>
      <w:r w:rsidRPr="00EF4FBD">
        <w:rPr>
          <w:rFonts w:cs="Arial"/>
          <w:color w:val="222222"/>
          <w:shd w:val="clear" w:color="auto" w:fill="FFFFFF"/>
        </w:rPr>
        <w:t xml:space="preserve"> Beadle-Brown J (2018) </w:t>
      </w:r>
      <w:r>
        <w:rPr>
          <w:rFonts w:cs="Arial"/>
          <w:color w:val="222222"/>
          <w:shd w:val="clear" w:color="auto" w:fill="FFFFFF"/>
        </w:rPr>
        <w:t>‘</w:t>
      </w:r>
      <w:r w:rsidRPr="00EF4FBD">
        <w:rPr>
          <w:rFonts w:cs="Arial"/>
          <w:color w:val="222222"/>
          <w:shd w:val="clear" w:color="auto" w:fill="FFFFFF"/>
        </w:rPr>
        <w:t>Comparing costs and outcomes of supported living with group homes in Australia</w:t>
      </w:r>
      <w:r>
        <w:rPr>
          <w:rFonts w:cs="Arial"/>
          <w:color w:val="222222"/>
          <w:shd w:val="clear" w:color="auto" w:fill="FFFFFF"/>
        </w:rPr>
        <w:t>’,</w:t>
      </w:r>
      <w:r w:rsidRPr="00EF4FBD">
        <w:rPr>
          <w:rFonts w:cs="Arial"/>
          <w:color w:val="222222"/>
          <w:shd w:val="clear" w:color="auto" w:fill="FFFFFF"/>
        </w:rPr>
        <w:t> </w:t>
      </w:r>
      <w:r w:rsidRPr="00EF4FBD">
        <w:rPr>
          <w:rFonts w:cs="Arial"/>
          <w:i/>
          <w:iCs/>
          <w:color w:val="222222"/>
          <w:shd w:val="clear" w:color="auto" w:fill="FFFFFF"/>
        </w:rPr>
        <w:t>Journal of Intellectual &amp; Developmental Disability</w:t>
      </w:r>
      <w:r w:rsidRPr="00EF4FBD">
        <w:rPr>
          <w:rFonts w:cs="Arial"/>
          <w:color w:val="222222"/>
          <w:shd w:val="clear" w:color="auto" w:fill="FFFFFF"/>
        </w:rPr>
        <w:t>, </w:t>
      </w:r>
      <w:r w:rsidRPr="00EF4FBD">
        <w:rPr>
          <w:rFonts w:cs="Arial"/>
          <w:i/>
          <w:iCs/>
          <w:color w:val="222222"/>
          <w:shd w:val="clear" w:color="auto" w:fill="FFFFFF"/>
        </w:rPr>
        <w:t>43</w:t>
      </w:r>
      <w:r w:rsidRPr="00EF4FBD">
        <w:rPr>
          <w:rFonts w:cs="Arial"/>
          <w:color w:val="222222"/>
          <w:shd w:val="clear" w:color="auto" w:fill="FFFFFF"/>
        </w:rPr>
        <w:t>(3)</w:t>
      </w:r>
      <w:r>
        <w:rPr>
          <w:rFonts w:cs="Arial"/>
          <w:color w:val="222222"/>
          <w:shd w:val="clear" w:color="auto" w:fill="FFFFFF"/>
        </w:rPr>
        <w:t>:</w:t>
      </w:r>
      <w:r w:rsidRPr="00EF4FBD">
        <w:rPr>
          <w:rFonts w:cs="Arial"/>
          <w:color w:val="222222"/>
          <w:shd w:val="clear" w:color="auto" w:fill="FFFFFF"/>
        </w:rPr>
        <w:t>295-307</w:t>
      </w:r>
      <w:r>
        <w:rPr>
          <w:rFonts w:cs="Arial"/>
          <w:color w:val="222222"/>
          <w:shd w:val="clear" w:color="auto" w:fill="FFFFFF"/>
        </w:rPr>
        <w:t>, D</w:t>
      </w:r>
      <w:r w:rsidR="00C028BF">
        <w:rPr>
          <w:rFonts w:cs="Arial"/>
          <w:color w:val="222222"/>
          <w:shd w:val="clear" w:color="auto" w:fill="FFFFFF"/>
        </w:rPr>
        <w:t>OI</w:t>
      </w:r>
      <w:r>
        <w:rPr>
          <w:rFonts w:cs="Arial"/>
          <w:color w:val="222222"/>
          <w:shd w:val="clear" w:color="auto" w:fill="FFFFFF"/>
        </w:rPr>
        <w:t>:</w:t>
      </w:r>
      <w:r w:rsidRPr="0089429E">
        <w:rPr>
          <w:rFonts w:cs="Arial"/>
          <w:color w:val="666666"/>
          <w:sz w:val="24"/>
          <w:lang w:eastAsia="zh-CN"/>
        </w:rPr>
        <w:t xml:space="preserve"> </w:t>
      </w:r>
      <w:r w:rsidR="00C028BF" w:rsidRPr="00ED09E2">
        <w:t>10.3109/13668250.2017.1299117</w:t>
      </w:r>
      <w:r>
        <w:rPr>
          <w:rStyle w:val="Hyperlink"/>
          <w:rFonts w:cs="Arial"/>
          <w:shd w:val="clear" w:color="auto" w:fill="FFFFFF"/>
        </w:rPr>
        <w:t>.</w:t>
      </w:r>
    </w:p>
    <w:p w14:paraId="0301F031" w14:textId="5001088C" w:rsidR="00CF5A42" w:rsidRDefault="00CF5A42" w:rsidP="00CF5A42">
      <w:pPr>
        <w:autoSpaceDE w:val="0"/>
        <w:autoSpaceDN w:val="0"/>
        <w:adjustRightInd w:val="0"/>
        <w:rPr>
          <w:rFonts w:cs="Arial"/>
          <w:color w:val="222222"/>
          <w:shd w:val="clear" w:color="auto" w:fill="FFFFFF"/>
        </w:rPr>
      </w:pPr>
      <w:r>
        <w:rPr>
          <w:rFonts w:cs="Arial"/>
          <w:color w:val="222222"/>
          <w:shd w:val="clear" w:color="auto" w:fill="FFFFFF"/>
        </w:rPr>
        <w:t>Brown L, LaFond A, and Macintyre K E (2001) </w:t>
      </w:r>
      <w:r w:rsidRPr="00B01FAD">
        <w:rPr>
          <w:rFonts w:cs="Arial"/>
          <w:i/>
          <w:iCs/>
          <w:color w:val="222222"/>
          <w:shd w:val="clear" w:color="auto" w:fill="FFFFFF"/>
        </w:rPr>
        <w:t>Measuring capacity building</w:t>
      </w:r>
      <w:r>
        <w:rPr>
          <w:rFonts w:cs="Arial"/>
          <w:color w:val="222222"/>
          <w:shd w:val="clear" w:color="auto" w:fill="FFFFFF"/>
        </w:rPr>
        <w:t xml:space="preserve">, Chapel Hill, NC: Carolina Population </w:t>
      </w:r>
      <w:r w:rsidR="007E7483">
        <w:rPr>
          <w:rFonts w:cs="Arial"/>
          <w:color w:val="222222"/>
          <w:shd w:val="clear" w:color="auto" w:fill="FFFFFF"/>
        </w:rPr>
        <w:t>Centre</w:t>
      </w:r>
      <w:r>
        <w:rPr>
          <w:rFonts w:cs="Arial"/>
          <w:color w:val="222222"/>
          <w:shd w:val="clear" w:color="auto" w:fill="FFFFFF"/>
        </w:rPr>
        <w:t>, University of North Carolina at Chapel Hill.</w:t>
      </w:r>
    </w:p>
    <w:p w14:paraId="7C6833B5" w14:textId="40EF01C7" w:rsidR="00CF5A42" w:rsidRDefault="004D2AC4" w:rsidP="00CF5A42">
      <w:pPr>
        <w:autoSpaceDE w:val="0"/>
        <w:autoSpaceDN w:val="0"/>
        <w:adjustRightInd w:val="0"/>
        <w:rPr>
          <w:rFonts w:cs="Arial"/>
          <w:color w:val="222222"/>
          <w:shd w:val="clear" w:color="auto" w:fill="FFFFFF"/>
        </w:rPr>
      </w:pPr>
      <w:r>
        <w:t>DSS</w:t>
      </w:r>
      <w:r w:rsidR="00CF5A42">
        <w:t xml:space="preserve"> (Department of Social Services) (2021</w:t>
      </w:r>
      <w:r w:rsidR="00CF5A42" w:rsidRPr="00202FC8">
        <w:t xml:space="preserve">) </w:t>
      </w:r>
      <w:r w:rsidR="00C028BF" w:rsidRPr="00C028BF">
        <w:t>Australia’s Disability Strategy 2021-203</w:t>
      </w:r>
      <w:r>
        <w:t>, DSS</w:t>
      </w:r>
      <w:r w:rsidR="009E253E">
        <w:t>,</w:t>
      </w:r>
      <w:r w:rsidR="009E253E" w:rsidRPr="00C028BF">
        <w:t xml:space="preserve"> 1</w:t>
      </w:r>
      <w:r w:rsidR="00CF5A42">
        <w:t xml:space="preserve"> accessed </w:t>
      </w:r>
      <w:r w:rsidR="00CF5A42">
        <w:rPr>
          <w:rFonts w:cs="Arial"/>
          <w:color w:val="222222"/>
          <w:shd w:val="clear" w:color="auto" w:fill="FFFFFF"/>
        </w:rPr>
        <w:t>9 September 2022.</w:t>
      </w:r>
    </w:p>
    <w:p w14:paraId="44949187" w14:textId="7BE41C28" w:rsidR="00CF5A42" w:rsidRDefault="00CF5A42" w:rsidP="00CF5A42">
      <w:pPr>
        <w:autoSpaceDE w:val="0"/>
        <w:autoSpaceDN w:val="0"/>
        <w:adjustRightInd w:val="0"/>
        <w:rPr>
          <w:rFonts w:cs="Arial"/>
          <w:color w:val="222222"/>
          <w:shd w:val="clear" w:color="auto" w:fill="FFFFFF"/>
        </w:rPr>
      </w:pPr>
      <w:r>
        <w:rPr>
          <w:rFonts w:cs="Arial"/>
          <w:color w:val="222222"/>
          <w:shd w:val="clear" w:color="auto" w:fill="FFFFFF"/>
        </w:rPr>
        <w:t xml:space="preserve">Independent Advisory </w:t>
      </w:r>
      <w:r w:rsidR="00715746">
        <w:rPr>
          <w:rFonts w:cs="Arial"/>
          <w:color w:val="222222"/>
          <w:shd w:val="clear" w:color="auto" w:fill="FFFFFF"/>
        </w:rPr>
        <w:t>Council to the NDIS (IAC)</w:t>
      </w:r>
      <w:r>
        <w:rPr>
          <w:rFonts w:cs="Arial"/>
          <w:color w:val="222222"/>
          <w:shd w:val="clear" w:color="auto" w:fill="FFFFFF"/>
        </w:rPr>
        <w:t xml:space="preserve"> (2017) </w:t>
      </w:r>
      <w:r w:rsidR="00C028BF" w:rsidRPr="00C028BF">
        <w:rPr>
          <w:rFonts w:cs="Arial"/>
          <w:shd w:val="clear" w:color="auto" w:fill="FFFFFF"/>
        </w:rPr>
        <w:t>Barriers to housing and support</w:t>
      </w:r>
      <w:r w:rsidR="004D2AC4">
        <w:rPr>
          <w:rFonts w:cs="Arial"/>
          <w:shd w:val="clear" w:color="auto" w:fill="FFFFFF"/>
        </w:rPr>
        <w:t>, IAC</w:t>
      </w:r>
      <w:r>
        <w:rPr>
          <w:rFonts w:cs="Arial"/>
          <w:color w:val="222222"/>
          <w:shd w:val="clear" w:color="auto" w:fill="FFFFFF"/>
        </w:rPr>
        <w:t xml:space="preserve">, </w:t>
      </w:r>
      <w:r>
        <w:t xml:space="preserve">accessed </w:t>
      </w:r>
      <w:r>
        <w:rPr>
          <w:rFonts w:cs="Arial"/>
          <w:color w:val="222222"/>
          <w:shd w:val="clear" w:color="auto" w:fill="FFFFFF"/>
        </w:rPr>
        <w:t>9 September 2022.</w:t>
      </w:r>
    </w:p>
    <w:p w14:paraId="129FD2AB" w14:textId="77777777" w:rsidR="00CF5A42" w:rsidRDefault="00CF5A42" w:rsidP="00CF5A42">
      <w:pPr>
        <w:autoSpaceDE w:val="0"/>
        <w:autoSpaceDN w:val="0"/>
        <w:adjustRightInd w:val="0"/>
        <w:rPr>
          <w:rFonts w:cs="Arial"/>
          <w:color w:val="222222"/>
          <w:shd w:val="clear" w:color="auto" w:fill="FFFFFF"/>
        </w:rPr>
      </w:pPr>
      <w:r w:rsidRPr="00050433">
        <w:rPr>
          <w:rFonts w:cs="Arial"/>
          <w:color w:val="222222"/>
          <w:shd w:val="clear" w:color="auto" w:fill="FFFFFF"/>
        </w:rPr>
        <w:t>O’Donovan</w:t>
      </w:r>
      <w:r>
        <w:rPr>
          <w:rFonts w:cs="Arial"/>
          <w:color w:val="222222"/>
          <w:shd w:val="clear" w:color="auto" w:fill="FFFFFF"/>
        </w:rPr>
        <w:t xml:space="preserve"> </w:t>
      </w:r>
      <w:r w:rsidRPr="00050433">
        <w:rPr>
          <w:rFonts w:cs="Arial"/>
          <w:color w:val="222222"/>
          <w:shd w:val="clear" w:color="auto" w:fill="FFFFFF"/>
        </w:rPr>
        <w:t>M</w:t>
      </w:r>
      <w:r>
        <w:rPr>
          <w:rFonts w:cs="Arial"/>
          <w:color w:val="222222"/>
          <w:shd w:val="clear" w:color="auto" w:fill="FFFFFF"/>
        </w:rPr>
        <w:t xml:space="preserve"> </w:t>
      </w:r>
      <w:r w:rsidRPr="00050433">
        <w:rPr>
          <w:rFonts w:cs="Arial"/>
          <w:color w:val="222222"/>
          <w:shd w:val="clear" w:color="auto" w:fill="FFFFFF"/>
        </w:rPr>
        <w:t>A, Demetriou</w:t>
      </w:r>
      <w:r>
        <w:rPr>
          <w:rFonts w:cs="Arial"/>
          <w:color w:val="222222"/>
          <w:shd w:val="clear" w:color="auto" w:fill="FFFFFF"/>
        </w:rPr>
        <w:t xml:space="preserve"> </w:t>
      </w:r>
      <w:r w:rsidRPr="00050433">
        <w:rPr>
          <w:rFonts w:cs="Arial"/>
          <w:color w:val="222222"/>
          <w:shd w:val="clear" w:color="auto" w:fill="FFFFFF"/>
        </w:rPr>
        <w:t>E, Whittle</w:t>
      </w:r>
      <w:r>
        <w:rPr>
          <w:rFonts w:cs="Arial"/>
          <w:color w:val="222222"/>
          <w:shd w:val="clear" w:color="auto" w:fill="FFFFFF"/>
        </w:rPr>
        <w:t xml:space="preserve"> </w:t>
      </w:r>
      <w:r w:rsidRPr="00050433">
        <w:rPr>
          <w:rFonts w:cs="Arial"/>
          <w:color w:val="222222"/>
          <w:shd w:val="clear" w:color="auto" w:fill="FFFFFF"/>
        </w:rPr>
        <w:t>E, Duke</w:t>
      </w:r>
      <w:r>
        <w:rPr>
          <w:rFonts w:cs="Arial"/>
          <w:color w:val="222222"/>
          <w:shd w:val="clear" w:color="auto" w:fill="FFFFFF"/>
        </w:rPr>
        <w:t xml:space="preserve"> </w:t>
      </w:r>
      <w:r w:rsidRPr="00050433">
        <w:rPr>
          <w:rFonts w:cs="Arial"/>
          <w:color w:val="222222"/>
          <w:shd w:val="clear" w:color="auto" w:fill="FFFFFF"/>
        </w:rPr>
        <w:t>Z</w:t>
      </w:r>
      <w:r>
        <w:rPr>
          <w:rFonts w:cs="Arial"/>
          <w:color w:val="222222"/>
          <w:shd w:val="clear" w:color="auto" w:fill="FFFFFF"/>
        </w:rPr>
        <w:t xml:space="preserve">, </w:t>
      </w:r>
      <w:r w:rsidRPr="00050433">
        <w:rPr>
          <w:rFonts w:cs="Arial"/>
          <w:color w:val="222222"/>
          <w:shd w:val="clear" w:color="auto" w:fill="FFFFFF"/>
        </w:rPr>
        <w:t>Aitken</w:t>
      </w:r>
      <w:r>
        <w:rPr>
          <w:rFonts w:cs="Arial"/>
          <w:color w:val="222222"/>
          <w:shd w:val="clear" w:color="auto" w:fill="FFFFFF"/>
        </w:rPr>
        <w:t xml:space="preserve"> </w:t>
      </w:r>
      <w:r w:rsidRPr="00050433">
        <w:rPr>
          <w:rFonts w:cs="Arial"/>
          <w:color w:val="222222"/>
          <w:shd w:val="clear" w:color="auto" w:fill="FFFFFF"/>
        </w:rPr>
        <w:t>T</w:t>
      </w:r>
      <w:r>
        <w:rPr>
          <w:rFonts w:cs="Arial"/>
          <w:color w:val="222222"/>
          <w:shd w:val="clear" w:color="auto" w:fill="FFFFFF"/>
        </w:rPr>
        <w:t xml:space="preserve"> and</w:t>
      </w:r>
      <w:r w:rsidRPr="00050433">
        <w:rPr>
          <w:rFonts w:cs="Arial"/>
          <w:color w:val="222222"/>
          <w:shd w:val="clear" w:color="auto" w:fill="FFFFFF"/>
        </w:rPr>
        <w:t xml:space="preserve"> Guastella</w:t>
      </w:r>
      <w:r>
        <w:rPr>
          <w:rFonts w:cs="Arial"/>
          <w:color w:val="222222"/>
          <w:shd w:val="clear" w:color="auto" w:fill="FFFFFF"/>
        </w:rPr>
        <w:t xml:space="preserve"> </w:t>
      </w:r>
      <w:r w:rsidRPr="00050433">
        <w:rPr>
          <w:rFonts w:cs="Arial"/>
          <w:color w:val="222222"/>
          <w:shd w:val="clear" w:color="auto" w:fill="FFFFFF"/>
        </w:rPr>
        <w:t>A</w:t>
      </w:r>
      <w:r>
        <w:rPr>
          <w:rFonts w:cs="Arial"/>
          <w:color w:val="222222"/>
          <w:shd w:val="clear" w:color="auto" w:fill="FFFFFF"/>
        </w:rPr>
        <w:t xml:space="preserve"> </w:t>
      </w:r>
      <w:r w:rsidRPr="00050433">
        <w:rPr>
          <w:rFonts w:cs="Arial"/>
          <w:color w:val="222222"/>
          <w:shd w:val="clear" w:color="auto" w:fill="FFFFFF"/>
        </w:rPr>
        <w:t>(2021)</w:t>
      </w:r>
      <w:r>
        <w:rPr>
          <w:rFonts w:cs="Arial"/>
          <w:color w:val="222222"/>
          <w:shd w:val="clear" w:color="auto" w:fill="FFFFFF"/>
        </w:rPr>
        <w:t xml:space="preserve"> </w:t>
      </w:r>
      <w:r w:rsidRPr="001A2B74">
        <w:rPr>
          <w:rFonts w:cs="Arial"/>
          <w:i/>
          <w:iCs/>
          <w:color w:val="222222"/>
          <w:shd w:val="clear" w:color="auto" w:fill="FFFFFF"/>
        </w:rPr>
        <w:t>Home and Living Options for People with Disabilities: A systematic review and environmental scan of strategies to support transition from group homes and congregate care, and those which prevent movement to congregate settings</w:t>
      </w:r>
      <w:r>
        <w:rPr>
          <w:rFonts w:cs="Arial"/>
          <w:i/>
          <w:iCs/>
          <w:color w:val="222222"/>
          <w:shd w:val="clear" w:color="auto" w:fill="FFFFFF"/>
        </w:rPr>
        <w:t>,</w:t>
      </w:r>
      <w:r w:rsidRPr="00050433">
        <w:rPr>
          <w:rFonts w:cs="Arial"/>
          <w:color w:val="222222"/>
          <w:shd w:val="clear" w:color="auto" w:fill="FFFFFF"/>
        </w:rPr>
        <w:t> </w:t>
      </w:r>
      <w:r w:rsidRPr="001A2B74">
        <w:rPr>
          <w:rFonts w:cs="Arial"/>
          <w:color w:val="222222"/>
          <w:shd w:val="clear" w:color="auto" w:fill="FFFFFF"/>
        </w:rPr>
        <w:t>Sydney: Centre for Disability Studies/The University of Sydney.</w:t>
      </w:r>
    </w:p>
    <w:p w14:paraId="1861AFCF" w14:textId="3AF93B58" w:rsidR="00CF5A42" w:rsidRDefault="00CF5A42" w:rsidP="00CF5A42">
      <w:pPr>
        <w:autoSpaceDE w:val="0"/>
        <w:autoSpaceDN w:val="0"/>
        <w:adjustRightInd w:val="0"/>
        <w:rPr>
          <w:rStyle w:val="Hyperlink"/>
        </w:rPr>
      </w:pPr>
      <w:r w:rsidRPr="00237DE4">
        <w:rPr>
          <w:i/>
          <w:iCs/>
        </w:rPr>
        <w:t>National Disability Insurance Scheme</w:t>
      </w:r>
      <w:r>
        <w:t xml:space="preserve"> </w:t>
      </w:r>
      <w:r w:rsidRPr="00237DE4">
        <w:rPr>
          <w:i/>
          <w:iCs/>
        </w:rPr>
        <w:t>Act 2013</w:t>
      </w:r>
      <w:r>
        <w:rPr>
          <w:i/>
          <w:iCs/>
        </w:rPr>
        <w:t xml:space="preserve"> (NDIS Act) </w:t>
      </w:r>
      <w:r>
        <w:t xml:space="preserve">(Cth) </w:t>
      </w:r>
      <w:r w:rsidRPr="005E73BA">
        <w:t>s</w:t>
      </w:r>
      <w:r>
        <w:t>.</w:t>
      </w:r>
      <w:r w:rsidRPr="005E73BA">
        <w:t xml:space="preserve">4 and </w:t>
      </w:r>
      <w:r w:rsidR="009E253E" w:rsidRPr="005E73BA">
        <w:t>s</w:t>
      </w:r>
      <w:r w:rsidR="009E253E">
        <w:t>.</w:t>
      </w:r>
      <w:r w:rsidR="009E253E" w:rsidRPr="005E73BA">
        <w:t>34 (</w:t>
      </w:r>
      <w:r w:rsidRPr="005E73BA">
        <w:t xml:space="preserve">f) </w:t>
      </w:r>
      <w:r>
        <w:t xml:space="preserve">Retrieved from </w:t>
      </w:r>
      <w:r w:rsidR="00C028BF" w:rsidRPr="00C028BF">
        <w:t>legislation.gov.au</w:t>
      </w:r>
    </w:p>
    <w:p w14:paraId="76A248D3" w14:textId="02F44BB5" w:rsidR="00CF5A42" w:rsidRDefault="00CF5A42" w:rsidP="00CF5A42">
      <w:pPr>
        <w:autoSpaceDE w:val="0"/>
        <w:autoSpaceDN w:val="0"/>
        <w:adjustRightInd w:val="0"/>
        <w:rPr>
          <w:rFonts w:cs="Arial"/>
          <w:color w:val="222222"/>
          <w:shd w:val="clear" w:color="auto" w:fill="FFFFFF"/>
        </w:rPr>
      </w:pPr>
      <w:r w:rsidRPr="00105EE6">
        <w:t>NDIS</w:t>
      </w:r>
      <w:r>
        <w:t xml:space="preserve"> (National Disability Insurance Scheme)</w:t>
      </w:r>
      <w:r w:rsidRPr="00105EE6">
        <w:t xml:space="preserve"> (2020) </w:t>
      </w:r>
      <w:r w:rsidR="00C028BF" w:rsidRPr="00C028BF">
        <w:t>Information, Linkages and Capacity Building Policy Framework</w:t>
      </w:r>
      <w:r>
        <w:t xml:space="preserve">, accessed </w:t>
      </w:r>
      <w:r>
        <w:rPr>
          <w:rFonts w:cs="Arial"/>
          <w:color w:val="222222"/>
          <w:shd w:val="clear" w:color="auto" w:fill="FFFFFF"/>
        </w:rPr>
        <w:t>9 September 2022.</w:t>
      </w:r>
    </w:p>
    <w:p w14:paraId="4AD0C26F" w14:textId="0EE5C106" w:rsidR="00CF5A42" w:rsidRDefault="00CF5A42" w:rsidP="00CF5A42">
      <w:pPr>
        <w:rPr>
          <w:rFonts w:cs="Arial"/>
          <w:color w:val="222222"/>
          <w:shd w:val="clear" w:color="auto" w:fill="FFFFFF"/>
        </w:rPr>
      </w:pPr>
      <w:r>
        <w:rPr>
          <w:rFonts w:ascii="Courier New" w:hAnsi="Courier New" w:cs="Courier New"/>
        </w:rPr>
        <w:t>——</w:t>
      </w:r>
      <w:r w:rsidRPr="00E61085">
        <w:t>(2020b)</w:t>
      </w:r>
      <w:r>
        <w:t>.</w:t>
      </w:r>
      <w:r w:rsidRPr="00E61085">
        <w:t xml:space="preserve"> </w:t>
      </w:r>
      <w:r w:rsidR="00144BB7" w:rsidRPr="00144BB7">
        <w:t>NDIS Participant Service Charter</w:t>
      </w:r>
      <w:r w:rsidRPr="00E61085">
        <w:t xml:space="preserve">, </w:t>
      </w:r>
      <w:r>
        <w:t xml:space="preserve">accessed </w:t>
      </w:r>
      <w:r>
        <w:rPr>
          <w:rFonts w:cs="Arial"/>
          <w:color w:val="222222"/>
          <w:shd w:val="clear" w:color="auto" w:fill="FFFFFF"/>
        </w:rPr>
        <w:t>9 September 2022.</w:t>
      </w:r>
    </w:p>
    <w:p w14:paraId="0EEC09E6" w14:textId="1F2AB310" w:rsidR="002C5707" w:rsidRPr="004E6906" w:rsidRDefault="002C5707" w:rsidP="00CF5A42">
      <w:pPr>
        <w:rPr>
          <w:rFonts w:cs="Arial"/>
          <w:color w:val="222222"/>
          <w:sz w:val="20"/>
          <w:szCs w:val="20"/>
          <w:shd w:val="clear" w:color="auto" w:fill="FFFFFF"/>
        </w:rPr>
      </w:pPr>
      <w:r>
        <w:rPr>
          <w:rFonts w:ascii="Courier New" w:hAnsi="Courier New" w:cs="Courier New"/>
        </w:rPr>
        <w:t>——</w:t>
      </w:r>
      <w:r w:rsidRPr="00E61085">
        <w:t>(2020</w:t>
      </w:r>
      <w:r w:rsidR="00365B2F">
        <w:t>c</w:t>
      </w:r>
      <w:r w:rsidRPr="00E61085">
        <w:t>)</w:t>
      </w:r>
      <w:r>
        <w:t>.</w:t>
      </w:r>
      <w:r w:rsidR="00D47A3A">
        <w:t xml:space="preserve"> </w:t>
      </w:r>
      <w:r w:rsidR="00144BB7" w:rsidRPr="00144BB7">
        <w:t>What Housing Supports are Included</w:t>
      </w:r>
      <w:r w:rsidR="00B03F90">
        <w:t>, accessed 9 September 2022.</w:t>
      </w:r>
    </w:p>
    <w:p w14:paraId="45BFF8DC" w14:textId="442422E9" w:rsidR="00CF5A42" w:rsidRPr="00105EE6" w:rsidRDefault="00CF5A42" w:rsidP="00CF5A42">
      <w:r>
        <w:rPr>
          <w:rFonts w:ascii="Courier New" w:hAnsi="Courier New" w:cs="Courier New"/>
        </w:rPr>
        <w:t>——</w:t>
      </w:r>
      <w:r w:rsidRPr="00105EE6">
        <w:t>(202</w:t>
      </w:r>
      <w:r>
        <w:t>1</w:t>
      </w:r>
      <w:r w:rsidRPr="00105EE6">
        <w:t>)</w:t>
      </w:r>
      <w:r>
        <w:t>.</w:t>
      </w:r>
      <w:r w:rsidRPr="00105EE6">
        <w:t xml:space="preserve"> </w:t>
      </w:r>
      <w:r w:rsidR="00144BB7" w:rsidRPr="00144BB7">
        <w:t>Participant Service Improvement Plan 2022- 23</w:t>
      </w:r>
      <w:r w:rsidRPr="00105EE6">
        <w:t>,</w:t>
      </w:r>
      <w:r>
        <w:t xml:space="preserve"> accessed </w:t>
      </w:r>
      <w:r>
        <w:rPr>
          <w:rFonts w:cs="Arial"/>
          <w:color w:val="222222"/>
          <w:shd w:val="clear" w:color="auto" w:fill="FFFFFF"/>
        </w:rPr>
        <w:t>9 September 2022.</w:t>
      </w:r>
    </w:p>
    <w:p w14:paraId="70BAF645" w14:textId="395C2407" w:rsidR="00CF5A42" w:rsidRDefault="00CF5A42" w:rsidP="00CF5A42">
      <w:pPr>
        <w:rPr>
          <w:rFonts w:cs="Arial"/>
          <w:color w:val="222222"/>
          <w:shd w:val="clear" w:color="auto" w:fill="FFFFFF"/>
        </w:rPr>
      </w:pPr>
      <w:r>
        <w:rPr>
          <w:rFonts w:ascii="Courier New" w:hAnsi="Courier New" w:cs="Courier New"/>
        </w:rPr>
        <w:t>——</w:t>
      </w:r>
      <w:r w:rsidRPr="00105EE6">
        <w:t>(2022)</w:t>
      </w:r>
      <w:r>
        <w:t>.</w:t>
      </w:r>
      <w:r w:rsidRPr="00105EE6">
        <w:t xml:space="preserve"> </w:t>
      </w:r>
      <w:r w:rsidR="00144BB7" w:rsidRPr="00144BB7">
        <w:t>Report to disability ministers for Q4 of Y9</w:t>
      </w:r>
      <w:r>
        <w:t xml:space="preserve">, accessed </w:t>
      </w:r>
      <w:r>
        <w:rPr>
          <w:rFonts w:cs="Arial"/>
          <w:color w:val="222222"/>
          <w:shd w:val="clear" w:color="auto" w:fill="FFFFFF"/>
        </w:rPr>
        <w:t>9 September 2022.</w:t>
      </w:r>
    </w:p>
    <w:p w14:paraId="6510A0AC" w14:textId="2696A771" w:rsidR="0083240E" w:rsidRDefault="0083240E" w:rsidP="00CF5A42">
      <w:r>
        <w:rPr>
          <w:rFonts w:ascii="Courier New" w:hAnsi="Courier New" w:cs="Courier New"/>
        </w:rPr>
        <w:t>——</w:t>
      </w:r>
      <w:r w:rsidRPr="00105EE6">
        <w:t>(202</w:t>
      </w:r>
      <w:r>
        <w:t>3</w:t>
      </w:r>
      <w:r w:rsidRPr="00105EE6">
        <w:t>)</w:t>
      </w:r>
      <w:r>
        <w:t>. NDIS administration data, accessed 12 January 2023.</w:t>
      </w:r>
    </w:p>
    <w:p w14:paraId="7E9721CB" w14:textId="57ED47AF" w:rsidR="00CF5A42" w:rsidRDefault="00E677F3" w:rsidP="00CF5A42">
      <w:pPr>
        <w:rPr>
          <w:rFonts w:cs="Arial"/>
          <w:color w:val="222222"/>
          <w:shd w:val="clear" w:color="auto" w:fill="FFFFFF"/>
        </w:rPr>
      </w:pPr>
      <w:r>
        <w:t xml:space="preserve">United Nations </w:t>
      </w:r>
      <w:r w:rsidR="002D2373">
        <w:t>Convention on Right</w:t>
      </w:r>
      <w:r>
        <w:t>s of Persons with Disabilit</w:t>
      </w:r>
      <w:r w:rsidR="00715746">
        <w:t>ies</w:t>
      </w:r>
      <w:r>
        <w:t xml:space="preserve"> (UN</w:t>
      </w:r>
      <w:r w:rsidR="002D2373">
        <w:t xml:space="preserve">CRPD) (New York, 13 December 2006) </w:t>
      </w:r>
      <w:r>
        <w:t>[2008]</w:t>
      </w:r>
      <w:r w:rsidR="00C028BF">
        <w:t xml:space="preserve"> ATS 12</w:t>
      </w:r>
      <w:r w:rsidR="00715746">
        <w:t>, UNTS</w:t>
      </w:r>
      <w:r w:rsidR="00C03046">
        <w:t xml:space="preserve"> 2515 (p.3)</w:t>
      </w:r>
      <w:r w:rsidR="00CF5A42">
        <w:t xml:space="preserve">, accessed </w:t>
      </w:r>
      <w:r w:rsidR="00CF5A42">
        <w:rPr>
          <w:rFonts w:cs="Arial"/>
          <w:color w:val="222222"/>
          <w:shd w:val="clear" w:color="auto" w:fill="FFFFFF"/>
        </w:rPr>
        <w:t>9 September 2022.</w:t>
      </w:r>
    </w:p>
    <w:p w14:paraId="06F85625" w14:textId="44E3F531" w:rsidR="00CF5A42" w:rsidRDefault="0030449C" w:rsidP="00CF5A42">
      <w:r>
        <w:t>United Nations</w:t>
      </w:r>
      <w:r w:rsidR="00715746">
        <w:t xml:space="preserve"> Committee on the Rights of Persons with Disabilities</w:t>
      </w:r>
      <w:r w:rsidR="00CF5A42" w:rsidRPr="00B16773">
        <w:t xml:space="preserve"> (2017). General comment No. 5 (2017) on living independently and being included in the community.</w:t>
      </w:r>
      <w:r w:rsidR="00715746">
        <w:t xml:space="preserve"> CRPD/C/GC/5</w:t>
      </w:r>
    </w:p>
    <w:p w14:paraId="000D846A" w14:textId="77777777" w:rsidR="00CF5A42" w:rsidRDefault="00CF5A42" w:rsidP="00CF5A42">
      <w:pPr>
        <w:spacing w:after="0" w:line="240" w:lineRule="auto"/>
      </w:pPr>
      <w:r>
        <w:br w:type="page"/>
      </w:r>
    </w:p>
    <w:p w14:paraId="219D881D" w14:textId="77777777" w:rsidR="00CF5A42" w:rsidRDefault="00CF5A42" w:rsidP="00CF5A42">
      <w:pPr>
        <w:pStyle w:val="Heading2"/>
        <w:numPr>
          <w:ilvl w:val="0"/>
          <w:numId w:val="0"/>
        </w:numPr>
      </w:pPr>
      <w:bookmarkStart w:id="194" w:name="_Appendix_A._Detailed"/>
      <w:bookmarkStart w:id="195" w:name="_Toc119591548"/>
      <w:bookmarkEnd w:id="194"/>
      <w:r>
        <w:lastRenderedPageBreak/>
        <w:t>Appendix A.</w:t>
      </w:r>
      <w:r>
        <w:tab/>
      </w:r>
      <w:bookmarkStart w:id="196" w:name="_Toc113630947"/>
      <w:r>
        <w:t>Detailed statistical method</w:t>
      </w:r>
      <w:bookmarkEnd w:id="195"/>
      <w:bookmarkEnd w:id="196"/>
    </w:p>
    <w:p w14:paraId="337B7D74" w14:textId="77777777" w:rsidR="00CF5A42" w:rsidRPr="00071160" w:rsidRDefault="00CF5A42" w:rsidP="00ED09E2">
      <w:r>
        <w:t>This appendix outlines in detail the data and statistical modelling to analyse associations between participant characteristics, the use of capacity building supports and home and living-related outcomes.</w:t>
      </w:r>
    </w:p>
    <w:p w14:paraId="2388A61B" w14:textId="2A08604D" w:rsidR="00CF5A42" w:rsidRDefault="00CF5A42" w:rsidP="00600777">
      <w:pPr>
        <w:pStyle w:val="Heading3"/>
        <w:numPr>
          <w:ilvl w:val="0"/>
          <w:numId w:val="0"/>
        </w:numPr>
      </w:pPr>
      <w:bookmarkStart w:id="197" w:name="_Toc119414012"/>
      <w:bookmarkStart w:id="198" w:name="_Toc119591205"/>
      <w:bookmarkStart w:id="199" w:name="_Toc119591549"/>
      <w:r>
        <w:t>A1.</w:t>
      </w:r>
      <w:r>
        <w:tab/>
        <w:t>Data sources for statistical analyses</w:t>
      </w:r>
      <w:bookmarkEnd w:id="197"/>
      <w:bookmarkEnd w:id="198"/>
      <w:bookmarkEnd w:id="199"/>
    </w:p>
    <w:p w14:paraId="4C5920EA" w14:textId="77777777" w:rsidR="00CF5A42" w:rsidRDefault="00CF5A42" w:rsidP="00020C77">
      <w:pPr>
        <w:pStyle w:val="Heading4"/>
        <w:numPr>
          <w:ilvl w:val="0"/>
          <w:numId w:val="0"/>
        </w:numPr>
      </w:pPr>
      <w:bookmarkStart w:id="200" w:name="_Toc119414013"/>
      <w:bookmarkStart w:id="201" w:name="_Toc119591206"/>
      <w:bookmarkStart w:id="202" w:name="_Toc119591550"/>
      <w:r>
        <w:t>Table A</w:t>
      </w:r>
      <w:r>
        <w:fldChar w:fldCharType="begin"/>
      </w:r>
      <w:r>
        <w:instrText>SEQ Table_A \* ARABIC</w:instrText>
      </w:r>
      <w:r>
        <w:fldChar w:fldCharType="separate"/>
      </w:r>
      <w:r>
        <w:rPr>
          <w:noProof/>
        </w:rPr>
        <w:t>1</w:t>
      </w:r>
      <w:r>
        <w:fldChar w:fldCharType="end"/>
      </w:r>
      <w:r>
        <w:t>: Data sources</w:t>
      </w:r>
      <w:bookmarkEnd w:id="200"/>
      <w:bookmarkEnd w:id="201"/>
      <w:bookmarkEnd w:id="202"/>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Caption w:val="NDIS participant data sources"/>
        <w:tblDescription w:val="A table with 2 columns and 11 rows. It includes informatoin about the sources of data that were used for the analysis of NDIS participant data."/>
      </w:tblPr>
      <w:tblGrid>
        <w:gridCol w:w="5181"/>
        <w:gridCol w:w="3825"/>
      </w:tblGrid>
      <w:tr w:rsidR="00CF5A42" w:rsidRPr="007A33C0" w14:paraId="25909B27" w14:textId="77777777" w:rsidTr="00FA7CEC">
        <w:trPr>
          <w:tblHeader/>
        </w:trPr>
        <w:tc>
          <w:tcPr>
            <w:tcW w:w="5660"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12509950" w14:textId="77777777" w:rsidR="00CF5A42" w:rsidRPr="00ED09E2" w:rsidRDefault="00CF5A42" w:rsidP="009D5AE1">
            <w:pPr>
              <w:pStyle w:val="NormalWeb"/>
              <w:spacing w:before="120" w:after="120" w:line="288" w:lineRule="auto"/>
              <w:rPr>
                <w:rFonts w:ascii="Arial" w:hAnsi="Arial"/>
                <w:color w:val="FFFFFF"/>
                <w:sz w:val="22"/>
                <w:lang w:val="en-US" w:eastAsia="zh-CN"/>
              </w:rPr>
            </w:pPr>
            <w:r w:rsidRPr="00ED09E2">
              <w:rPr>
                <w:rFonts w:ascii="Arial" w:hAnsi="Arial"/>
                <w:b/>
                <w:bCs/>
                <w:color w:val="FFFFFF"/>
                <w:sz w:val="22"/>
                <w:lang w:val="en-US"/>
              </w:rPr>
              <w:t>Description</w:t>
            </w:r>
          </w:p>
        </w:tc>
        <w:tc>
          <w:tcPr>
            <w:tcW w:w="3346"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39163F8B" w14:textId="77777777" w:rsidR="00CF5A42" w:rsidRPr="00ED09E2" w:rsidRDefault="00CF5A42" w:rsidP="009D5AE1">
            <w:pPr>
              <w:pStyle w:val="NormalWeb"/>
              <w:spacing w:before="120" w:after="120" w:line="288" w:lineRule="auto"/>
              <w:rPr>
                <w:rFonts w:ascii="Arial" w:hAnsi="Arial"/>
                <w:color w:val="FFFFFF"/>
                <w:sz w:val="22"/>
                <w:lang w:val="en-US"/>
              </w:rPr>
            </w:pPr>
            <w:r w:rsidRPr="00ED09E2">
              <w:rPr>
                <w:rFonts w:ascii="Arial" w:hAnsi="Arial"/>
                <w:b/>
                <w:bCs/>
                <w:color w:val="FFFFFF"/>
                <w:sz w:val="22"/>
                <w:lang w:val="en-US"/>
              </w:rPr>
              <w:t>Business table</w:t>
            </w:r>
          </w:p>
        </w:tc>
      </w:tr>
      <w:tr w:rsidR="00CF5A42" w:rsidRPr="007A33C0" w14:paraId="057A4CD9" w14:textId="77777777" w:rsidTr="00FA7CEC">
        <w:tc>
          <w:tcPr>
            <w:tcW w:w="5660" w:type="dxa"/>
            <w:tcBorders>
              <w:top w:val="nil"/>
              <w:left w:val="nil"/>
              <w:bottom w:val="nil"/>
              <w:right w:val="nil"/>
            </w:tcBorders>
            <w:shd w:val="clear" w:color="auto" w:fill="F7EEF7"/>
            <w:tcMar>
              <w:top w:w="40" w:type="dxa"/>
              <w:left w:w="60" w:type="dxa"/>
              <w:bottom w:w="40" w:type="dxa"/>
              <w:right w:w="60" w:type="dxa"/>
            </w:tcMar>
            <w:hideMark/>
          </w:tcPr>
          <w:p w14:paraId="379CF0F9"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Used to create a master file for all plans, allowing linkage of SFOF survey responses and demographics to participant plans.</w:t>
            </w:r>
          </w:p>
        </w:tc>
        <w:tc>
          <w:tcPr>
            <w:tcW w:w="3346" w:type="dxa"/>
            <w:tcBorders>
              <w:top w:val="nil"/>
              <w:left w:val="nil"/>
              <w:bottom w:val="nil"/>
              <w:right w:val="nil"/>
            </w:tcBorders>
            <w:shd w:val="clear" w:color="auto" w:fill="F7EEF7"/>
            <w:tcMar>
              <w:top w:w="40" w:type="dxa"/>
              <w:left w:w="60" w:type="dxa"/>
              <w:bottom w:w="40" w:type="dxa"/>
              <w:right w:w="60" w:type="dxa"/>
            </w:tcMar>
            <w:hideMark/>
          </w:tcPr>
          <w:p w14:paraId="1AD55714"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DSREPMA_PlanDtl_2112</w:t>
            </w:r>
          </w:p>
        </w:tc>
      </w:tr>
      <w:tr w:rsidR="00CF5A42" w:rsidRPr="007A33C0" w14:paraId="52536DE1" w14:textId="77777777" w:rsidTr="00FA7CEC">
        <w:tc>
          <w:tcPr>
            <w:tcW w:w="5660" w:type="dxa"/>
            <w:tcBorders>
              <w:top w:val="nil"/>
              <w:left w:val="nil"/>
              <w:bottom w:val="nil"/>
              <w:right w:val="nil"/>
            </w:tcBorders>
            <w:tcMar>
              <w:top w:w="40" w:type="dxa"/>
              <w:left w:w="60" w:type="dxa"/>
              <w:bottom w:w="40" w:type="dxa"/>
              <w:right w:w="60" w:type="dxa"/>
            </w:tcMar>
            <w:hideMark/>
          </w:tcPr>
          <w:p w14:paraId="3FE2C53F" w14:textId="77777777" w:rsidR="00CF5A42" w:rsidRPr="00ED09E2" w:rsidRDefault="00CF5A42" w:rsidP="00ED09E2">
            <w:pPr>
              <w:pStyle w:val="NormalWeb"/>
              <w:spacing w:before="120" w:after="0" w:line="288" w:lineRule="auto"/>
              <w:rPr>
                <w:rFonts w:ascii="Arial" w:hAnsi="Arial"/>
                <w:color w:val="auto"/>
                <w:sz w:val="22"/>
                <w:lang w:val="en-US"/>
              </w:rPr>
            </w:pPr>
            <w:r w:rsidRPr="00ED09E2">
              <w:rPr>
                <w:rFonts w:ascii="Arial" w:hAnsi="Arial"/>
                <w:sz w:val="22"/>
                <w:lang w:val="en-US"/>
              </w:rPr>
              <w:t>More details about the participants come from this table such as their demographics, when the plan started and when their first plan was approved.</w:t>
            </w:r>
          </w:p>
        </w:tc>
        <w:tc>
          <w:tcPr>
            <w:tcW w:w="3346" w:type="dxa"/>
            <w:tcBorders>
              <w:top w:val="nil"/>
              <w:left w:val="nil"/>
              <w:bottom w:val="nil"/>
              <w:right w:val="nil"/>
            </w:tcBorders>
            <w:tcMar>
              <w:top w:w="40" w:type="dxa"/>
              <w:left w:w="60" w:type="dxa"/>
              <w:bottom w:w="40" w:type="dxa"/>
              <w:right w:w="60" w:type="dxa"/>
            </w:tcMar>
            <w:hideMark/>
          </w:tcPr>
          <w:p w14:paraId="79B5E65D"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ACARRMA_ R03_reg_all_plans_2112</w:t>
            </w:r>
          </w:p>
        </w:tc>
      </w:tr>
      <w:tr w:rsidR="00CF5A42" w:rsidRPr="007A33C0" w14:paraId="1AABFDF3" w14:textId="77777777" w:rsidTr="00FA7CEC">
        <w:tc>
          <w:tcPr>
            <w:tcW w:w="5660" w:type="dxa"/>
            <w:tcBorders>
              <w:top w:val="nil"/>
              <w:left w:val="nil"/>
              <w:bottom w:val="nil"/>
              <w:right w:val="nil"/>
            </w:tcBorders>
            <w:shd w:val="clear" w:color="auto" w:fill="F7EEF7"/>
            <w:tcMar>
              <w:top w:w="40" w:type="dxa"/>
              <w:left w:w="60" w:type="dxa"/>
              <w:bottom w:w="40" w:type="dxa"/>
              <w:right w:w="60" w:type="dxa"/>
            </w:tcMar>
            <w:hideMark/>
          </w:tcPr>
          <w:p w14:paraId="65AB2063"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 xml:space="preserve">Reference list for mapping the questions and answers for different outcome surveys. </w:t>
            </w:r>
          </w:p>
        </w:tc>
        <w:tc>
          <w:tcPr>
            <w:tcW w:w="3346" w:type="dxa"/>
            <w:tcBorders>
              <w:top w:val="nil"/>
              <w:left w:val="nil"/>
              <w:bottom w:val="nil"/>
              <w:right w:val="nil"/>
            </w:tcBorders>
            <w:shd w:val="clear" w:color="auto" w:fill="F7EEF7"/>
            <w:tcMar>
              <w:top w:w="40" w:type="dxa"/>
              <w:left w:w="60" w:type="dxa"/>
              <w:bottom w:w="40" w:type="dxa"/>
              <w:right w:w="60" w:type="dxa"/>
            </w:tcMar>
            <w:hideMark/>
          </w:tcPr>
          <w:p w14:paraId="71065306"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DSNAROM_OUTCOMES_QA_MAPS</w:t>
            </w:r>
          </w:p>
        </w:tc>
      </w:tr>
      <w:tr w:rsidR="00CF5A42" w:rsidRPr="007A33C0" w14:paraId="2CA1EEA3" w14:textId="77777777" w:rsidTr="00FA7CEC">
        <w:tc>
          <w:tcPr>
            <w:tcW w:w="5660" w:type="dxa"/>
            <w:tcBorders>
              <w:top w:val="nil"/>
              <w:left w:val="nil"/>
              <w:bottom w:val="nil"/>
              <w:right w:val="nil"/>
            </w:tcBorders>
            <w:tcMar>
              <w:top w:w="40" w:type="dxa"/>
              <w:left w:w="60" w:type="dxa"/>
              <w:bottom w:w="40" w:type="dxa"/>
              <w:right w:w="60" w:type="dxa"/>
            </w:tcMar>
            <w:hideMark/>
          </w:tcPr>
          <w:p w14:paraId="533A14FD" w14:textId="77777777" w:rsidR="00CF5A42" w:rsidRPr="00ED09E2" w:rsidRDefault="00CF5A42" w:rsidP="00ED09E2">
            <w:pPr>
              <w:pStyle w:val="NormalWeb"/>
              <w:spacing w:before="120" w:after="0" w:line="288" w:lineRule="auto"/>
              <w:rPr>
                <w:rFonts w:ascii="Arial" w:hAnsi="Arial"/>
                <w:color w:val="auto"/>
                <w:sz w:val="22"/>
                <w:lang w:val="en-US"/>
              </w:rPr>
            </w:pPr>
            <w:r w:rsidRPr="00ED09E2">
              <w:rPr>
                <w:rFonts w:ascii="Arial" w:hAnsi="Arial"/>
                <w:sz w:val="22"/>
                <w:lang w:val="en-US"/>
              </w:rPr>
              <w:t xml:space="preserve">This is the location for the questions and answers for the participant outcome surveys. </w:t>
            </w:r>
          </w:p>
        </w:tc>
        <w:tc>
          <w:tcPr>
            <w:tcW w:w="3346" w:type="dxa"/>
            <w:tcBorders>
              <w:top w:val="nil"/>
              <w:left w:val="nil"/>
              <w:bottom w:val="nil"/>
              <w:right w:val="nil"/>
            </w:tcBorders>
            <w:tcMar>
              <w:top w:w="40" w:type="dxa"/>
              <w:left w:w="60" w:type="dxa"/>
              <w:bottom w:w="40" w:type="dxa"/>
              <w:right w:w="60" w:type="dxa"/>
            </w:tcMar>
            <w:hideMark/>
          </w:tcPr>
          <w:p w14:paraId="76441336"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DSNAROM_ P_QUESTIONSLONG_2112</w:t>
            </w:r>
          </w:p>
        </w:tc>
      </w:tr>
      <w:tr w:rsidR="00CF5A42" w:rsidRPr="007A33C0" w14:paraId="496403CB" w14:textId="77777777" w:rsidTr="00FA7CEC">
        <w:tc>
          <w:tcPr>
            <w:tcW w:w="5660" w:type="dxa"/>
            <w:tcBorders>
              <w:top w:val="nil"/>
              <w:left w:val="nil"/>
              <w:bottom w:val="nil"/>
              <w:right w:val="nil"/>
            </w:tcBorders>
            <w:shd w:val="clear" w:color="auto" w:fill="F7EEF7"/>
            <w:tcMar>
              <w:top w:w="40" w:type="dxa"/>
              <w:left w:w="60" w:type="dxa"/>
              <w:bottom w:w="40" w:type="dxa"/>
              <w:right w:w="60" w:type="dxa"/>
            </w:tcMar>
            <w:hideMark/>
          </w:tcPr>
          <w:p w14:paraId="5B4CABF8"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Information on the goals of a participant</w:t>
            </w:r>
            <w:r>
              <w:rPr>
                <w:rFonts w:ascii="Arial" w:hAnsi="Arial"/>
                <w:sz w:val="22"/>
                <w:lang w:val="en-US"/>
              </w:rPr>
              <w:t>.</w:t>
            </w:r>
          </w:p>
        </w:tc>
        <w:tc>
          <w:tcPr>
            <w:tcW w:w="3346" w:type="dxa"/>
            <w:tcBorders>
              <w:top w:val="nil"/>
              <w:left w:val="nil"/>
              <w:bottom w:val="nil"/>
              <w:right w:val="nil"/>
            </w:tcBorders>
            <w:shd w:val="clear" w:color="auto" w:fill="F7EEF7"/>
            <w:tcMar>
              <w:top w:w="40" w:type="dxa"/>
              <w:left w:w="60" w:type="dxa"/>
              <w:bottom w:w="40" w:type="dxa"/>
              <w:right w:w="60" w:type="dxa"/>
            </w:tcMar>
            <w:hideMark/>
          </w:tcPr>
          <w:p w14:paraId="276E313F"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DSNAROM_ GOALS_2112</w:t>
            </w:r>
          </w:p>
        </w:tc>
      </w:tr>
      <w:tr w:rsidR="00CF5A42" w:rsidRPr="007A33C0" w14:paraId="50ADAC4C" w14:textId="77777777" w:rsidTr="00FA7CEC">
        <w:tc>
          <w:tcPr>
            <w:tcW w:w="5660" w:type="dxa"/>
            <w:tcBorders>
              <w:top w:val="nil"/>
              <w:left w:val="nil"/>
              <w:bottom w:val="nil"/>
              <w:right w:val="nil"/>
            </w:tcBorders>
            <w:tcMar>
              <w:top w:w="40" w:type="dxa"/>
              <w:left w:w="60" w:type="dxa"/>
              <w:bottom w:w="40" w:type="dxa"/>
              <w:right w:w="60" w:type="dxa"/>
            </w:tcMar>
            <w:hideMark/>
          </w:tcPr>
          <w:p w14:paraId="1CF26EA5" w14:textId="77777777" w:rsidR="00CF5A42" w:rsidRPr="00ED09E2" w:rsidRDefault="00CF5A42" w:rsidP="00ED09E2">
            <w:pPr>
              <w:pStyle w:val="NormalWeb"/>
              <w:spacing w:before="120" w:after="0" w:line="288" w:lineRule="auto"/>
              <w:rPr>
                <w:rFonts w:ascii="Arial" w:hAnsi="Arial"/>
                <w:color w:val="auto"/>
                <w:sz w:val="22"/>
                <w:lang w:val="en-US"/>
              </w:rPr>
            </w:pPr>
            <w:r w:rsidRPr="00ED09E2">
              <w:rPr>
                <w:rFonts w:ascii="Arial" w:hAnsi="Arial"/>
                <w:sz w:val="22"/>
                <w:lang w:val="en-US"/>
              </w:rPr>
              <w:t>Payment information at a participant level including the support category and when the support started</w:t>
            </w:r>
            <w:r>
              <w:rPr>
                <w:rFonts w:ascii="Arial" w:hAnsi="Arial"/>
                <w:sz w:val="22"/>
                <w:lang w:val="en-US"/>
              </w:rPr>
              <w:t>.</w:t>
            </w:r>
            <w:r w:rsidRPr="00ED09E2">
              <w:rPr>
                <w:rFonts w:ascii="Arial" w:hAnsi="Arial"/>
                <w:sz w:val="22"/>
                <w:lang w:val="en-US"/>
              </w:rPr>
              <w:t xml:space="preserve"> </w:t>
            </w:r>
          </w:p>
        </w:tc>
        <w:tc>
          <w:tcPr>
            <w:tcW w:w="3346" w:type="dxa"/>
            <w:tcBorders>
              <w:top w:val="nil"/>
              <w:left w:val="nil"/>
              <w:bottom w:val="nil"/>
              <w:right w:val="nil"/>
            </w:tcBorders>
            <w:tcMar>
              <w:top w:w="40" w:type="dxa"/>
              <w:left w:w="60" w:type="dxa"/>
              <w:bottom w:w="40" w:type="dxa"/>
              <w:right w:w="60" w:type="dxa"/>
            </w:tcMar>
            <w:hideMark/>
          </w:tcPr>
          <w:p w14:paraId="1B8B7900"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DSREPMA_PMTTXN_2112</w:t>
            </w:r>
          </w:p>
        </w:tc>
      </w:tr>
      <w:tr w:rsidR="00CF5A42" w:rsidRPr="007A33C0" w14:paraId="51F2D053" w14:textId="77777777" w:rsidTr="00FA7CEC">
        <w:tc>
          <w:tcPr>
            <w:tcW w:w="5660" w:type="dxa"/>
            <w:tcBorders>
              <w:top w:val="nil"/>
              <w:left w:val="nil"/>
              <w:bottom w:val="nil"/>
              <w:right w:val="nil"/>
            </w:tcBorders>
            <w:shd w:val="clear" w:color="auto" w:fill="F7EEF7"/>
            <w:tcMar>
              <w:top w:w="40" w:type="dxa"/>
              <w:left w:w="60" w:type="dxa"/>
              <w:bottom w:w="40" w:type="dxa"/>
              <w:right w:w="60" w:type="dxa"/>
            </w:tcMar>
            <w:hideMark/>
          </w:tcPr>
          <w:p w14:paraId="31B7BB66"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The geographic location of the where the participant lives</w:t>
            </w:r>
            <w:r>
              <w:rPr>
                <w:rFonts w:ascii="Arial" w:hAnsi="Arial"/>
                <w:sz w:val="22"/>
                <w:lang w:val="en-US"/>
              </w:rPr>
              <w:t>.</w:t>
            </w:r>
          </w:p>
        </w:tc>
        <w:tc>
          <w:tcPr>
            <w:tcW w:w="3346" w:type="dxa"/>
            <w:tcBorders>
              <w:top w:val="nil"/>
              <w:left w:val="nil"/>
              <w:bottom w:val="nil"/>
              <w:right w:val="nil"/>
            </w:tcBorders>
            <w:shd w:val="clear" w:color="auto" w:fill="F7EEF7"/>
            <w:tcMar>
              <w:top w:w="40" w:type="dxa"/>
              <w:left w:w="60" w:type="dxa"/>
              <w:bottom w:w="40" w:type="dxa"/>
              <w:right w:w="60" w:type="dxa"/>
            </w:tcMar>
            <w:hideMark/>
          </w:tcPr>
          <w:p w14:paraId="709CFF16"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 AdrsGeogrclDtl_2112</w:t>
            </w:r>
          </w:p>
        </w:tc>
      </w:tr>
      <w:tr w:rsidR="00CF5A42" w:rsidRPr="007A33C0" w14:paraId="58764E14" w14:textId="77777777" w:rsidTr="00FA7CEC">
        <w:tc>
          <w:tcPr>
            <w:tcW w:w="5660" w:type="dxa"/>
            <w:tcBorders>
              <w:top w:val="nil"/>
              <w:left w:val="nil"/>
              <w:bottom w:val="nil"/>
              <w:right w:val="nil"/>
            </w:tcBorders>
            <w:tcMar>
              <w:top w:w="40" w:type="dxa"/>
              <w:left w:w="60" w:type="dxa"/>
              <w:bottom w:w="40" w:type="dxa"/>
              <w:right w:w="60" w:type="dxa"/>
            </w:tcMar>
            <w:hideMark/>
          </w:tcPr>
          <w:p w14:paraId="6B2ED831" w14:textId="77777777" w:rsidR="00CF5A42" w:rsidRPr="00ED09E2" w:rsidRDefault="00CF5A42" w:rsidP="00ED09E2">
            <w:pPr>
              <w:pStyle w:val="NormalWeb"/>
              <w:spacing w:before="120" w:after="0" w:line="288" w:lineRule="auto"/>
              <w:rPr>
                <w:rFonts w:ascii="Arial" w:hAnsi="Arial"/>
                <w:color w:val="auto"/>
                <w:sz w:val="22"/>
                <w:lang w:val="en-US"/>
              </w:rPr>
            </w:pPr>
            <w:r w:rsidRPr="00ED09E2">
              <w:rPr>
                <w:rFonts w:ascii="Arial" w:hAnsi="Arial"/>
                <w:sz w:val="22"/>
                <w:lang w:val="en-US"/>
              </w:rPr>
              <w:t>Participant address history that can be matched to the geographic location</w:t>
            </w:r>
            <w:r>
              <w:rPr>
                <w:rFonts w:ascii="Arial" w:hAnsi="Arial"/>
                <w:sz w:val="22"/>
                <w:lang w:val="en-US"/>
              </w:rPr>
              <w:t>.</w:t>
            </w:r>
          </w:p>
        </w:tc>
        <w:tc>
          <w:tcPr>
            <w:tcW w:w="3346" w:type="dxa"/>
            <w:tcBorders>
              <w:top w:val="nil"/>
              <w:left w:val="nil"/>
              <w:bottom w:val="nil"/>
              <w:right w:val="nil"/>
            </w:tcBorders>
            <w:tcMar>
              <w:top w:w="40" w:type="dxa"/>
              <w:left w:w="60" w:type="dxa"/>
              <w:bottom w:w="40" w:type="dxa"/>
              <w:right w:w="60" w:type="dxa"/>
            </w:tcMar>
            <w:hideMark/>
          </w:tcPr>
          <w:p w14:paraId="7F28BA0C"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 PrsnAdrsDtlHist_2112</w:t>
            </w:r>
          </w:p>
        </w:tc>
      </w:tr>
      <w:tr w:rsidR="00CF5A42" w:rsidRPr="007A33C0" w14:paraId="53BF11B2" w14:textId="77777777" w:rsidTr="00FA7CEC">
        <w:tc>
          <w:tcPr>
            <w:tcW w:w="5660" w:type="dxa"/>
            <w:tcBorders>
              <w:top w:val="nil"/>
              <w:left w:val="nil"/>
              <w:bottom w:val="nil"/>
              <w:right w:val="nil"/>
            </w:tcBorders>
            <w:shd w:val="clear" w:color="auto" w:fill="F7EEF7"/>
            <w:tcMar>
              <w:top w:w="40" w:type="dxa"/>
              <w:left w:w="60" w:type="dxa"/>
              <w:bottom w:w="40" w:type="dxa"/>
              <w:right w:w="60" w:type="dxa"/>
            </w:tcMar>
            <w:hideMark/>
          </w:tcPr>
          <w:p w14:paraId="4D9E2883"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Information on the index rate for the different support categories</w:t>
            </w:r>
            <w:r>
              <w:rPr>
                <w:rFonts w:ascii="Arial" w:hAnsi="Arial"/>
                <w:sz w:val="22"/>
                <w:lang w:val="en-US"/>
              </w:rPr>
              <w:t>.</w:t>
            </w:r>
          </w:p>
        </w:tc>
        <w:tc>
          <w:tcPr>
            <w:tcW w:w="3346" w:type="dxa"/>
            <w:tcBorders>
              <w:top w:val="nil"/>
              <w:left w:val="nil"/>
              <w:bottom w:val="nil"/>
              <w:right w:val="nil"/>
            </w:tcBorders>
            <w:shd w:val="clear" w:color="auto" w:fill="F7EEF7"/>
            <w:tcMar>
              <w:top w:w="40" w:type="dxa"/>
              <w:left w:w="60" w:type="dxa"/>
              <w:bottom w:w="40" w:type="dxa"/>
              <w:right w:w="60" w:type="dxa"/>
            </w:tcMar>
            <w:hideMark/>
          </w:tcPr>
          <w:p w14:paraId="4784FBDC"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 SUPPCATINDXTN_2112</w:t>
            </w:r>
          </w:p>
        </w:tc>
      </w:tr>
      <w:tr w:rsidR="00CF5A42" w:rsidRPr="007A33C0" w14:paraId="5F98653B" w14:textId="77777777" w:rsidTr="00FA7CEC">
        <w:tc>
          <w:tcPr>
            <w:tcW w:w="5660" w:type="dxa"/>
            <w:tcBorders>
              <w:top w:val="nil"/>
              <w:left w:val="nil"/>
              <w:bottom w:val="nil"/>
              <w:right w:val="nil"/>
            </w:tcBorders>
            <w:tcMar>
              <w:top w:w="40" w:type="dxa"/>
              <w:left w:w="60" w:type="dxa"/>
              <w:bottom w:w="40" w:type="dxa"/>
              <w:right w:w="60" w:type="dxa"/>
            </w:tcMar>
            <w:hideMark/>
          </w:tcPr>
          <w:p w14:paraId="6416AD48" w14:textId="77777777" w:rsidR="00CF5A42" w:rsidRPr="00ED09E2" w:rsidRDefault="00CF5A42" w:rsidP="00ED09E2">
            <w:pPr>
              <w:pStyle w:val="NormalWeb"/>
              <w:spacing w:before="120" w:after="0" w:line="288" w:lineRule="auto"/>
              <w:rPr>
                <w:rFonts w:ascii="Arial" w:hAnsi="Arial"/>
                <w:color w:val="auto"/>
                <w:sz w:val="22"/>
                <w:lang w:val="en-US"/>
              </w:rPr>
            </w:pPr>
            <w:r w:rsidRPr="00ED09E2">
              <w:rPr>
                <w:rFonts w:ascii="Arial" w:hAnsi="Arial"/>
                <w:sz w:val="22"/>
                <w:lang w:val="en-US"/>
              </w:rPr>
              <w:t>Date of birth of a participant allowing calculation of whether the participant is 18 and suitable for inclusion in the sample</w:t>
            </w:r>
            <w:r>
              <w:rPr>
                <w:rFonts w:ascii="Arial" w:hAnsi="Arial"/>
                <w:sz w:val="22"/>
                <w:lang w:val="en-US"/>
              </w:rPr>
              <w:t>.</w:t>
            </w:r>
          </w:p>
        </w:tc>
        <w:tc>
          <w:tcPr>
            <w:tcW w:w="3346" w:type="dxa"/>
            <w:tcBorders>
              <w:top w:val="nil"/>
              <w:left w:val="nil"/>
              <w:bottom w:val="nil"/>
              <w:right w:val="nil"/>
            </w:tcBorders>
            <w:tcMar>
              <w:top w:w="40" w:type="dxa"/>
              <w:left w:w="60" w:type="dxa"/>
              <w:bottom w:w="40" w:type="dxa"/>
              <w:right w:w="60" w:type="dxa"/>
            </w:tcMar>
            <w:hideMark/>
          </w:tcPr>
          <w:p w14:paraId="55029845" w14:textId="77777777" w:rsidR="00CF5A42" w:rsidRPr="00ED09E2" w:rsidRDefault="00CF5A42" w:rsidP="00ED09E2">
            <w:pPr>
              <w:pStyle w:val="NormalWeb"/>
              <w:spacing w:before="120" w:after="0" w:line="288" w:lineRule="auto"/>
              <w:rPr>
                <w:rFonts w:ascii="Arial" w:hAnsi="Arial"/>
                <w:sz w:val="22"/>
                <w:lang w:val="en-US"/>
              </w:rPr>
            </w:pPr>
            <w:r w:rsidRPr="00ED09E2">
              <w:rPr>
                <w:rFonts w:ascii="Arial" w:hAnsi="Arial"/>
                <w:sz w:val="22"/>
                <w:lang w:val="en-US"/>
              </w:rPr>
              <w:t>DSREPMA_ PRSNDEMOGS_2112</w:t>
            </w:r>
          </w:p>
        </w:tc>
      </w:tr>
    </w:tbl>
    <w:p w14:paraId="2BBDA1A7" w14:textId="2F4F0F39" w:rsidR="00020C77" w:rsidRDefault="00020C77" w:rsidP="00020C77">
      <w:bookmarkStart w:id="203" w:name="_Toc119414014"/>
      <w:bookmarkStart w:id="204" w:name="_Toc119591207"/>
      <w:bookmarkStart w:id="205" w:name="_Toc119591551"/>
    </w:p>
    <w:p w14:paraId="0707B934" w14:textId="77777777" w:rsidR="00020C77" w:rsidRDefault="00020C77">
      <w:pPr>
        <w:spacing w:after="160" w:line="259" w:lineRule="auto"/>
      </w:pPr>
      <w:r>
        <w:br w:type="page"/>
      </w:r>
    </w:p>
    <w:p w14:paraId="7470844A" w14:textId="600E9D83" w:rsidR="00CF5A42" w:rsidRDefault="00CF5A42" w:rsidP="00CF5A42">
      <w:pPr>
        <w:pStyle w:val="Heading3"/>
        <w:numPr>
          <w:ilvl w:val="0"/>
          <w:numId w:val="0"/>
        </w:numPr>
      </w:pPr>
      <w:r>
        <w:lastRenderedPageBreak/>
        <w:t>A2.</w:t>
      </w:r>
      <w:r>
        <w:tab/>
        <w:t>Sample selection</w:t>
      </w:r>
      <w:bookmarkEnd w:id="203"/>
      <w:bookmarkEnd w:id="204"/>
      <w:bookmarkEnd w:id="205"/>
    </w:p>
    <w:p w14:paraId="1B8FEE64" w14:textId="77777777" w:rsidR="00CF5A42" w:rsidRDefault="00CF5A42" w:rsidP="00CF5A42">
      <w:r w:rsidRPr="005E5CB7">
        <w:t>The modelling is based on identification of when participants improved their outcomes from one survey to the next if they had previously reported a negative outcome.</w:t>
      </w:r>
    </w:p>
    <w:p w14:paraId="7BB92E31" w14:textId="77777777" w:rsidR="00CF5A42" w:rsidRDefault="00CF5A42" w:rsidP="00CF5A42">
      <w:pPr>
        <w:rPr>
          <w:rStyle w:val="Hyperlink"/>
        </w:rPr>
      </w:pPr>
      <w:r w:rsidRPr="005E5CB7">
        <w:t>Hence the sample for each analysis consisted of participant</w:t>
      </w:r>
      <w:r>
        <w:t>s</w:t>
      </w:r>
      <w:r w:rsidRPr="005E5CB7">
        <w:t xml:space="preserve"> who recorded a negative previous survey question response to the respective item.</w:t>
      </w:r>
    </w:p>
    <w:p w14:paraId="0A2E1307" w14:textId="67C9B867" w:rsidR="00CF5A42" w:rsidRDefault="00CF5A42" w:rsidP="00CF5A42">
      <w:pPr>
        <w:autoSpaceDE w:val="0"/>
        <w:autoSpaceDN w:val="0"/>
        <w:adjustRightInd w:val="0"/>
      </w:pPr>
      <w:r>
        <w:t>The sample included all participants aged 18 years or older when they completed a baseline survey that met the inclusion criteria (</w:t>
      </w:r>
      <w:r w:rsidR="00020C77">
        <w:t>that is</w:t>
      </w:r>
      <w:r>
        <w:t xml:space="preserve"> they reported a negative response), and if they were in one of following 5 primary disability cohorts</w:t>
      </w:r>
      <w:r w:rsidR="00313FF8">
        <w:t>:</w:t>
      </w:r>
    </w:p>
    <w:p w14:paraId="249CA586" w14:textId="7584365E" w:rsidR="00CF5A42" w:rsidRDefault="003E5DD9">
      <w:pPr>
        <w:pStyle w:val="ListParagraph"/>
        <w:numPr>
          <w:ilvl w:val="0"/>
          <w:numId w:val="35"/>
        </w:numPr>
        <w:autoSpaceDE w:val="0"/>
        <w:autoSpaceDN w:val="0"/>
        <w:adjustRightInd w:val="0"/>
        <w:spacing w:before="120" w:after="120"/>
        <w:ind w:left="777" w:hanging="357"/>
        <w:contextualSpacing w:val="0"/>
      </w:pPr>
      <w:r>
        <w:t>A</w:t>
      </w:r>
      <w:r w:rsidR="00CF5A42">
        <w:t>utism</w:t>
      </w:r>
    </w:p>
    <w:p w14:paraId="2886BF14" w14:textId="266E1FBF" w:rsidR="00CF5A42" w:rsidRDefault="003E5DD9">
      <w:pPr>
        <w:pStyle w:val="ListParagraph"/>
        <w:numPr>
          <w:ilvl w:val="0"/>
          <w:numId w:val="35"/>
        </w:numPr>
        <w:autoSpaceDE w:val="0"/>
        <w:autoSpaceDN w:val="0"/>
        <w:adjustRightInd w:val="0"/>
        <w:spacing w:before="120" w:after="120"/>
        <w:ind w:left="777" w:hanging="357"/>
        <w:contextualSpacing w:val="0"/>
      </w:pPr>
      <w:r>
        <w:t>C</w:t>
      </w:r>
      <w:r w:rsidR="00CF5A42">
        <w:t>erebral palsy</w:t>
      </w:r>
    </w:p>
    <w:p w14:paraId="545D1AFC" w14:textId="6F73E7AE" w:rsidR="00CF5A42" w:rsidRDefault="003E5DD9">
      <w:pPr>
        <w:pStyle w:val="ListParagraph"/>
        <w:numPr>
          <w:ilvl w:val="0"/>
          <w:numId w:val="35"/>
        </w:numPr>
        <w:autoSpaceDE w:val="0"/>
        <w:autoSpaceDN w:val="0"/>
        <w:adjustRightInd w:val="0"/>
        <w:spacing w:before="120" w:after="120"/>
        <w:ind w:left="777" w:hanging="357"/>
        <w:contextualSpacing w:val="0"/>
      </w:pPr>
      <w:r>
        <w:t>D</w:t>
      </w:r>
      <w:r w:rsidR="00CF5A42">
        <w:t>own syndrome</w:t>
      </w:r>
    </w:p>
    <w:p w14:paraId="12E122A5" w14:textId="0FC54B90" w:rsidR="00CF5A42" w:rsidRDefault="003E5DD9">
      <w:pPr>
        <w:pStyle w:val="ListParagraph"/>
        <w:numPr>
          <w:ilvl w:val="0"/>
          <w:numId w:val="35"/>
        </w:numPr>
        <w:autoSpaceDE w:val="0"/>
        <w:autoSpaceDN w:val="0"/>
        <w:adjustRightInd w:val="0"/>
        <w:spacing w:before="120" w:after="120"/>
        <w:ind w:left="777" w:hanging="357"/>
        <w:contextualSpacing w:val="0"/>
      </w:pPr>
      <w:r>
        <w:t>I</w:t>
      </w:r>
      <w:r w:rsidR="00CF5A42">
        <w:t>ntellectual disability</w:t>
      </w:r>
    </w:p>
    <w:p w14:paraId="61FAD966" w14:textId="0847BA9D" w:rsidR="00CF5A42" w:rsidRDefault="003E5DD9">
      <w:pPr>
        <w:pStyle w:val="ListParagraph"/>
        <w:numPr>
          <w:ilvl w:val="0"/>
          <w:numId w:val="35"/>
        </w:numPr>
        <w:autoSpaceDE w:val="0"/>
        <w:autoSpaceDN w:val="0"/>
        <w:adjustRightInd w:val="0"/>
        <w:spacing w:before="120"/>
        <w:ind w:left="777" w:hanging="357"/>
        <w:contextualSpacing w:val="0"/>
      </w:pPr>
      <w:r>
        <w:t>P</w:t>
      </w:r>
      <w:r w:rsidR="00020C77">
        <w:t>sychosocial disability</w:t>
      </w:r>
    </w:p>
    <w:p w14:paraId="6F730681" w14:textId="77777777" w:rsidR="00CF5A42" w:rsidRDefault="00CF5A42" w:rsidP="00ED09E2">
      <w:r>
        <w:t xml:space="preserve">The characteristics of participants included in the models was based on information recorded in the previous plan. </w:t>
      </w:r>
    </w:p>
    <w:p w14:paraId="2ACD64A5" w14:textId="40B434E3" w:rsidR="00CF5A42" w:rsidRDefault="00CF5A42" w:rsidP="00CF5A42">
      <w:pPr>
        <w:autoSpaceDE w:val="0"/>
        <w:autoSpaceDN w:val="0"/>
        <w:adjustRightInd w:val="0"/>
      </w:pPr>
      <w:r>
        <w:t>All participants in the sample must have one of the following characteristics</w:t>
      </w:r>
      <w:r w:rsidR="00313FF8">
        <w:t>:</w:t>
      </w:r>
    </w:p>
    <w:p w14:paraId="249AE96E" w14:textId="77777777" w:rsidR="00CF5A42" w:rsidRDefault="00CF5A42">
      <w:pPr>
        <w:pStyle w:val="ListParagraph"/>
        <w:numPr>
          <w:ilvl w:val="0"/>
          <w:numId w:val="36"/>
        </w:numPr>
        <w:autoSpaceDE w:val="0"/>
        <w:autoSpaceDN w:val="0"/>
        <w:adjustRightInd w:val="0"/>
        <w:spacing w:before="120" w:after="120"/>
        <w:ind w:left="714" w:hanging="357"/>
        <w:contextualSpacing w:val="0"/>
      </w:pPr>
      <w:r>
        <w:t>Have ever had SIL funding in their plan.</w:t>
      </w:r>
    </w:p>
    <w:p w14:paraId="65F9F27B" w14:textId="77777777" w:rsidR="00CF5A42" w:rsidRDefault="00CF5A42">
      <w:pPr>
        <w:pStyle w:val="ListParagraph"/>
        <w:numPr>
          <w:ilvl w:val="0"/>
          <w:numId w:val="36"/>
        </w:numPr>
        <w:autoSpaceDE w:val="0"/>
        <w:autoSpaceDN w:val="0"/>
        <w:adjustRightInd w:val="0"/>
        <w:spacing w:before="120" w:after="120"/>
        <w:ind w:left="714" w:hanging="357"/>
        <w:contextualSpacing w:val="0"/>
      </w:pPr>
      <w:r>
        <w:t>Have ever had ILO funding in their plan.</w:t>
      </w:r>
    </w:p>
    <w:p w14:paraId="40D84A80" w14:textId="77777777" w:rsidR="00CF5A42" w:rsidRDefault="00CF5A42">
      <w:pPr>
        <w:pStyle w:val="ListParagraph"/>
        <w:numPr>
          <w:ilvl w:val="0"/>
          <w:numId w:val="36"/>
        </w:numPr>
        <w:autoSpaceDE w:val="0"/>
        <w:autoSpaceDN w:val="0"/>
        <w:adjustRightInd w:val="0"/>
        <w:spacing w:before="120" w:after="120"/>
        <w:ind w:left="714" w:hanging="357"/>
        <w:contextualSpacing w:val="0"/>
      </w:pPr>
      <w:r>
        <w:t>Have a goal in the same domain as the relevant outcome question analysed (see Section 2.3 below).</w:t>
      </w:r>
    </w:p>
    <w:p w14:paraId="44AEE6F8" w14:textId="77777777" w:rsidR="00CF5A42" w:rsidRDefault="00CF5A42">
      <w:pPr>
        <w:pStyle w:val="ListParagraph"/>
        <w:numPr>
          <w:ilvl w:val="0"/>
          <w:numId w:val="36"/>
        </w:numPr>
        <w:autoSpaceDE w:val="0"/>
        <w:autoSpaceDN w:val="0"/>
        <w:adjustRightInd w:val="0"/>
        <w:spacing w:before="120" w:after="120"/>
        <w:ind w:left="714" w:hanging="357"/>
        <w:contextualSpacing w:val="0"/>
      </w:pPr>
      <w:r>
        <w:t>Completed the short form outcomes framework questionnaire at least twice.</w:t>
      </w:r>
    </w:p>
    <w:p w14:paraId="04DF831A" w14:textId="77777777" w:rsidR="00CF5A42" w:rsidRDefault="00CF5A42">
      <w:pPr>
        <w:pStyle w:val="ListParagraph"/>
        <w:numPr>
          <w:ilvl w:val="0"/>
          <w:numId w:val="36"/>
        </w:numPr>
        <w:autoSpaceDE w:val="0"/>
        <w:autoSpaceDN w:val="0"/>
        <w:adjustRightInd w:val="0"/>
        <w:spacing w:before="120"/>
        <w:ind w:left="714" w:hanging="357"/>
      </w:pPr>
      <w:r>
        <w:t>H</w:t>
      </w:r>
      <w:r w:rsidRPr="0019151F">
        <w:t>ave ever reported non-attainment of the relevant H&amp;L outcome modelled</w:t>
      </w:r>
      <w:r>
        <w:t xml:space="preserve"> and then reported attainment or non-attainment of the outcome</w:t>
      </w:r>
      <w:r w:rsidRPr="0019151F">
        <w:t xml:space="preserve"> </w:t>
      </w:r>
      <w:r>
        <w:t>at a later time</w:t>
      </w:r>
      <w:r w:rsidRPr="0019151F">
        <w:t>.</w:t>
      </w:r>
    </w:p>
    <w:p w14:paraId="0DB5291B" w14:textId="77777777" w:rsidR="00CF5A42" w:rsidRDefault="00CF5A42" w:rsidP="00ED09E2">
      <w:pPr>
        <w:spacing w:after="0" w:line="240" w:lineRule="auto"/>
      </w:pPr>
      <w:r>
        <w:br w:type="page"/>
      </w:r>
    </w:p>
    <w:p w14:paraId="79F6AE2C" w14:textId="77777777" w:rsidR="00CF5A42" w:rsidRPr="00600777" w:rsidRDefault="00CF5A42" w:rsidP="00600777">
      <w:pPr>
        <w:pStyle w:val="Heading3"/>
        <w:numPr>
          <w:ilvl w:val="0"/>
          <w:numId w:val="0"/>
        </w:numPr>
      </w:pPr>
      <w:bookmarkStart w:id="206" w:name="_Toc119414015"/>
      <w:bookmarkStart w:id="207" w:name="_Toc119591208"/>
      <w:bookmarkStart w:id="208" w:name="_Toc119591552"/>
      <w:r w:rsidRPr="00600777">
        <w:lastRenderedPageBreak/>
        <w:t>A3.</w:t>
      </w:r>
      <w:r w:rsidRPr="00600777">
        <w:tab/>
        <w:t>Outcomes</w:t>
      </w:r>
      <w:bookmarkEnd w:id="206"/>
      <w:bookmarkEnd w:id="207"/>
      <w:bookmarkEnd w:id="208"/>
    </w:p>
    <w:p w14:paraId="0784C520" w14:textId="498934D5" w:rsidR="00CF5A42" w:rsidRDefault="00CF5A42" w:rsidP="00CF5A42">
      <w:pPr>
        <w:autoSpaceDE w:val="0"/>
        <w:autoSpaceDN w:val="0"/>
        <w:adjustRightInd w:val="0"/>
      </w:pPr>
      <w:r>
        <w:t>Analyses used the following participant self-reported home and living-related outcomes from the short form outcomes questionnaires for cohorts aged 15-24 years and 25+ years</w:t>
      </w:r>
      <w:r w:rsidR="003E5DD9">
        <w:t>.</w:t>
      </w:r>
    </w:p>
    <w:p w14:paraId="0B8B08E9" w14:textId="00D625DD" w:rsidR="00CF5A42" w:rsidRDefault="00CF5A42" w:rsidP="008B3BAB">
      <w:pPr>
        <w:pStyle w:val="Heading4"/>
        <w:numPr>
          <w:ilvl w:val="0"/>
          <w:numId w:val="0"/>
        </w:numPr>
      </w:pPr>
      <w:bookmarkStart w:id="209" w:name="_Toc109745354"/>
      <w:bookmarkStart w:id="210" w:name="_Toc119414016"/>
      <w:bookmarkStart w:id="211" w:name="_Toc119591209"/>
      <w:bookmarkStart w:id="212" w:name="_Toc119591553"/>
      <w:r w:rsidRPr="001E56FA">
        <w:t>Domain - Daily living activities</w:t>
      </w:r>
      <w:bookmarkEnd w:id="209"/>
      <w:bookmarkEnd w:id="210"/>
      <w:bookmarkEnd w:id="211"/>
      <w:bookmarkEnd w:id="212"/>
      <w:r w:rsidR="00313FF8">
        <w:t>:</w:t>
      </w:r>
    </w:p>
    <w:p w14:paraId="6FE19388" w14:textId="77777777" w:rsidR="00CF5A42" w:rsidRDefault="00CF5A42">
      <w:pPr>
        <w:pStyle w:val="ListParagraph"/>
        <w:numPr>
          <w:ilvl w:val="0"/>
          <w:numId w:val="40"/>
        </w:numPr>
        <w:autoSpaceDE w:val="0"/>
        <w:autoSpaceDN w:val="0"/>
        <w:adjustRightInd w:val="0"/>
        <w:spacing w:before="120" w:after="120"/>
        <w:ind w:left="714" w:hanging="357"/>
        <w:contextualSpacing w:val="0"/>
        <w:rPr>
          <w:rFonts w:cs="Arial"/>
        </w:rPr>
      </w:pPr>
      <w:r>
        <w:rPr>
          <w:rFonts w:cs="Arial"/>
        </w:rPr>
        <w:t>Does the support you currently receive enable you to perform [daily living] tasks yourself as much as possible? (Yes/ No)</w:t>
      </w:r>
    </w:p>
    <w:p w14:paraId="3BE5ADC9" w14:textId="77777777" w:rsidR="00CF5A42" w:rsidRPr="001E56FA" w:rsidRDefault="00CF5A42">
      <w:pPr>
        <w:pStyle w:val="ListParagraph"/>
        <w:numPr>
          <w:ilvl w:val="0"/>
          <w:numId w:val="40"/>
        </w:numPr>
        <w:autoSpaceDE w:val="0"/>
        <w:autoSpaceDN w:val="0"/>
        <w:adjustRightInd w:val="0"/>
        <w:spacing w:before="120" w:after="120"/>
        <w:ind w:left="714" w:hanging="357"/>
        <w:contextualSpacing w:val="0"/>
        <w:rPr>
          <w:rFonts w:cs="Arial"/>
        </w:rPr>
      </w:pPr>
      <w:r w:rsidRPr="001E56FA">
        <w:rPr>
          <w:rFonts w:cs="Arial"/>
        </w:rPr>
        <w:t>Does the support you currently receive enable you to care for yourself as much as possible?</w:t>
      </w:r>
      <w:r>
        <w:rPr>
          <w:rFonts w:cs="Arial"/>
        </w:rPr>
        <w:t xml:space="preserve"> (Yes/ No)</w:t>
      </w:r>
    </w:p>
    <w:p w14:paraId="7548C8B7" w14:textId="77777777" w:rsidR="00CF5A42" w:rsidRPr="001E56FA" w:rsidRDefault="00CF5A42">
      <w:pPr>
        <w:pStyle w:val="ListParagraph"/>
        <w:numPr>
          <w:ilvl w:val="0"/>
          <w:numId w:val="40"/>
        </w:numPr>
        <w:autoSpaceDE w:val="0"/>
        <w:autoSpaceDN w:val="0"/>
        <w:adjustRightInd w:val="0"/>
        <w:spacing w:before="120" w:after="120"/>
        <w:ind w:left="714" w:hanging="357"/>
        <w:contextualSpacing w:val="0"/>
        <w:rPr>
          <w:rFonts w:ascii="Segoe UI" w:hAnsi="Segoe UI" w:cs="Segoe UI"/>
          <w:sz w:val="18"/>
          <w:szCs w:val="18"/>
        </w:rPr>
      </w:pPr>
      <w:r w:rsidRPr="001E56FA">
        <w:rPr>
          <w:rFonts w:cs="Arial"/>
        </w:rPr>
        <w:t>Does the support you currently receive allow you to travel by yourself as much as possible?</w:t>
      </w:r>
      <w:r>
        <w:rPr>
          <w:rFonts w:cs="Arial"/>
        </w:rPr>
        <w:t xml:space="preserve"> (Yes/ No)</w:t>
      </w:r>
    </w:p>
    <w:p w14:paraId="04490660" w14:textId="77777777" w:rsidR="00CF5A42" w:rsidRPr="001E56FA" w:rsidRDefault="00CF5A42">
      <w:pPr>
        <w:pStyle w:val="ListParagraph"/>
        <w:numPr>
          <w:ilvl w:val="0"/>
          <w:numId w:val="40"/>
        </w:numPr>
        <w:autoSpaceDE w:val="0"/>
        <w:autoSpaceDN w:val="0"/>
        <w:adjustRightInd w:val="0"/>
        <w:spacing w:before="120" w:after="120"/>
        <w:ind w:left="714" w:hanging="357"/>
        <w:contextualSpacing w:val="0"/>
        <w:rPr>
          <w:rFonts w:ascii="Segoe UI" w:hAnsi="Segoe UI" w:cs="Segoe UI"/>
          <w:sz w:val="18"/>
          <w:szCs w:val="18"/>
        </w:rPr>
      </w:pPr>
      <w:r w:rsidRPr="001E56FA">
        <w:rPr>
          <w:rFonts w:cs="Arial"/>
        </w:rPr>
        <w:t>Does the support you currently receive enable you to communicate as independently as possible?</w:t>
      </w:r>
      <w:r>
        <w:rPr>
          <w:rFonts w:cs="Arial"/>
        </w:rPr>
        <w:t xml:space="preserve"> (Yes/ No)</w:t>
      </w:r>
    </w:p>
    <w:p w14:paraId="008647F4" w14:textId="77777777" w:rsidR="00CF5A42" w:rsidRPr="001E56FA" w:rsidRDefault="00CF5A42">
      <w:pPr>
        <w:pStyle w:val="ListParagraph"/>
        <w:numPr>
          <w:ilvl w:val="0"/>
          <w:numId w:val="40"/>
        </w:numPr>
        <w:autoSpaceDE w:val="0"/>
        <w:autoSpaceDN w:val="0"/>
        <w:adjustRightInd w:val="0"/>
        <w:spacing w:before="120" w:after="120"/>
        <w:ind w:left="714" w:hanging="357"/>
        <w:contextualSpacing w:val="0"/>
        <w:rPr>
          <w:rFonts w:ascii="Segoe UI" w:hAnsi="Segoe UI" w:cs="Segoe UI"/>
          <w:sz w:val="18"/>
          <w:szCs w:val="18"/>
        </w:rPr>
      </w:pPr>
      <w:r w:rsidRPr="001E56FA">
        <w:rPr>
          <w:rFonts w:cs="Arial"/>
        </w:rPr>
        <w:t>Does the support you currently receive enable you to get out of the house with as little assistance as possible?</w:t>
      </w:r>
      <w:r>
        <w:rPr>
          <w:rFonts w:cs="Arial"/>
        </w:rPr>
        <w:t xml:space="preserve"> (Yes/ No)</w:t>
      </w:r>
    </w:p>
    <w:p w14:paraId="3A82FC29" w14:textId="77777777" w:rsidR="00CF5A42" w:rsidRPr="00ED09E2" w:rsidRDefault="00CF5A42">
      <w:pPr>
        <w:pStyle w:val="ListParagraph"/>
        <w:numPr>
          <w:ilvl w:val="0"/>
          <w:numId w:val="40"/>
        </w:numPr>
        <w:autoSpaceDE w:val="0"/>
        <w:autoSpaceDN w:val="0"/>
        <w:adjustRightInd w:val="0"/>
        <w:spacing w:before="120" w:after="120"/>
        <w:ind w:left="714" w:hanging="357"/>
        <w:contextualSpacing w:val="0"/>
        <w:rPr>
          <w:rFonts w:ascii="Segoe UI" w:hAnsi="Segoe UI" w:cs="Segoe UI"/>
          <w:sz w:val="18"/>
          <w:szCs w:val="18"/>
        </w:rPr>
      </w:pPr>
      <w:r w:rsidRPr="001E56FA">
        <w:rPr>
          <w:rFonts w:cs="Arial"/>
        </w:rPr>
        <w:t>Does the support you currently receive enable you to manage finances/money by yourself where possible?</w:t>
      </w:r>
      <w:r>
        <w:rPr>
          <w:rFonts w:cs="Arial"/>
        </w:rPr>
        <w:t xml:space="preserve"> (Yes/ No)</w:t>
      </w:r>
    </w:p>
    <w:p w14:paraId="4E10844A" w14:textId="77777777" w:rsidR="00CF5A42" w:rsidRPr="00ED09E2" w:rsidRDefault="00CF5A42">
      <w:pPr>
        <w:pStyle w:val="ListParagraph"/>
        <w:numPr>
          <w:ilvl w:val="0"/>
          <w:numId w:val="40"/>
        </w:numPr>
        <w:autoSpaceDE w:val="0"/>
        <w:autoSpaceDN w:val="0"/>
        <w:adjustRightInd w:val="0"/>
        <w:spacing w:before="120"/>
        <w:ind w:left="714" w:hanging="357"/>
        <w:textAlignment w:val="baseline"/>
        <w:rPr>
          <w:rFonts w:ascii="Segoe UI" w:hAnsi="Segoe UI" w:cs="Segoe UI"/>
          <w:sz w:val="18"/>
          <w:szCs w:val="18"/>
        </w:rPr>
      </w:pPr>
      <w:r w:rsidRPr="009D5AE1">
        <w:rPr>
          <w:rFonts w:cs="Arial"/>
        </w:rPr>
        <w:t>Does the support you currently receive enable you to use technology by yourself where possible? (Yes/ No).</w:t>
      </w:r>
    </w:p>
    <w:p w14:paraId="6AAFF68D" w14:textId="5C5DD0C3" w:rsidR="00CF5A42" w:rsidRDefault="00CF5A42">
      <w:pPr>
        <w:pStyle w:val="Heading4"/>
        <w:numPr>
          <w:ilvl w:val="0"/>
          <w:numId w:val="0"/>
        </w:numPr>
      </w:pPr>
      <w:bookmarkStart w:id="213" w:name="_Toc109745355"/>
      <w:bookmarkStart w:id="214" w:name="_Toc119414017"/>
      <w:bookmarkStart w:id="215" w:name="_Toc119591210"/>
      <w:bookmarkStart w:id="216" w:name="_Toc119591554"/>
      <w:r w:rsidRPr="00BF3BF7">
        <w:t xml:space="preserve">Domain </w:t>
      </w:r>
      <w:r w:rsidR="00313FF8">
        <w:t>–</w:t>
      </w:r>
      <w:r w:rsidRPr="00BF3BF7">
        <w:t xml:space="preserve"> Home</w:t>
      </w:r>
      <w:bookmarkEnd w:id="213"/>
      <w:bookmarkEnd w:id="214"/>
      <w:bookmarkEnd w:id="215"/>
      <w:bookmarkEnd w:id="216"/>
      <w:r w:rsidR="00313FF8">
        <w:t>:</w:t>
      </w:r>
    </w:p>
    <w:p w14:paraId="7B928019" w14:textId="77777777" w:rsidR="00CF5A42" w:rsidRPr="00BF3BF7" w:rsidRDefault="00CF5A42">
      <w:pPr>
        <w:pStyle w:val="ListParagraph"/>
        <w:numPr>
          <w:ilvl w:val="0"/>
          <w:numId w:val="37"/>
        </w:numPr>
        <w:autoSpaceDE w:val="0"/>
        <w:autoSpaceDN w:val="0"/>
        <w:adjustRightInd w:val="0"/>
        <w:spacing w:before="120" w:after="120"/>
        <w:ind w:left="714" w:hanging="357"/>
        <w:contextualSpacing w:val="0"/>
        <w:rPr>
          <w:rFonts w:cs="Arial"/>
        </w:rPr>
      </w:pPr>
      <w:r>
        <w:rPr>
          <w:rFonts w:cs="Arial"/>
        </w:rPr>
        <w:t>Thinking about where you currently live in relation to your disability support needs: Are you happy? (Yes/ No, I want to choose my home/ No, because of other factors related to my support needs/ No, for another reason – collapsed to Yes/No)</w:t>
      </w:r>
    </w:p>
    <w:p w14:paraId="3E49291B" w14:textId="77777777" w:rsidR="00CF5A42" w:rsidRPr="009D5AE1" w:rsidRDefault="00CF5A42">
      <w:pPr>
        <w:pStyle w:val="ListParagraph"/>
        <w:numPr>
          <w:ilvl w:val="0"/>
          <w:numId w:val="37"/>
        </w:numPr>
        <w:autoSpaceDE w:val="0"/>
        <w:autoSpaceDN w:val="0"/>
        <w:adjustRightInd w:val="0"/>
        <w:spacing w:before="120"/>
        <w:ind w:left="714" w:hanging="357"/>
        <w:textAlignment w:val="baseline"/>
      </w:pPr>
      <w:r w:rsidRPr="00BF0148">
        <w:rPr>
          <w:rFonts w:cs="Arial"/>
        </w:rPr>
        <w:t>How safe or unsafe do you feel in your home? (Very safe/ Safe/ Neither safe nor unsafe/ Unsafe/ Very unsafe).</w:t>
      </w:r>
    </w:p>
    <w:p w14:paraId="17BACB8D" w14:textId="77777777" w:rsidR="00CF5A42" w:rsidRDefault="00CF5A42" w:rsidP="00CF5A42">
      <w:pPr>
        <w:pStyle w:val="Heading3"/>
        <w:numPr>
          <w:ilvl w:val="0"/>
          <w:numId w:val="0"/>
        </w:numPr>
      </w:pPr>
      <w:bookmarkStart w:id="217" w:name="_Toc119414018"/>
      <w:bookmarkStart w:id="218" w:name="_Toc119591211"/>
      <w:bookmarkStart w:id="219" w:name="_Toc119591555"/>
      <w:r>
        <w:t>A4.</w:t>
      </w:r>
      <w:r>
        <w:tab/>
      </w:r>
      <w:bookmarkStart w:id="220" w:name="_Hlk119402118"/>
      <w:r>
        <w:t xml:space="preserve">Model </w:t>
      </w:r>
      <w:r w:rsidRPr="00827B0F">
        <w:t>specification</w:t>
      </w:r>
      <w:bookmarkEnd w:id="217"/>
      <w:bookmarkEnd w:id="218"/>
      <w:bookmarkEnd w:id="219"/>
      <w:bookmarkEnd w:id="220"/>
    </w:p>
    <w:p w14:paraId="741F926C" w14:textId="77777777" w:rsidR="00CF5A42" w:rsidRDefault="00CF5A42" w:rsidP="00CF5A42">
      <w:r>
        <w:t>We used the following the MFX, MASS, ocME, Prediction R statistical packages to run separate logistic or ordered logistic regression models to evaluate the association between participant use of capacity building supports and achievement for each of the above outcomes for each disability group.</w:t>
      </w:r>
      <w:r>
        <w:br w:type="page"/>
      </w:r>
    </w:p>
    <w:p w14:paraId="7A412DE5" w14:textId="77777777" w:rsidR="00CF5A42" w:rsidRDefault="00CF5A42">
      <w:pPr>
        <w:pStyle w:val="Heading4"/>
        <w:numPr>
          <w:ilvl w:val="0"/>
          <w:numId w:val="0"/>
        </w:numPr>
      </w:pPr>
      <w:bookmarkStart w:id="221" w:name="_Toc109745357"/>
      <w:bookmarkStart w:id="222" w:name="_Toc119414019"/>
      <w:bookmarkStart w:id="223" w:name="_Toc119591212"/>
      <w:bookmarkStart w:id="224" w:name="_Toc119591556"/>
      <w:r>
        <w:lastRenderedPageBreak/>
        <w:t>Main effects</w:t>
      </w:r>
      <w:bookmarkEnd w:id="221"/>
      <w:bookmarkEnd w:id="222"/>
      <w:bookmarkEnd w:id="223"/>
      <w:bookmarkEnd w:id="224"/>
    </w:p>
    <w:p w14:paraId="318AA35A" w14:textId="77777777" w:rsidR="00CF5A42" w:rsidRPr="00F103A8" w:rsidRDefault="00CF5A42" w:rsidP="00CF5A42">
      <w:r w:rsidRPr="00F103A8">
        <w:t xml:space="preserve">The modelling captured a lifetime or cumulative </w:t>
      </w:r>
      <w:r>
        <w:t>capacity building</w:t>
      </w:r>
      <w:r w:rsidRPr="00F103A8">
        <w:t xml:space="preserve"> support ‘dose’ approach to participant outcomes.</w:t>
      </w:r>
    </w:p>
    <w:p w14:paraId="2EA98299" w14:textId="77777777" w:rsidR="00CF5A42" w:rsidRPr="00F103A8" w:rsidRDefault="00CF5A42" w:rsidP="00CF5A42">
      <w:r w:rsidRPr="00F103A8">
        <w:t xml:space="preserve">For </w:t>
      </w:r>
      <w:r w:rsidRPr="00F103A8">
        <w:rPr>
          <w:b/>
          <w:bCs/>
        </w:rPr>
        <w:t xml:space="preserve">binary logistic regression </w:t>
      </w:r>
      <w:r w:rsidRPr="00F103A8">
        <w:t>models, we identified participants who recorded a negative outcome in the previous survey. Those who improved in the next survey were assigned a one, with those who did not improve assigned a zero.</w:t>
      </w:r>
    </w:p>
    <w:p w14:paraId="5369F070" w14:textId="44053FAD" w:rsidR="003E5DD9" w:rsidRDefault="00CF5A42" w:rsidP="00CF5A42">
      <w:r w:rsidRPr="00F103A8">
        <w:t xml:space="preserve">For </w:t>
      </w:r>
      <w:r w:rsidRPr="0045648D">
        <w:t>the question about</w:t>
      </w:r>
      <w:r>
        <w:rPr>
          <w:b/>
          <w:bCs/>
        </w:rPr>
        <w:t xml:space="preserve"> participants feeling safe at home, </w:t>
      </w:r>
      <w:r w:rsidRPr="0045648D">
        <w:t xml:space="preserve">which uses an ordinal scale, </w:t>
      </w:r>
      <w:r w:rsidRPr="00F103A8">
        <w:t xml:space="preserve">we identified the participants who recorded a neutral or negative response in their previous survey. We then grouped participants into </w:t>
      </w:r>
      <w:r>
        <w:t xml:space="preserve">3 </w:t>
      </w:r>
      <w:r w:rsidRPr="00F103A8">
        <w:t>groups</w:t>
      </w:r>
      <w:r w:rsidR="001A0D29">
        <w:t>:</w:t>
      </w:r>
      <w:r>
        <w:t xml:space="preserve"> </w:t>
      </w:r>
    </w:p>
    <w:p w14:paraId="64F297C2" w14:textId="0C9238F0" w:rsidR="003E5DD9" w:rsidRDefault="003E5DD9">
      <w:pPr>
        <w:pStyle w:val="ListParagraph"/>
        <w:numPr>
          <w:ilvl w:val="0"/>
          <w:numId w:val="47"/>
        </w:numPr>
      </w:pPr>
      <w:r>
        <w:t>T</w:t>
      </w:r>
      <w:r w:rsidR="00CF5A42" w:rsidRPr="00F103A8">
        <w:t>hose who felt very safe</w:t>
      </w:r>
      <w:r w:rsidR="00CF5A42">
        <w:t xml:space="preserve"> or safe</w:t>
      </w:r>
    </w:p>
    <w:p w14:paraId="4A43DAE3" w14:textId="7FFD2FAD" w:rsidR="003E5DD9" w:rsidRDefault="003E5DD9">
      <w:pPr>
        <w:pStyle w:val="ListParagraph"/>
        <w:numPr>
          <w:ilvl w:val="0"/>
          <w:numId w:val="47"/>
        </w:numPr>
      </w:pPr>
      <w:r>
        <w:t>T</w:t>
      </w:r>
      <w:r w:rsidR="00CF5A42">
        <w:t xml:space="preserve">hose who felt neither safe </w:t>
      </w:r>
      <w:r w:rsidR="00A535FD">
        <w:t>nor</w:t>
      </w:r>
      <w:r w:rsidR="00CF5A42">
        <w:t xml:space="preserve"> unsafe</w:t>
      </w:r>
    </w:p>
    <w:p w14:paraId="108B0BFC" w14:textId="2F1AF44A" w:rsidR="003E5DD9" w:rsidRDefault="003E5DD9">
      <w:pPr>
        <w:pStyle w:val="ListParagraph"/>
        <w:numPr>
          <w:ilvl w:val="0"/>
          <w:numId w:val="47"/>
        </w:numPr>
      </w:pPr>
      <w:r>
        <w:t>T</w:t>
      </w:r>
      <w:r w:rsidR="00CF5A42">
        <w:t>hose who felt very unsafe or unsafe</w:t>
      </w:r>
    </w:p>
    <w:p w14:paraId="3803E553" w14:textId="7C963710" w:rsidR="00CF5A42" w:rsidRPr="00F103A8" w:rsidRDefault="00CF5A42" w:rsidP="003E5DD9">
      <w:r>
        <w:t xml:space="preserve">The rationale was that very few of the in-scope participants recorded feeling very safe or very unsafe. This possibly suggests a systematic aversion by participants to the extremes of the scale or that most participants (or NDIS planning staff completing the short form outcomes questionnaire on their behalf) are unable to practically distinguish between very safe (or very unsafe) and safe (or unsafe). </w:t>
      </w:r>
    </w:p>
    <w:p w14:paraId="08816E68" w14:textId="1868A4F8" w:rsidR="00CF5A42" w:rsidRPr="00F103A8" w:rsidRDefault="00CF5A42" w:rsidP="00CF5A42">
      <w:r w:rsidRPr="00F103A8">
        <w:t xml:space="preserve">We isolated the effects of </w:t>
      </w:r>
      <w:r>
        <w:t>capacity building</w:t>
      </w:r>
      <w:r w:rsidRPr="00F103A8">
        <w:t xml:space="preserve"> support categories by including the following variables regarding their payments</w:t>
      </w:r>
      <w:r w:rsidR="001A0D29">
        <w:t>:</w:t>
      </w:r>
    </w:p>
    <w:p w14:paraId="687549AB" w14:textId="77777777" w:rsidR="00CF5A42" w:rsidRPr="00F103A8" w:rsidRDefault="00CF5A42">
      <w:pPr>
        <w:pStyle w:val="ListParagraph"/>
        <w:numPr>
          <w:ilvl w:val="0"/>
          <w:numId w:val="38"/>
        </w:numPr>
        <w:autoSpaceDE w:val="0"/>
        <w:autoSpaceDN w:val="0"/>
        <w:adjustRightInd w:val="0"/>
        <w:spacing w:before="120" w:after="120"/>
        <w:ind w:left="714" w:hanging="357"/>
        <w:contextualSpacing w:val="0"/>
      </w:pPr>
      <w:r>
        <w:t>T</w:t>
      </w:r>
      <w:r w:rsidRPr="00F103A8">
        <w:t xml:space="preserve">heir average daily payments for each </w:t>
      </w:r>
      <w:r>
        <w:t>capacity building</w:t>
      </w:r>
      <w:r w:rsidRPr="00F103A8">
        <w:t xml:space="preserve"> support category since first using those supports (dollar per day)</w:t>
      </w:r>
      <w:r>
        <w:t>.</w:t>
      </w:r>
    </w:p>
    <w:p w14:paraId="769826AB" w14:textId="77777777" w:rsidR="00CF5A42" w:rsidRPr="00F103A8" w:rsidRDefault="00CF5A42">
      <w:pPr>
        <w:pStyle w:val="ListParagraph"/>
        <w:numPr>
          <w:ilvl w:val="0"/>
          <w:numId w:val="38"/>
        </w:numPr>
        <w:autoSpaceDE w:val="0"/>
        <w:autoSpaceDN w:val="0"/>
        <w:adjustRightInd w:val="0"/>
        <w:spacing w:before="120" w:after="120"/>
        <w:ind w:left="714" w:hanging="357"/>
        <w:contextualSpacing w:val="0"/>
      </w:pPr>
      <w:r>
        <w:t>T</w:t>
      </w:r>
      <w:r w:rsidRPr="00F103A8">
        <w:t xml:space="preserve">he number of days between first accessing supports within each </w:t>
      </w:r>
      <w:r>
        <w:t>capacity building</w:t>
      </w:r>
      <w:r w:rsidRPr="00F103A8">
        <w:t xml:space="preserve"> support category and first reporting outcome attainment (duration of support)</w:t>
      </w:r>
      <w:r>
        <w:t>.</w:t>
      </w:r>
    </w:p>
    <w:p w14:paraId="4610707F" w14:textId="77777777" w:rsidR="00CF5A42" w:rsidRDefault="00CF5A42">
      <w:pPr>
        <w:pStyle w:val="ListParagraph"/>
        <w:numPr>
          <w:ilvl w:val="0"/>
          <w:numId w:val="38"/>
        </w:numPr>
        <w:autoSpaceDE w:val="0"/>
        <w:autoSpaceDN w:val="0"/>
        <w:adjustRightInd w:val="0"/>
        <w:spacing w:before="120"/>
        <w:ind w:left="714" w:hanging="357"/>
        <w:contextualSpacing w:val="0"/>
      </w:pPr>
      <w:r>
        <w:t>I</w:t>
      </w:r>
      <w:r w:rsidRPr="00F103A8">
        <w:t>nteractions between the two.</w:t>
      </w:r>
    </w:p>
    <w:p w14:paraId="7FB89412" w14:textId="77777777" w:rsidR="00CF5A42" w:rsidRDefault="00CF5A42" w:rsidP="008B3BAB">
      <w:pPr>
        <w:pStyle w:val="Heading4"/>
        <w:numPr>
          <w:ilvl w:val="0"/>
          <w:numId w:val="0"/>
        </w:numPr>
      </w:pPr>
      <w:bookmarkStart w:id="225" w:name="_Toc109745358"/>
      <w:bookmarkStart w:id="226" w:name="_Toc119414020"/>
      <w:bookmarkStart w:id="227" w:name="_Toc119591213"/>
      <w:bookmarkStart w:id="228" w:name="_Toc119591557"/>
      <w:r>
        <w:t>Model covariates</w:t>
      </w:r>
      <w:bookmarkEnd w:id="225"/>
      <w:bookmarkEnd w:id="226"/>
      <w:bookmarkEnd w:id="227"/>
      <w:bookmarkEnd w:id="228"/>
    </w:p>
    <w:p w14:paraId="671571DE" w14:textId="77777777" w:rsidR="00CF5A42" w:rsidRDefault="00CF5A42" w:rsidP="00CF5A42">
      <w:r>
        <w:t xml:space="preserve">All models included the </w:t>
      </w:r>
      <w:r w:rsidRPr="00DF7BB2">
        <w:t>following covariates</w:t>
      </w:r>
      <w:r>
        <w:t xml:space="preserve"> to control for participant characteristics that could impact the effectiveness of capacity building supports:</w:t>
      </w:r>
    </w:p>
    <w:p w14:paraId="3CBE5140"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Normalised severity score (1-15 – continuous)</w:t>
      </w:r>
    </w:p>
    <w:p w14:paraId="6C3FEAE6"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 xml:space="preserve">Regional (MMM 2 and 3) (base = </w:t>
      </w:r>
      <w:r>
        <w:rPr>
          <w:rFonts w:cs="Arial"/>
        </w:rPr>
        <w:t>1</w:t>
      </w:r>
      <w:r w:rsidRPr="002A427B">
        <w:rPr>
          <w:rFonts w:cs="Arial"/>
        </w:rPr>
        <w:t>)</w:t>
      </w:r>
    </w:p>
    <w:p w14:paraId="6B2373E9"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 xml:space="preserve">Remote (MMM 4 plus) (base = </w:t>
      </w:r>
      <w:r>
        <w:rPr>
          <w:rFonts w:cs="Arial"/>
        </w:rPr>
        <w:t>1</w:t>
      </w:r>
      <w:r w:rsidRPr="002A427B">
        <w:rPr>
          <w:rFonts w:cs="Arial"/>
        </w:rPr>
        <w:t>)</w:t>
      </w:r>
    </w:p>
    <w:p w14:paraId="4A22A34F"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Agency managed (Full) (base = self, plan or partially Agency managed)</w:t>
      </w:r>
    </w:p>
    <w:p w14:paraId="2DDFFCAB" w14:textId="436DCEE0"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Streamed super-intensive/intensive (base</w:t>
      </w:r>
      <w:r w:rsidR="003E5DD9">
        <w:rPr>
          <w:rFonts w:cs="Arial"/>
        </w:rPr>
        <w:t xml:space="preserve"> </w:t>
      </w:r>
      <w:r w:rsidRPr="002A427B">
        <w:rPr>
          <w:rFonts w:cs="Arial"/>
        </w:rPr>
        <w:t>= general and supported)</w:t>
      </w:r>
    </w:p>
    <w:p w14:paraId="04ED0657"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Stream complex (base = general and supported)</w:t>
      </w:r>
    </w:p>
    <w:p w14:paraId="1418DF65"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Aboriginal and/or Torres Strait Islander (base = no)</w:t>
      </w:r>
    </w:p>
    <w:p w14:paraId="193EEA7A"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Pr>
          <w:rFonts w:cs="Arial"/>
        </w:rPr>
        <w:lastRenderedPageBreak/>
        <w:t>Culturally and linguistically diverse (CALD)</w:t>
      </w:r>
      <w:r w:rsidRPr="002A427B">
        <w:rPr>
          <w:rFonts w:cs="Arial"/>
        </w:rPr>
        <w:t xml:space="preserve"> (base = </w:t>
      </w:r>
      <w:r>
        <w:rPr>
          <w:rFonts w:cs="Arial"/>
        </w:rPr>
        <w:t>country of birth Australia, United Kingdom, United States of America, Canada or South Africa, or primary language spoken at home is English</w:t>
      </w:r>
      <w:r w:rsidRPr="002A427B">
        <w:rPr>
          <w:rFonts w:cs="Arial"/>
        </w:rPr>
        <w:t>)</w:t>
      </w:r>
    </w:p>
    <w:p w14:paraId="1DB61A6C"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Age (years) (continuous)</w:t>
      </w:r>
    </w:p>
    <w:p w14:paraId="6E205B60"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Age</w:t>
      </w:r>
      <w:r>
        <w:rPr>
          <w:rFonts w:cs="Arial"/>
        </w:rPr>
        <w:t xml:space="preserve"> squared</w:t>
      </w:r>
      <w:r w:rsidRPr="002A427B">
        <w:rPr>
          <w:rFonts w:cs="Arial"/>
        </w:rPr>
        <w:t xml:space="preserve"> (years)</w:t>
      </w:r>
    </w:p>
    <w:p w14:paraId="6A5E7047"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State or Territory (base = NSW)</w:t>
      </w:r>
    </w:p>
    <w:p w14:paraId="44063E1E"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 xml:space="preserve">Type of housing they live in </w:t>
      </w:r>
      <w:r>
        <w:rPr>
          <w:rFonts w:cs="Arial"/>
        </w:rPr>
        <w:t xml:space="preserve">(private, public, residential, supported, other (base = </w:t>
      </w:r>
      <w:r w:rsidRPr="002A427B">
        <w:rPr>
          <w:rFonts w:cs="Arial"/>
        </w:rPr>
        <w:t>private</w:t>
      </w:r>
      <w:r>
        <w:rPr>
          <w:rFonts w:cs="Arial"/>
        </w:rPr>
        <w:t>)</w:t>
      </w:r>
    </w:p>
    <w:p w14:paraId="3E89D512"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sidRPr="002A427B">
        <w:rPr>
          <w:rFonts w:cs="Arial"/>
        </w:rPr>
        <w:t>Who the</w:t>
      </w:r>
      <w:r>
        <w:rPr>
          <w:rFonts w:cs="Arial"/>
        </w:rPr>
        <w:t xml:space="preserve"> participant</w:t>
      </w:r>
      <w:r w:rsidRPr="002A427B">
        <w:rPr>
          <w:rFonts w:cs="Arial"/>
        </w:rPr>
        <w:t xml:space="preserve"> live</w:t>
      </w:r>
      <w:r>
        <w:rPr>
          <w:rFonts w:cs="Arial"/>
        </w:rPr>
        <w:t>s</w:t>
      </w:r>
      <w:r w:rsidRPr="002A427B">
        <w:rPr>
          <w:rFonts w:cs="Arial"/>
        </w:rPr>
        <w:t xml:space="preserve"> with</w:t>
      </w:r>
      <w:r>
        <w:rPr>
          <w:rFonts w:cs="Arial"/>
        </w:rPr>
        <w:t xml:space="preserve"> (Alone, parents, (people not related to me and other)) (base = spouse/partner and child(ren).</w:t>
      </w:r>
    </w:p>
    <w:p w14:paraId="48BFFB04" w14:textId="77777777" w:rsidR="00CF5A42" w:rsidRPr="002A427B" w:rsidRDefault="00CF5A42">
      <w:pPr>
        <w:pStyle w:val="ListParagraph"/>
        <w:numPr>
          <w:ilvl w:val="0"/>
          <w:numId w:val="39"/>
        </w:numPr>
        <w:autoSpaceDE w:val="0"/>
        <w:autoSpaceDN w:val="0"/>
        <w:adjustRightInd w:val="0"/>
        <w:spacing w:before="120" w:after="120"/>
        <w:ind w:left="714" w:hanging="357"/>
        <w:contextualSpacing w:val="0"/>
        <w:rPr>
          <w:rFonts w:cs="Arial"/>
        </w:rPr>
      </w:pPr>
      <w:r>
        <w:rPr>
          <w:rFonts w:cs="Arial"/>
        </w:rPr>
        <w:t>Have</w:t>
      </w:r>
      <w:r w:rsidRPr="002A427B">
        <w:rPr>
          <w:rFonts w:cs="Arial"/>
        </w:rPr>
        <w:t xml:space="preserve"> had SIL in their plan</w:t>
      </w:r>
      <w:r>
        <w:rPr>
          <w:rFonts w:cs="Arial"/>
        </w:rPr>
        <w:t xml:space="preserve"> (base = no)</w:t>
      </w:r>
    </w:p>
    <w:p w14:paraId="080D9C60" w14:textId="77777777" w:rsidR="00CF5A42" w:rsidRDefault="00CF5A42">
      <w:pPr>
        <w:pStyle w:val="ListParagraph"/>
        <w:numPr>
          <w:ilvl w:val="0"/>
          <w:numId w:val="39"/>
        </w:numPr>
        <w:autoSpaceDE w:val="0"/>
        <w:autoSpaceDN w:val="0"/>
        <w:adjustRightInd w:val="0"/>
        <w:spacing w:before="120" w:after="120"/>
        <w:ind w:left="714" w:hanging="357"/>
        <w:contextualSpacing w:val="0"/>
        <w:rPr>
          <w:rFonts w:cs="Arial"/>
        </w:rPr>
      </w:pPr>
      <w:r>
        <w:rPr>
          <w:rFonts w:cs="Arial"/>
        </w:rPr>
        <w:t>Have</w:t>
      </w:r>
      <w:r w:rsidRPr="002A427B">
        <w:rPr>
          <w:rFonts w:cs="Arial"/>
        </w:rPr>
        <w:t xml:space="preserve"> had ILO in their plan</w:t>
      </w:r>
      <w:r>
        <w:rPr>
          <w:rFonts w:cs="Arial"/>
        </w:rPr>
        <w:t xml:space="preserve"> (base = no)</w:t>
      </w:r>
    </w:p>
    <w:p w14:paraId="0D34D323" w14:textId="77777777" w:rsidR="00CF5A42" w:rsidRDefault="00CF5A42">
      <w:pPr>
        <w:pStyle w:val="ListParagraph"/>
        <w:numPr>
          <w:ilvl w:val="0"/>
          <w:numId w:val="39"/>
        </w:numPr>
        <w:autoSpaceDE w:val="0"/>
        <w:autoSpaceDN w:val="0"/>
        <w:adjustRightInd w:val="0"/>
        <w:spacing w:before="120" w:after="120"/>
        <w:ind w:left="714" w:hanging="357"/>
        <w:contextualSpacing w:val="0"/>
        <w:rPr>
          <w:rFonts w:cs="Arial"/>
        </w:rPr>
      </w:pPr>
      <w:r>
        <w:rPr>
          <w:rFonts w:cs="Arial"/>
        </w:rPr>
        <w:t>Average Core expenditure per day from first payment until survey of interest</w:t>
      </w:r>
    </w:p>
    <w:p w14:paraId="3E94AB66" w14:textId="77777777" w:rsidR="00CF5A42" w:rsidRDefault="00CF5A42">
      <w:pPr>
        <w:pStyle w:val="ListParagraph"/>
        <w:numPr>
          <w:ilvl w:val="0"/>
          <w:numId w:val="39"/>
        </w:numPr>
        <w:autoSpaceDE w:val="0"/>
        <w:autoSpaceDN w:val="0"/>
        <w:adjustRightInd w:val="0"/>
        <w:spacing w:before="120"/>
        <w:ind w:left="714" w:hanging="357"/>
        <w:rPr>
          <w:rFonts w:cs="Arial"/>
        </w:rPr>
      </w:pPr>
      <w:r>
        <w:rPr>
          <w:rFonts w:cs="Arial"/>
        </w:rPr>
        <w:t>Average Capital expenditure per day from first payment until survey of interest.</w:t>
      </w:r>
    </w:p>
    <w:p w14:paraId="68803F0B" w14:textId="77777777" w:rsidR="00CF5A42" w:rsidRDefault="00CF5A42">
      <w:pPr>
        <w:pStyle w:val="Heading4"/>
        <w:numPr>
          <w:ilvl w:val="0"/>
          <w:numId w:val="0"/>
        </w:numPr>
      </w:pPr>
      <w:bookmarkStart w:id="229" w:name="_Toc119414021"/>
      <w:bookmarkStart w:id="230" w:name="_Toc119591214"/>
      <w:bookmarkStart w:id="231" w:name="_Toc119591558"/>
      <w:r>
        <w:t>Post model estimation</w:t>
      </w:r>
      <w:bookmarkEnd w:id="229"/>
      <w:bookmarkEnd w:id="230"/>
      <w:bookmarkEnd w:id="231"/>
    </w:p>
    <w:p w14:paraId="1AFF84C8" w14:textId="77777777" w:rsidR="00CF5A42" w:rsidRPr="007A33C0" w:rsidRDefault="00CF5A42" w:rsidP="00ED09E2">
      <w:r>
        <w:t>Following model estimation, we calculated the average marginal effect for each coefficient. For ease of interpretation, we centred average daily payments for each capacity building support category and the number of days accessing those supports on the mean values. This makes the interaction term 0 at the mean for either variable. The values of the non-interacted coefficients represent the average marginal effect of either variable on the probability of attaining the relevant outcome, at either the average spend per day or duration.</w:t>
      </w:r>
    </w:p>
    <w:p w14:paraId="5795A2D4" w14:textId="77777777" w:rsidR="00CF5A42" w:rsidRDefault="00CF5A42" w:rsidP="00CF5A42">
      <w:pPr>
        <w:pStyle w:val="Heading3"/>
        <w:numPr>
          <w:ilvl w:val="0"/>
          <w:numId w:val="0"/>
        </w:numPr>
      </w:pPr>
      <w:bookmarkStart w:id="232" w:name="_Toc119414022"/>
      <w:bookmarkStart w:id="233" w:name="_Toc119591215"/>
      <w:bookmarkStart w:id="234" w:name="_Toc119591559"/>
      <w:r>
        <w:t>A5.</w:t>
      </w:r>
      <w:r>
        <w:tab/>
      </w:r>
      <w:r w:rsidRPr="00970A14">
        <w:rPr>
          <w:rStyle w:val="Heading3Char"/>
          <w:b/>
          <w:bCs/>
        </w:rPr>
        <w:t>Limitations</w:t>
      </w:r>
      <w:bookmarkEnd w:id="232"/>
      <w:bookmarkEnd w:id="233"/>
      <w:bookmarkEnd w:id="234"/>
    </w:p>
    <w:p w14:paraId="2294855F" w14:textId="77777777" w:rsidR="00CF5A42" w:rsidRDefault="00CF5A42" w:rsidP="00ED09E2">
      <w:pPr>
        <w:autoSpaceDE w:val="0"/>
        <w:autoSpaceDN w:val="0"/>
        <w:adjustRightInd w:val="0"/>
      </w:pPr>
      <w:r w:rsidRPr="00C72D29">
        <w:t xml:space="preserve">The main limitation of analyses is the binary format of most of the relevant questions in the short form outcomes questionnaire. This means that incremental attainment may not be measurable until a participant achieves a certain threshold of functional improvement. Therefore, it is likely that the results of this paper underestimate the impacts of some, and possibly most, </w:t>
      </w:r>
      <w:r>
        <w:t>capacity building</w:t>
      </w:r>
      <w:r w:rsidRPr="00C72D29">
        <w:t xml:space="preserve"> supports on </w:t>
      </w:r>
      <w:r>
        <w:t>home and living-related</w:t>
      </w:r>
      <w:r w:rsidRPr="00C72D29">
        <w:t xml:space="preserve"> outcomes.</w:t>
      </w:r>
    </w:p>
    <w:p w14:paraId="36CD45A2" w14:textId="77777777" w:rsidR="00CF5A42" w:rsidRDefault="00CF5A42" w:rsidP="00CF5A42">
      <w:r w:rsidRPr="00C72D29">
        <w:t>Other limitations are:</w:t>
      </w:r>
    </w:p>
    <w:p w14:paraId="7BF5338F" w14:textId="77777777" w:rsidR="00CF5A42" w:rsidRDefault="00CF5A42">
      <w:pPr>
        <w:pStyle w:val="ListParagraph"/>
        <w:numPr>
          <w:ilvl w:val="0"/>
          <w:numId w:val="21"/>
        </w:numPr>
        <w:autoSpaceDE w:val="0"/>
        <w:autoSpaceDN w:val="0"/>
        <w:adjustRightInd w:val="0"/>
        <w:spacing w:before="120" w:after="120"/>
        <w:ind w:left="709" w:hanging="283"/>
        <w:contextualSpacing w:val="0"/>
      </w:pPr>
      <w:r>
        <w:t>Participants generally complete the short form outcomes questionnaire yearly, although less often for some participants. Hence when a participant first attains a home and living-related outcome is not clear. A participant could attain an outcome a month after their last survey. Due to this it is impossible to pinpoint when a participant attains the outcome and exclude all expenditure from this time. This could bias estimates of effect.</w:t>
      </w:r>
    </w:p>
    <w:p w14:paraId="08C801BE" w14:textId="42666390" w:rsidR="00CF5A42" w:rsidRDefault="00CF5A42">
      <w:pPr>
        <w:pStyle w:val="ListParagraph"/>
        <w:numPr>
          <w:ilvl w:val="0"/>
          <w:numId w:val="21"/>
        </w:numPr>
        <w:autoSpaceDE w:val="0"/>
        <w:autoSpaceDN w:val="0"/>
        <w:adjustRightInd w:val="0"/>
        <w:spacing w:before="120" w:after="120"/>
        <w:ind w:left="709" w:hanging="283"/>
        <w:contextualSpacing w:val="0"/>
      </w:pPr>
      <w:r>
        <w:lastRenderedPageBreak/>
        <w:t>To standardi</w:t>
      </w:r>
      <w:r w:rsidR="003E5DD9">
        <w:t>s</w:t>
      </w:r>
      <w:r>
        <w:t>e expenditure across plans of different lengths, ‘dosage’ used average payments per day across a plan. However, within a period, actual dosage could be higher if participants use all their capacity building support budget over say a month rather than a year. Hence, participants may receive a higher intensity over a short period which is not consistently visible in payments data. Again, this could bias estimates.</w:t>
      </w:r>
    </w:p>
    <w:p w14:paraId="7BF7952F" w14:textId="77777777" w:rsidR="00CF5A42" w:rsidRDefault="00CF5A42">
      <w:pPr>
        <w:pStyle w:val="ListParagraph"/>
        <w:numPr>
          <w:ilvl w:val="0"/>
          <w:numId w:val="21"/>
        </w:numPr>
        <w:autoSpaceDE w:val="0"/>
        <w:autoSpaceDN w:val="0"/>
        <w:adjustRightInd w:val="0"/>
        <w:spacing w:before="120" w:after="120"/>
        <w:ind w:left="709" w:hanging="283"/>
        <w:contextualSpacing w:val="0"/>
      </w:pPr>
      <w:r>
        <w:t xml:space="preserve">The short form outcomes questionnaire is supposed to be completed by an NDIS planner during their meeting with the participant or their nominee. The outcomes of the survey potentially affect budgets and so there may be an incentive for staff to report that participants are not achieving outcomes so that they can access funding. </w:t>
      </w:r>
    </w:p>
    <w:p w14:paraId="4B0B776D" w14:textId="1EE31527" w:rsidR="00CF5A42" w:rsidRDefault="00CF5A42" w:rsidP="003E5DD9">
      <w:pPr>
        <w:pStyle w:val="ListParagraph"/>
        <w:autoSpaceDE w:val="0"/>
        <w:autoSpaceDN w:val="0"/>
        <w:adjustRightInd w:val="0"/>
        <w:spacing w:before="120"/>
        <w:ind w:left="0"/>
        <w:contextualSpacing w:val="0"/>
        <w:sectPr w:rsidR="00CF5A42" w:rsidSect="00451F78">
          <w:headerReference w:type="default" r:id="rId50"/>
          <w:footerReference w:type="default" r:id="rId51"/>
          <w:pgSz w:w="11906" w:h="16838"/>
          <w:pgMar w:top="1440" w:right="1440" w:bottom="1701" w:left="1440" w:header="708" w:footer="830" w:gutter="0"/>
          <w:cols w:space="708"/>
          <w:docGrid w:linePitch="360"/>
        </w:sectPr>
      </w:pPr>
      <w:r>
        <w:t xml:space="preserve">It is not recorded whether planners fill in the responses with the participant, after the meeting or carry over previous responses. The latter two scenarios could also bias results and give an inaccurate reflection of a participant’s </w:t>
      </w:r>
      <w:r w:rsidR="005910DC">
        <w:t>outcomes.</w:t>
      </w:r>
    </w:p>
    <w:p w14:paraId="57FC8E25" w14:textId="43A78B74" w:rsidR="00985123" w:rsidRDefault="00985123" w:rsidP="00985123">
      <w:pPr>
        <w:pStyle w:val="Heading2"/>
        <w:numPr>
          <w:ilvl w:val="0"/>
          <w:numId w:val="0"/>
        </w:numPr>
      </w:pPr>
      <w:bookmarkStart w:id="235" w:name="_Toc119591560"/>
      <w:bookmarkStart w:id="236" w:name="_Ref121139515"/>
      <w:bookmarkStart w:id="237" w:name="_Ref121139524"/>
      <w:bookmarkStart w:id="238" w:name="_Ref121139541"/>
      <w:bookmarkStart w:id="239" w:name="_Ref126826693"/>
      <w:bookmarkStart w:id="240" w:name="_Ref126826767"/>
      <w:bookmarkStart w:id="241" w:name="_Ref126826775"/>
      <w:bookmarkStart w:id="242" w:name="_Ref126826780"/>
      <w:bookmarkStart w:id="243" w:name="_Ref126826897"/>
      <w:r>
        <w:lastRenderedPageBreak/>
        <w:t>Appendix B.</w:t>
      </w:r>
      <w:r>
        <w:tab/>
      </w:r>
      <w:r w:rsidR="001D618C">
        <w:t>Research participant demographics</w:t>
      </w:r>
      <w:bookmarkEnd w:id="235"/>
      <w:bookmarkEnd w:id="236"/>
      <w:bookmarkEnd w:id="237"/>
      <w:bookmarkEnd w:id="238"/>
      <w:bookmarkEnd w:id="239"/>
      <w:bookmarkEnd w:id="240"/>
      <w:bookmarkEnd w:id="241"/>
      <w:bookmarkEnd w:id="242"/>
      <w:bookmarkEnd w:id="243"/>
    </w:p>
    <w:p w14:paraId="444E218B" w14:textId="40CAE17B" w:rsidR="00CF5A42" w:rsidRDefault="00CF5A42" w:rsidP="00515F3E">
      <w:pPr>
        <w:pStyle w:val="Heading3"/>
        <w:numPr>
          <w:ilvl w:val="0"/>
          <w:numId w:val="0"/>
        </w:numPr>
      </w:pPr>
      <w:bookmarkStart w:id="244" w:name="_Toc119591562"/>
      <w:r w:rsidRPr="005041A5">
        <w:t>Table B</w:t>
      </w:r>
      <w:r w:rsidRPr="005041A5">
        <w:fldChar w:fldCharType="begin"/>
      </w:r>
      <w:r w:rsidRPr="005041A5">
        <w:instrText>SEQ Table_B \* ARABIC</w:instrText>
      </w:r>
      <w:r w:rsidRPr="005041A5">
        <w:fldChar w:fldCharType="separate"/>
      </w:r>
      <w:r>
        <w:rPr>
          <w:noProof/>
        </w:rPr>
        <w:t>1</w:t>
      </w:r>
      <w:r w:rsidRPr="005041A5">
        <w:fldChar w:fldCharType="end"/>
      </w:r>
      <w:r w:rsidRPr="005041A5">
        <w:t xml:space="preserve">: </w:t>
      </w:r>
      <w:r w:rsidR="00AB227A">
        <w:t xml:space="preserve">Focus group and interview demographics of </w:t>
      </w:r>
      <w:r w:rsidRPr="005041A5">
        <w:t>NDIS participants, families, carers, and other supporters</w:t>
      </w:r>
      <w:bookmarkEnd w:id="244"/>
    </w:p>
    <w:p w14:paraId="03211117" w14:textId="77777777" w:rsidR="00020C77" w:rsidRPr="00891466" w:rsidRDefault="00020C77" w:rsidP="00020C77">
      <w:pPr>
        <w:rPr>
          <w:rFonts w:cs="Arial"/>
          <w:sz w:val="20"/>
          <w:szCs w:val="18"/>
        </w:rPr>
      </w:pPr>
      <w:r w:rsidRPr="00891466">
        <w:rPr>
          <w:rFonts w:cs="Arial"/>
          <w:sz w:val="20"/>
          <w:szCs w:val="18"/>
        </w:rPr>
        <w:t>Notes:</w:t>
      </w:r>
    </w:p>
    <w:p w14:paraId="269955AE" w14:textId="77777777" w:rsidR="00020C77" w:rsidRPr="00891466" w:rsidRDefault="00020C77">
      <w:pPr>
        <w:pStyle w:val="ListParagraph"/>
        <w:numPr>
          <w:ilvl w:val="0"/>
          <w:numId w:val="42"/>
        </w:numPr>
        <w:autoSpaceDE w:val="0"/>
        <w:autoSpaceDN w:val="0"/>
        <w:adjustRightInd w:val="0"/>
        <w:spacing w:before="120" w:after="120"/>
        <w:ind w:left="765" w:hanging="357"/>
        <w:rPr>
          <w:rFonts w:cs="Arial"/>
          <w:sz w:val="20"/>
          <w:szCs w:val="18"/>
        </w:rPr>
      </w:pPr>
      <w:r w:rsidRPr="00891466">
        <w:rPr>
          <w:rFonts w:cs="Arial"/>
          <w:sz w:val="20"/>
          <w:szCs w:val="18"/>
        </w:rPr>
        <w:t>ID = Intellectual disability, A = Autism, DS = Down syndrome, PSD = Psychosocial disability, CP = Cerebral palsy, ABI = Acquired brain injury</w:t>
      </w:r>
    </w:p>
    <w:p w14:paraId="6378C223" w14:textId="77777777" w:rsidR="00020C77" w:rsidRPr="00891466" w:rsidRDefault="00020C77">
      <w:pPr>
        <w:pStyle w:val="ListParagraph"/>
        <w:numPr>
          <w:ilvl w:val="0"/>
          <w:numId w:val="42"/>
        </w:numPr>
        <w:autoSpaceDE w:val="0"/>
        <w:autoSpaceDN w:val="0"/>
        <w:adjustRightInd w:val="0"/>
        <w:spacing w:before="120" w:after="120"/>
        <w:ind w:left="765" w:hanging="357"/>
        <w:rPr>
          <w:rFonts w:cs="Arial"/>
          <w:sz w:val="20"/>
          <w:szCs w:val="18"/>
        </w:rPr>
      </w:pPr>
      <w:r w:rsidRPr="00891466">
        <w:rPr>
          <w:rFonts w:cs="Arial"/>
          <w:sz w:val="20"/>
          <w:szCs w:val="18"/>
        </w:rPr>
        <w:t>M= male, F = female</w:t>
      </w:r>
    </w:p>
    <w:p w14:paraId="2ABCA5F6" w14:textId="77777777" w:rsidR="00020C77" w:rsidRPr="00891466" w:rsidRDefault="00020C77">
      <w:pPr>
        <w:pStyle w:val="ListParagraph"/>
        <w:numPr>
          <w:ilvl w:val="0"/>
          <w:numId w:val="42"/>
        </w:numPr>
        <w:autoSpaceDE w:val="0"/>
        <w:autoSpaceDN w:val="0"/>
        <w:adjustRightInd w:val="0"/>
        <w:spacing w:before="120"/>
        <w:ind w:left="765" w:hanging="357"/>
        <w:rPr>
          <w:rFonts w:cs="Arial"/>
          <w:sz w:val="20"/>
          <w:szCs w:val="18"/>
        </w:rPr>
      </w:pPr>
      <w:r w:rsidRPr="00891466">
        <w:rPr>
          <w:rFonts w:cs="Arial"/>
          <w:sz w:val="20"/>
          <w:szCs w:val="18"/>
        </w:rPr>
        <w:t>Unknown = response was not collected</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Caption w:val="Table B1: NDIS participants, families, carers, and other supporters' interviews and focus groups demographics"/>
        <w:tblDescription w:val="A cross table with 12 columns and 32 rows. It includes the demographic information about NDIS participants and informal supporters who participated in interviews or focus groups."/>
      </w:tblPr>
      <w:tblGrid>
        <w:gridCol w:w="1161"/>
        <w:gridCol w:w="1161"/>
        <w:gridCol w:w="1089"/>
        <w:gridCol w:w="1089"/>
        <w:gridCol w:w="1089"/>
        <w:gridCol w:w="1089"/>
        <w:gridCol w:w="1089"/>
        <w:gridCol w:w="1089"/>
        <w:gridCol w:w="1092"/>
        <w:gridCol w:w="1092"/>
        <w:gridCol w:w="1393"/>
        <w:gridCol w:w="1527"/>
      </w:tblGrid>
      <w:tr w:rsidR="00FA7CEC" w:rsidRPr="00DF3BDF" w14:paraId="467216E3" w14:textId="77777777" w:rsidTr="00FA7CEC">
        <w:trPr>
          <w:tblHeader/>
        </w:trPr>
        <w:tc>
          <w:tcPr>
            <w:tcW w:w="41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469A665"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lang w:val="en-US" w:eastAsia="zh-CN"/>
              </w:rPr>
            </w:pPr>
            <w:r w:rsidRPr="00020C77">
              <w:rPr>
                <w:rFonts w:ascii="Arial" w:hAnsi="Arial"/>
                <w:b/>
                <w:bCs/>
                <w:color w:val="FFFFFF"/>
                <w:sz w:val="18"/>
                <w:szCs w:val="18"/>
                <w:lang w:val="en-US"/>
              </w:rPr>
              <w:t xml:space="preserve">Pseudonym </w:t>
            </w:r>
          </w:p>
        </w:tc>
        <w:tc>
          <w:tcPr>
            <w:tcW w:w="41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4211C73" w14:textId="731D4B6F"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 xml:space="preserve">Pseudonym family </w:t>
            </w:r>
            <w:r w:rsidR="009E253E" w:rsidRPr="00020C77">
              <w:rPr>
                <w:rFonts w:ascii="Arial" w:hAnsi="Arial"/>
                <w:b/>
                <w:bCs/>
                <w:color w:val="FFFFFF"/>
                <w:sz w:val="18"/>
                <w:szCs w:val="18"/>
              </w:rPr>
              <w:t>etc.</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54D449D"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Disability</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04E16E5"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State</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2ED1438E"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Gender</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2D197BCC"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Age</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45AF1973"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CALD</w:t>
            </w:r>
          </w:p>
        </w:tc>
        <w:tc>
          <w:tcPr>
            <w:tcW w:w="39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9703089"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First Nations</w:t>
            </w:r>
          </w:p>
        </w:tc>
        <w:tc>
          <w:tcPr>
            <w:tcW w:w="39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1002D6DB"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Language at home</w:t>
            </w:r>
          </w:p>
        </w:tc>
        <w:tc>
          <w:tcPr>
            <w:tcW w:w="39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7F9564A"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Ever lived in group home</w:t>
            </w:r>
          </w:p>
        </w:tc>
        <w:tc>
          <w:tcPr>
            <w:tcW w:w="499"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137040B5" w14:textId="77777777" w:rsidR="00CF5A42" w:rsidRPr="00020C77" w:rsidRDefault="00CF5A42" w:rsidP="00891466">
            <w:pPr>
              <w:pStyle w:val="NormalWeb"/>
              <w:spacing w:beforeLines="40" w:before="96" w:afterLines="40" w:after="96" w:line="24" w:lineRule="atLeast"/>
              <w:rPr>
                <w:rFonts w:ascii="Arial" w:hAnsi="Arial"/>
                <w:b/>
                <w:bCs/>
                <w:color w:val="FFFFFF"/>
                <w:sz w:val="18"/>
                <w:szCs w:val="18"/>
              </w:rPr>
            </w:pPr>
            <w:r w:rsidRPr="00020C77">
              <w:rPr>
                <w:rFonts w:ascii="Arial" w:hAnsi="Arial"/>
                <w:b/>
                <w:bCs/>
                <w:color w:val="FFFFFF"/>
                <w:sz w:val="18"/>
                <w:szCs w:val="18"/>
              </w:rPr>
              <w:t>Lives with</w:t>
            </w:r>
          </w:p>
        </w:tc>
        <w:tc>
          <w:tcPr>
            <w:tcW w:w="549"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46F21D7" w14:textId="58733D6D" w:rsidR="00CF5A42" w:rsidRPr="00020C77" w:rsidRDefault="00020C77" w:rsidP="00891466">
            <w:pPr>
              <w:pStyle w:val="NormalWeb"/>
              <w:spacing w:beforeLines="40" w:before="96" w:afterLines="40" w:after="96" w:line="24" w:lineRule="atLeast"/>
              <w:rPr>
                <w:rFonts w:ascii="Arial" w:hAnsi="Arial"/>
                <w:b/>
                <w:bCs/>
                <w:color w:val="FFFFFF"/>
                <w:sz w:val="18"/>
                <w:szCs w:val="18"/>
              </w:rPr>
            </w:pPr>
            <w:r>
              <w:rPr>
                <w:rFonts w:ascii="Arial" w:hAnsi="Arial"/>
                <w:b/>
                <w:bCs/>
                <w:color w:val="FFFFFF"/>
                <w:sz w:val="18"/>
                <w:szCs w:val="18"/>
              </w:rPr>
              <w:t>Home and Living</w:t>
            </w:r>
            <w:r w:rsidR="00CF5A42" w:rsidRPr="00020C77">
              <w:rPr>
                <w:rFonts w:ascii="Arial" w:hAnsi="Arial"/>
                <w:b/>
                <w:bCs/>
                <w:color w:val="FFFFFF"/>
                <w:sz w:val="18"/>
                <w:szCs w:val="18"/>
              </w:rPr>
              <w:t xml:space="preserve"> funding</w:t>
            </w:r>
            <w:r>
              <w:rPr>
                <w:rFonts w:ascii="Arial" w:hAnsi="Arial"/>
                <w:b/>
                <w:bCs/>
                <w:color w:val="FFFFFF"/>
                <w:sz w:val="18"/>
                <w:szCs w:val="18"/>
              </w:rPr>
              <w:t xml:space="preserve"> type</w:t>
            </w:r>
          </w:p>
        </w:tc>
      </w:tr>
      <w:tr w:rsidR="00FA7CEC" w:rsidRPr="00DF3BDF" w14:paraId="48371A2C"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1E4DDE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Amelia</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420CB4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Jenny</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23CBD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D4F0D6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CC1372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B6CAE4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25</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365AF2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EFE611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FDE652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1DA4CF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EC6D55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Parents</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CF2C33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CF5A42" w:rsidRPr="00DF3BDF" w14:paraId="3EBE1F5C"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3EEF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Thomas</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24340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Peter</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DD64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4134F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988CF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63C4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49</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28ED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DFA04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3D41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BBD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5E3D3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Others with disability</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E1E5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4F7703FE"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EC5D1A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Sara</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608ED9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Jane</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F8F0E8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DS</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E2DEB2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2A2E5E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E5B75C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30</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5C18A6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CE6DBF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F928BE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0E9EC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FECE03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Parents</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D61E41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4000D9A2"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E0FA5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Brian</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F1D2D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Annie</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329B7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DS</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83B6E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0D2B2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3DC35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43</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7C060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00D69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5761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FF0C9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1FED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9D0E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ILO</w:t>
            </w:r>
          </w:p>
        </w:tc>
      </w:tr>
      <w:tr w:rsidR="00FA7CEC" w:rsidRPr="00DF3BDF" w14:paraId="4843612B"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BA9E4E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Luca</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FBF75F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Bryanna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F1C7A7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293E26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E607C5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8E7B4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25</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31D428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48E94D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CF15E8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2C4AAF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DE0004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Parents</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5786EE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19C4416B"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F392E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Oscar</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6769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0F4E5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CA21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23215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C2463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34</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0D913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9AD6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DEC8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F80C8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0558D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2DA94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32BD1866"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90E6EE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Sam</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C257C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AD894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77BCB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F9059A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FCB4D7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5673E9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4D8424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77466F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79E767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5333BD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98BC97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Unknown</w:t>
            </w:r>
          </w:p>
        </w:tc>
      </w:tr>
      <w:tr w:rsidR="00CF5A42" w:rsidRPr="00DF3BDF" w14:paraId="5C62FC42"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DDB0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lastRenderedPageBreak/>
              <w:t>Clover</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A9149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84F7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5D0A8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6AB54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B8B6B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28</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46491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6FFE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7FB4F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4D879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57D0B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EE2DE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0FB3F8FE"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7462E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Thomas</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8039D4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DB5605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23DE89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C117DF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619554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49</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EA412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9D1D79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247DF8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A57B9B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27CF36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 people with disability</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E939B2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005FC90F"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63E93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Melissa</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78F2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3B4AF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6EAD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5C64D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9670E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43</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7699C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F70A5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Missing</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538BC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26670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4A41D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 people with disability</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CCC2F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59F47CCA"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5B103B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Faith</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2E75C7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0D32E4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0A2321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Qld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968FC0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B9906D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50</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8A904D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72C24B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389748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B48E03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5CDC6F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257B62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ILO</w:t>
            </w:r>
          </w:p>
        </w:tc>
      </w:tr>
      <w:tr w:rsidR="00CF5A42" w:rsidRPr="00DF3BDF" w14:paraId="346C13A2"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4442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Noah</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98305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Lynne</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824F3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25EF3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57AD1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8DC9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39</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54843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623F7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29F60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021B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9512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Housemates</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B147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0E4DD192"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3A0CD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Feng</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B0C3A0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Jolene</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F1BCE4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8C6480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C6D9A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C99186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59</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84A633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8CC099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699E2C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Mandarin</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89E4AE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BAC72D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Partner/children</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BF2DD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710A9A22"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6D805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Tessa</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E078B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Jasmine</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83134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86DFE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49B18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2D9DB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37</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7EBD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EE7A3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30F7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4CAE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E9D49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Housemates</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8E882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 but do not know what it is called</w:t>
            </w:r>
          </w:p>
        </w:tc>
      </w:tr>
      <w:tr w:rsidR="00FA7CEC" w:rsidRPr="00DF3BDF" w14:paraId="38FDE1B3"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EC7F34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Carl</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7CBC37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Prue</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F17085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A8F15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WA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93E6AF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A999A6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18</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1C669F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3DC1A2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DE4E3F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10AA71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0B8085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Parents</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F24272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65ADE5FA"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C8592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Elijah</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11382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Wendy</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A454A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FBF9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WA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75DD8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Trans</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C1079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21</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4D33D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CAFFA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F3C4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78650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C9AE3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2C5B0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69FF8028"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B5C830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Ainsley</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1ABFB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Owen</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83A919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9F06F8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Qld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7F44D5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246CEC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42</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177848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1241FE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E8272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Auslan</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232B4E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E538C9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4541F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 but do not know what it is called</w:t>
            </w:r>
          </w:p>
        </w:tc>
      </w:tr>
      <w:tr w:rsidR="00CF5A42" w:rsidRPr="00DF3BDF" w14:paraId="6396B841"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E474E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Simon</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6634E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Graham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08AAC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8D8AB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0F34D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6B1C4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21</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29D45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519E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7F813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8D141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47980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04C2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FA7CEC" w:rsidRPr="00DF3BDF" w14:paraId="10ED5784"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8277D0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Maeve</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DF3CF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D68912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 physical</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95BD9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WA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E963E3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4DCA17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41</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F2B069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0A940E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82A9FD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42424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6F6B6A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1CAECD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1FC629F5"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43213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lastRenderedPageBreak/>
              <w:t>Greg</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5E390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Clare</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BDEFA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ABI</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9F78B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5D96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D2C3C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47</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AD5DF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AC12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D172C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2DF6B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5DC46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Partner/children</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45B1E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0B1EA786"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044635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Cindy</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AA3B11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4CD607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PSD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5FAE6BD" w14:textId="77777777" w:rsidR="00CF5A42" w:rsidRPr="00ED09E2" w:rsidRDefault="00CF5A42" w:rsidP="00891466">
            <w:pPr>
              <w:pStyle w:val="NormalWeb"/>
              <w:spacing w:beforeLines="40" w:before="96" w:afterLines="40" w:after="96" w:line="24" w:lineRule="atLeast"/>
              <w:rPr>
                <w:rFonts w:ascii="Arial" w:hAnsi="Arial"/>
                <w:bCs/>
                <w:color w:val="auto"/>
                <w:sz w:val="18"/>
                <w:szCs w:val="18"/>
              </w:rPr>
            </w:pP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5729FE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96D201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54</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A74A44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7CE87F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943D33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Auslan</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A0BE5A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576733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2ED14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1DAA23C5"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0D6B4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Sue</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9C4C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Lynne</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F10C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2D61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AC149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9F7FD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60</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F8F6E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260AC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77AFC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A0714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26FC9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B555D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3E00678A"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32B052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Lila</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472433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Polly</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E88C9A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0ADDD0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903F2E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789B68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36</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92CE8C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AEC1FC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F8BA8D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Nonverbal</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BD976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0A04B0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 people with disability</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06A02F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CF5A42" w:rsidRPr="00DF3BDF" w14:paraId="15C03593"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91009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Stephen</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D1349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Lauren</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DB6F7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50875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NSW</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65F82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ED528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53</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82AEA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73F9D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44828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502B3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6C35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other people with disability</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D0725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FA7CEC" w:rsidRPr="00DF3BDF" w14:paraId="158FD466"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9D40F7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Fleur</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760F6A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Veronica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DE362F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DS</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759B3E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7580BB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7C596E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48</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23A598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38992C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FD14E2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BB078A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C10640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BDA021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4401777E"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D419E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Tim</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F3A73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Ivy</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63989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CP</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E1B2F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CA7D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DEEC3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31</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809E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402D7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1E276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DB1C3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D777B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17ED9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FA7CEC" w:rsidRPr="00DF3BDF" w14:paraId="2A2BE77F"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51EFD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Lucy</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D6C025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Sonia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3A2DCF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A04827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A0EF88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B6174D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29</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4CB2F9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EEBB5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E966EB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23635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4A5CA4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74EEECB"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r>
      <w:tr w:rsidR="00CF5A42" w:rsidRPr="00DF3BDF" w14:paraId="19419F14"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5CAF74"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Ron</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C3D77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David</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2D163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BB1C9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Vic</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44C59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5C170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33</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ED439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46A09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8CA00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E4AD4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D72F4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D145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 and SDA</w:t>
            </w:r>
          </w:p>
        </w:tc>
      </w:tr>
      <w:tr w:rsidR="00FA7CEC" w:rsidRPr="00DF3BDF" w14:paraId="4D86A3A8"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5807D7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Mary</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D59DE60"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Judith</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BB4DFC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CP</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4FA3D3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F0A87E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20C492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44</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C5EA19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56A5B4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C3C6D7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5402A6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9A75F6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Mother</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504A04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CF5A42" w:rsidRPr="00DF3BDF" w14:paraId="7CF9679B" w14:textId="77777777" w:rsidTr="00FA7CE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413D4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 xml:space="preserve">Joan </w:t>
            </w:r>
          </w:p>
        </w:tc>
        <w:tc>
          <w:tcPr>
            <w:tcW w:w="416"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D866B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Aaron</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E974D6"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34276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SA</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D8AFA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M</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D8531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34</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891F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581AF"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4CEA33"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C14EE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FD3D2D"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Parents</w:t>
            </w:r>
          </w:p>
        </w:tc>
        <w:tc>
          <w:tcPr>
            <w:tcW w:w="549"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20BCD7"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SIL</w:t>
            </w:r>
          </w:p>
        </w:tc>
      </w:tr>
      <w:tr w:rsidR="00FA7CEC" w:rsidRPr="00DF3BDF" w14:paraId="0E554407" w14:textId="77777777" w:rsidTr="00FA7CE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08ADE8"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Cath</w:t>
            </w:r>
          </w:p>
        </w:tc>
        <w:tc>
          <w:tcPr>
            <w:tcW w:w="41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30455D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Grace</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85E6B5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ID</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9494FE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SA</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C8B6CEA"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F</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BDE53F5"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62</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B4796B9"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46E244E"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07389CC"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English</w:t>
            </w:r>
          </w:p>
        </w:tc>
        <w:tc>
          <w:tcPr>
            <w:tcW w:w="39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B7A193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No</w:t>
            </w:r>
          </w:p>
        </w:tc>
        <w:tc>
          <w:tcPr>
            <w:tcW w:w="49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2574F2"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Alone</w:t>
            </w:r>
          </w:p>
        </w:tc>
        <w:tc>
          <w:tcPr>
            <w:tcW w:w="549"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6044EF1" w14:textId="77777777" w:rsidR="00CF5A42" w:rsidRPr="00ED09E2" w:rsidRDefault="00CF5A42" w:rsidP="00891466">
            <w:pPr>
              <w:pStyle w:val="NormalWeb"/>
              <w:spacing w:beforeLines="40" w:before="96" w:afterLines="40" w:after="96" w:line="24" w:lineRule="atLeast"/>
              <w:rPr>
                <w:rFonts w:ascii="Arial" w:hAnsi="Arial"/>
                <w:bCs/>
                <w:sz w:val="18"/>
                <w:szCs w:val="18"/>
              </w:rPr>
            </w:pPr>
            <w:r w:rsidRPr="00ED09E2">
              <w:rPr>
                <w:rFonts w:ascii="Arial" w:hAnsi="Arial"/>
                <w:bCs/>
                <w:sz w:val="18"/>
                <w:szCs w:val="18"/>
              </w:rPr>
              <w:t>Yes, but unsure which type</w:t>
            </w:r>
          </w:p>
        </w:tc>
      </w:tr>
    </w:tbl>
    <w:p w14:paraId="7C0536D8" w14:textId="77777777" w:rsidR="00891466" w:rsidRDefault="00CF5A42" w:rsidP="00CF5A42">
      <w:pPr>
        <w:spacing w:before="120"/>
        <w:rPr>
          <w:rFonts w:cs="Arial"/>
          <w:sz w:val="20"/>
          <w:szCs w:val="20"/>
        </w:rPr>
        <w:sectPr w:rsidR="00891466" w:rsidSect="00515F3E">
          <w:footerReference w:type="default" r:id="rId52"/>
          <w:pgSz w:w="16838" w:h="11906" w:orient="landscape"/>
          <w:pgMar w:top="1440" w:right="1440" w:bottom="1440" w:left="1418" w:header="708" w:footer="708" w:gutter="0"/>
          <w:cols w:space="708"/>
          <w:docGrid w:linePitch="360"/>
        </w:sectPr>
      </w:pPr>
      <w:r w:rsidRPr="00DF3BDF">
        <w:rPr>
          <w:rFonts w:cs="Arial"/>
          <w:sz w:val="20"/>
          <w:szCs w:val="20"/>
        </w:rPr>
        <w:t>Source: Interview and focus groups participant data</w:t>
      </w:r>
      <w:r>
        <w:rPr>
          <w:rFonts w:cs="Arial"/>
          <w:sz w:val="20"/>
          <w:szCs w:val="20"/>
        </w:rPr>
        <w:t>.</w:t>
      </w:r>
    </w:p>
    <w:p w14:paraId="6929F338" w14:textId="5C0A5146" w:rsidR="00CF5A42" w:rsidRDefault="00CF5A42" w:rsidP="00515F3E">
      <w:pPr>
        <w:pStyle w:val="Heading3"/>
        <w:numPr>
          <w:ilvl w:val="0"/>
          <w:numId w:val="0"/>
        </w:numPr>
      </w:pPr>
      <w:bookmarkStart w:id="245" w:name="_Toc119591563"/>
      <w:r w:rsidRPr="005041A5">
        <w:lastRenderedPageBreak/>
        <w:t>Table B</w:t>
      </w:r>
      <w:r>
        <w:t xml:space="preserve">2: </w:t>
      </w:r>
      <w:r w:rsidR="00AB227A">
        <w:t>Focus group demographics of d</w:t>
      </w:r>
      <w:r>
        <w:t>isability service staff</w:t>
      </w:r>
      <w:bookmarkEnd w:id="245"/>
    </w:p>
    <w:p w14:paraId="2AB12AD4" w14:textId="77777777" w:rsidR="003F4AF7" w:rsidRPr="00891466" w:rsidRDefault="003F4AF7" w:rsidP="003F4AF7">
      <w:pPr>
        <w:pStyle w:val="NormalWeb"/>
        <w:spacing w:before="0" w:after="200" w:line="288" w:lineRule="auto"/>
        <w:rPr>
          <w:rFonts w:ascii="Arial" w:hAnsi="Arial"/>
          <w:sz w:val="20"/>
          <w:szCs w:val="20"/>
        </w:rPr>
      </w:pPr>
      <w:r w:rsidRPr="00891466">
        <w:rPr>
          <w:rFonts w:ascii="Arial" w:hAnsi="Arial"/>
          <w:sz w:val="20"/>
          <w:szCs w:val="20"/>
        </w:rPr>
        <w:t>Notes:</w:t>
      </w:r>
    </w:p>
    <w:p w14:paraId="69C4C833" w14:textId="77777777" w:rsidR="003F4AF7" w:rsidRPr="00891466" w:rsidRDefault="003F4AF7">
      <w:pPr>
        <w:pStyle w:val="NormalWeb"/>
        <w:numPr>
          <w:ilvl w:val="0"/>
          <w:numId w:val="42"/>
        </w:numPr>
        <w:spacing w:before="120" w:after="120" w:line="288" w:lineRule="auto"/>
        <w:ind w:left="765" w:hanging="357"/>
        <w:contextualSpacing/>
        <w:rPr>
          <w:rFonts w:ascii="Arial" w:hAnsi="Arial"/>
          <w:sz w:val="20"/>
          <w:szCs w:val="20"/>
        </w:rPr>
      </w:pPr>
      <w:r w:rsidRPr="00891466">
        <w:rPr>
          <w:rFonts w:ascii="Arial" w:hAnsi="Arial"/>
          <w:sz w:val="20"/>
          <w:szCs w:val="20"/>
        </w:rPr>
        <w:t>F = female, M = male.</w:t>
      </w:r>
    </w:p>
    <w:p w14:paraId="3D414DC7" w14:textId="77777777" w:rsidR="003F4AF7" w:rsidRPr="00891466" w:rsidRDefault="003F4AF7">
      <w:pPr>
        <w:pStyle w:val="NormalWeb"/>
        <w:numPr>
          <w:ilvl w:val="0"/>
          <w:numId w:val="42"/>
        </w:numPr>
        <w:spacing w:before="120" w:after="120" w:line="288" w:lineRule="auto"/>
        <w:ind w:left="765" w:hanging="357"/>
        <w:contextualSpacing/>
        <w:rPr>
          <w:rFonts w:ascii="Arial" w:hAnsi="Arial"/>
          <w:sz w:val="20"/>
          <w:szCs w:val="20"/>
        </w:rPr>
      </w:pPr>
      <w:r w:rsidRPr="00891466">
        <w:rPr>
          <w:rFonts w:ascii="Arial" w:hAnsi="Arial"/>
          <w:sz w:val="20"/>
          <w:szCs w:val="20"/>
        </w:rPr>
        <w:t>PWD = People with disability.</w:t>
      </w:r>
    </w:p>
    <w:p w14:paraId="4DFEA0F9" w14:textId="26F92611" w:rsidR="003F4AF7" w:rsidRPr="00891466" w:rsidRDefault="003F4AF7">
      <w:pPr>
        <w:pStyle w:val="NormalWeb"/>
        <w:numPr>
          <w:ilvl w:val="0"/>
          <w:numId w:val="42"/>
        </w:numPr>
        <w:spacing w:before="120" w:after="200" w:line="288" w:lineRule="auto"/>
        <w:ind w:left="765" w:hanging="357"/>
        <w:contextualSpacing/>
        <w:rPr>
          <w:sz w:val="20"/>
          <w:szCs w:val="20"/>
        </w:rPr>
      </w:pPr>
      <w:r w:rsidRPr="00891466">
        <w:rPr>
          <w:rFonts w:ascii="Arial" w:hAnsi="Arial"/>
          <w:sz w:val="20"/>
          <w:szCs w:val="20"/>
        </w:rPr>
        <w:t>Unknown = response was not collected.</w:t>
      </w:r>
    </w:p>
    <w:tbl>
      <w:tblPr>
        <w:tblW w:w="5000" w:type="pct"/>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20" w:firstRow="1" w:lastRow="0" w:firstColumn="0" w:lastColumn="0" w:noHBand="0" w:noVBand="1"/>
        <w:tblCaption w:val="Table B2: Disability service staff focus group characteristics "/>
        <w:tblDescription w:val="A cross table with 9 columns and 12 rows. It includes demographic information about disability service staff who participated in focus groups and interviews."/>
      </w:tblPr>
      <w:tblGrid>
        <w:gridCol w:w="1423"/>
        <w:gridCol w:w="1426"/>
        <w:gridCol w:w="1251"/>
        <w:gridCol w:w="1600"/>
        <w:gridCol w:w="1427"/>
        <w:gridCol w:w="1427"/>
        <w:gridCol w:w="1427"/>
        <w:gridCol w:w="3979"/>
      </w:tblGrid>
      <w:tr w:rsidR="00CF5A42" w:rsidRPr="00DF3BDF" w14:paraId="1215838F" w14:textId="77777777" w:rsidTr="004220EA">
        <w:trPr>
          <w:tblHeader/>
        </w:trPr>
        <w:tc>
          <w:tcPr>
            <w:tcW w:w="51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9649B97" w14:textId="77777777" w:rsidR="00CF5A42" w:rsidRPr="00DF3BDF" w:rsidRDefault="00CF5A42" w:rsidP="00891466">
            <w:pPr>
              <w:pStyle w:val="NormalWeb"/>
              <w:spacing w:beforeLines="40" w:before="96" w:afterLines="40" w:after="96" w:line="24" w:lineRule="atLeast"/>
              <w:rPr>
                <w:rFonts w:ascii="Arial" w:hAnsi="Arial"/>
                <w:color w:val="FFFFFF"/>
                <w:sz w:val="18"/>
                <w:szCs w:val="18"/>
                <w:lang w:eastAsia="zh-CN"/>
              </w:rPr>
            </w:pPr>
            <w:r w:rsidRPr="00DF3BDF">
              <w:rPr>
                <w:rFonts w:ascii="Arial" w:hAnsi="Arial"/>
                <w:b/>
                <w:bCs/>
                <w:color w:val="FFFFFF"/>
                <w:sz w:val="18"/>
                <w:szCs w:val="18"/>
              </w:rPr>
              <w:t>Pseudonym</w:t>
            </w:r>
          </w:p>
        </w:tc>
        <w:tc>
          <w:tcPr>
            <w:tcW w:w="51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73B1A713"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Gender</w:t>
            </w:r>
          </w:p>
        </w:tc>
        <w:tc>
          <w:tcPr>
            <w:tcW w:w="448"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1637F17"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State</w:t>
            </w:r>
          </w:p>
        </w:tc>
        <w:tc>
          <w:tcPr>
            <w:tcW w:w="573"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10F3A25"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Role</w:t>
            </w:r>
          </w:p>
        </w:tc>
        <w:tc>
          <w:tcPr>
            <w:tcW w:w="51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20367E67"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Years in organisation</w:t>
            </w:r>
          </w:p>
        </w:tc>
        <w:tc>
          <w:tcPr>
            <w:tcW w:w="51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59BF601"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Years working with PWD</w:t>
            </w:r>
          </w:p>
        </w:tc>
        <w:tc>
          <w:tcPr>
            <w:tcW w:w="51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2B39743C" w14:textId="77777777" w:rsidR="00CF5A42" w:rsidRPr="00DF3BDF" w:rsidRDefault="00CF5A42" w:rsidP="00891466">
            <w:pPr>
              <w:pStyle w:val="NormalWeb"/>
              <w:spacing w:beforeLines="40" w:before="96" w:afterLines="40" w:after="96" w:line="24" w:lineRule="atLeast"/>
              <w:rPr>
                <w:rFonts w:ascii="Arial" w:hAnsi="Arial"/>
                <w:color w:val="FFFFFF"/>
                <w:sz w:val="18"/>
                <w:szCs w:val="18"/>
              </w:rPr>
            </w:pPr>
            <w:r w:rsidRPr="00DF3BDF">
              <w:rPr>
                <w:rFonts w:ascii="Arial" w:hAnsi="Arial"/>
                <w:b/>
                <w:bCs/>
                <w:color w:val="FFFFFF"/>
                <w:sz w:val="18"/>
                <w:szCs w:val="18"/>
              </w:rPr>
              <w:t>Years working with PWD &amp; housing</w:t>
            </w:r>
          </w:p>
        </w:tc>
        <w:tc>
          <w:tcPr>
            <w:tcW w:w="1425"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62CDC8A" w14:textId="77777777" w:rsidR="00CF5A42" w:rsidRPr="00DF3BDF" w:rsidRDefault="00CF5A42" w:rsidP="00891466">
            <w:pPr>
              <w:pStyle w:val="NormalWeb"/>
              <w:spacing w:beforeLines="40" w:before="96" w:afterLines="40" w:after="96" w:line="24" w:lineRule="atLeast"/>
              <w:rPr>
                <w:rFonts w:ascii="Arial" w:hAnsi="Arial"/>
                <w:color w:val="auto"/>
                <w:sz w:val="18"/>
                <w:szCs w:val="18"/>
              </w:rPr>
            </w:pPr>
            <w:r w:rsidRPr="00DF3BDF">
              <w:rPr>
                <w:rFonts w:ascii="Arial" w:hAnsi="Arial"/>
                <w:b/>
                <w:bCs/>
                <w:color w:val="FFFFFF"/>
                <w:sz w:val="18"/>
                <w:szCs w:val="18"/>
              </w:rPr>
              <w:t>Cohort of people with disability</w:t>
            </w:r>
          </w:p>
        </w:tc>
      </w:tr>
      <w:tr w:rsidR="00CF5A42" w:rsidRPr="00DF3BDF" w14:paraId="497CF025"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E64CE3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Zac</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4879A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36F31A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BD028B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 xml:space="preserve">Customer Engagement </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BB78B1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8</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B5ECBB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40</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EB907D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3.5</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B6E81F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397635E2"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5883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Alice</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18935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8F16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B2E2B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 xml:space="preserve">Customer Engagement </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B0C44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668EF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86816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1F1BB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Adults with disability living in SIL home and DLOs</w:t>
            </w:r>
          </w:p>
        </w:tc>
      </w:tr>
      <w:tr w:rsidR="00CF5A42" w:rsidRPr="00DF3BDF" w14:paraId="0F413094"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6FDFE3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Lucy</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0D3E2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C16E37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5204E8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Support Coordinator</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370666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&lt;1</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A16735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10</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A52866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&lt;1</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AF9E13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Adults with disability ineligible for SDA</w:t>
            </w:r>
          </w:p>
        </w:tc>
      </w:tr>
      <w:tr w:rsidR="00CF5A42" w:rsidRPr="00DF3BDF" w14:paraId="453C3F6E"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1698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Lillian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69DF4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A8212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NSW</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0BC38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 xml:space="preserve">Manager (Services) </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5827D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&lt;1</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E781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40</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1A5A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40</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4BEFD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2A82E0F5"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35A274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Hanna</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A1406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30B46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NSW</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C86302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 (Support Coordination)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2F24CB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&lt;1</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75EEAF" w14:textId="77777777" w:rsidR="00CF5A42" w:rsidRPr="00DF3BDF" w:rsidRDefault="00CF5A42" w:rsidP="00891466">
            <w:pPr>
              <w:pStyle w:val="NormalWeb"/>
              <w:spacing w:beforeLines="40" w:before="96" w:afterLines="40" w:after="96" w:line="24" w:lineRule="atLeast"/>
              <w:rPr>
                <w:rFonts w:ascii="Arial" w:hAnsi="Arial"/>
                <w:color w:val="auto"/>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B52802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5</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0A203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378A0A6E"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CDDF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John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DC00B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14E22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357C8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 (Services)</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F789B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6.5</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6ABAD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8</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8EE55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8</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1BBB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with physical, intellectual, and multiple disabilities in DLOs</w:t>
            </w:r>
          </w:p>
        </w:tc>
      </w:tr>
      <w:tr w:rsidR="00CF5A42" w:rsidRPr="00DF3BDF" w14:paraId="3EDCE94E"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5BF005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Katy</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B7CF66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4059D5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672F1B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 (Accommodation)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2B0002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11</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501B51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D8E5CE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11</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98DC57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5A3E1EAE"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EF19F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Harriot</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4279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30C12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6EA61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E6D80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F9B72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F3C7E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9C60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r>
      <w:tr w:rsidR="00CF5A42" w:rsidRPr="00DF3BDF" w14:paraId="1B884BA9"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C2BDEE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lastRenderedPageBreak/>
              <w:t>Jess</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A1296F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63635C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8BB02E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96AC39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30</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DF2F4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35</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024CCE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30</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ED63A5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People with complex and multiple disability</w:t>
            </w:r>
          </w:p>
        </w:tc>
      </w:tr>
      <w:tr w:rsidR="00CF5A42" w:rsidRPr="00DF3BDF" w14:paraId="533C493E"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CB5B8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Susan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83084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E2965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AF5B8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 (STAA / Services)</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58346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24</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DEF06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28</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B9F7A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18</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5EF07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4303CE11"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AD2AFF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Lesley</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B51B1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1DC964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67DC44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Supervisor (Accommodation)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1DF071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6</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4200BF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30</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C770FC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20</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EA5A04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Older adults with mild ID</w:t>
            </w:r>
          </w:p>
        </w:tc>
      </w:tr>
      <w:tr w:rsidR="00CF5A42" w:rsidRPr="00DF3BDF" w14:paraId="22E5BC5F"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05341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Betty</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AB84D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13C79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Vic</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DD522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Coordinator (STAA)</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A6BCDA"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A7C0A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95944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4</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65BBE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21906E71"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278583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Josie</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DDDD9D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2FA604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WA</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A4D2BF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Support Coordinator</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D9D3D5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447E8F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5C0E67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456D0A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w:t>
            </w:r>
          </w:p>
        </w:tc>
      </w:tr>
      <w:tr w:rsidR="00CF5A42" w:rsidRPr="00DF3BDF" w14:paraId="1D1F6B44"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E9A69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Ruth</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9AC6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47BD5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36945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64F4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7C707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F39A5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74C11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r>
      <w:tr w:rsidR="00CF5A42" w:rsidRPr="00DF3BDF" w14:paraId="7D4E5ACB"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62CB1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Kim</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E173FA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CF29A6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21A30F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1D6565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6BC22A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A8B081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2C2FC1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r>
      <w:tr w:rsidR="00CF5A42" w:rsidRPr="00DF3BDF" w14:paraId="17B972A8"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E066C"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Janice</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92DA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6875D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SA</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7EB39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 (Services)</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BBAD6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32</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8E9B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32</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2AF76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32</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6145A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PWD (range of disabilities and ages) in STA and SIL</w:t>
            </w:r>
          </w:p>
        </w:tc>
      </w:tr>
      <w:tr w:rsidR="00CF5A42" w:rsidRPr="00DF3BDF" w14:paraId="7479B8B5"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07054FF"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Kerry</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0799CC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480EFA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SA</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1761C87"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Manager</w:t>
            </w:r>
          </w:p>
          <w:p w14:paraId="4B31387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(Services)</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A50FE42"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037049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18</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9B6F94D"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1.5</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B86FBE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High and complex needs. Range of disabilities and ages. All in shared housing.</w:t>
            </w:r>
          </w:p>
        </w:tc>
      </w:tr>
      <w:tr w:rsidR="00CF5A42" w:rsidRPr="00DF3BDF" w14:paraId="1242CC1B" w14:textId="77777777" w:rsidTr="004220EA">
        <w:tc>
          <w:tcPr>
            <w:tcW w:w="510"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AFED0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Audrey</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2496A3"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B39926"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SA</w:t>
            </w:r>
          </w:p>
        </w:tc>
        <w:tc>
          <w:tcPr>
            <w:tcW w:w="573"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7078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Practice Leader</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936F0"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26</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7D6E0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26</w:t>
            </w:r>
          </w:p>
        </w:tc>
        <w:tc>
          <w:tcPr>
            <w:tcW w:w="511"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3D2E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26</w:t>
            </w:r>
          </w:p>
        </w:tc>
        <w:tc>
          <w:tcPr>
            <w:tcW w:w="1425"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EE83C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People with physical and intellectual disability</w:t>
            </w:r>
          </w:p>
        </w:tc>
      </w:tr>
      <w:tr w:rsidR="00CF5A42" w:rsidRPr="00DF3BDF" w14:paraId="526C38B2" w14:textId="77777777" w:rsidTr="004220EA">
        <w:tc>
          <w:tcPr>
            <w:tcW w:w="5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79CD49E"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ED09E2">
              <w:rPr>
                <w:rFonts w:ascii="Arial" w:hAnsi="Arial"/>
                <w:sz w:val="18"/>
                <w:szCs w:val="18"/>
              </w:rPr>
              <w:t>Leah</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957CB4"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F</w:t>
            </w:r>
          </w:p>
        </w:tc>
        <w:tc>
          <w:tcPr>
            <w:tcW w:w="448"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FDDCDEB" w14:textId="77777777" w:rsidR="00CF5A42" w:rsidRPr="00DF3BDF" w:rsidRDefault="00CF5A42" w:rsidP="00891466">
            <w:pPr>
              <w:pStyle w:val="NormalWeb"/>
              <w:spacing w:beforeLines="40" w:before="96" w:afterLines="40" w:after="96" w:line="24" w:lineRule="atLeast"/>
              <w:rPr>
                <w:rFonts w:ascii="Arial" w:hAnsi="Arial"/>
                <w:color w:val="auto"/>
                <w:sz w:val="18"/>
                <w:szCs w:val="18"/>
              </w:rPr>
            </w:pPr>
            <w:r w:rsidRPr="00DF3BDF">
              <w:rPr>
                <w:rFonts w:ascii="Arial" w:hAnsi="Arial"/>
                <w:sz w:val="18"/>
                <w:szCs w:val="18"/>
              </w:rPr>
              <w:t>Unknown</w:t>
            </w:r>
          </w:p>
        </w:tc>
        <w:tc>
          <w:tcPr>
            <w:tcW w:w="57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B31A9FB"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B52D488"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3B030C9"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51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94C5E85"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c>
          <w:tcPr>
            <w:tcW w:w="1425"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1D2E371" w14:textId="77777777" w:rsidR="00CF5A42" w:rsidRPr="00DF3BDF" w:rsidRDefault="00CF5A42" w:rsidP="00891466">
            <w:pPr>
              <w:pStyle w:val="NormalWeb"/>
              <w:spacing w:beforeLines="40" w:before="96" w:afterLines="40" w:after="96" w:line="24" w:lineRule="atLeast"/>
              <w:rPr>
                <w:rFonts w:ascii="Arial" w:hAnsi="Arial"/>
                <w:sz w:val="18"/>
                <w:szCs w:val="18"/>
              </w:rPr>
            </w:pPr>
            <w:r w:rsidRPr="00DF3BDF">
              <w:rPr>
                <w:rFonts w:ascii="Arial" w:hAnsi="Arial"/>
                <w:sz w:val="18"/>
                <w:szCs w:val="18"/>
              </w:rPr>
              <w:t>Unknown</w:t>
            </w:r>
          </w:p>
        </w:tc>
      </w:tr>
    </w:tbl>
    <w:p w14:paraId="1CC7EBEB" w14:textId="77777777" w:rsidR="00CF5A42" w:rsidRPr="00DF3BDF" w:rsidRDefault="00CF5A42" w:rsidP="00ED09E2">
      <w:pPr>
        <w:pStyle w:val="NormalWeb"/>
        <w:spacing w:before="120" w:after="200" w:line="288" w:lineRule="auto"/>
        <w:rPr>
          <w:rFonts w:ascii="Arial" w:hAnsi="Arial"/>
          <w:sz w:val="20"/>
          <w:szCs w:val="20"/>
        </w:rPr>
      </w:pPr>
      <w:r w:rsidRPr="00DF3BDF">
        <w:rPr>
          <w:rFonts w:ascii="Arial" w:hAnsi="Arial"/>
          <w:sz w:val="20"/>
          <w:szCs w:val="20"/>
        </w:rPr>
        <w:t>Source: Focus group disability service staff data</w:t>
      </w:r>
      <w:r>
        <w:rPr>
          <w:rFonts w:ascii="Arial" w:hAnsi="Arial"/>
          <w:sz w:val="20"/>
          <w:szCs w:val="20"/>
        </w:rPr>
        <w:t>.</w:t>
      </w:r>
    </w:p>
    <w:p w14:paraId="65FA76AE" w14:textId="77777777" w:rsidR="00CF5A42" w:rsidRDefault="00CF5A42" w:rsidP="00CF5A42">
      <w:pPr>
        <w:spacing w:after="0" w:line="240" w:lineRule="auto"/>
        <w:rPr>
          <w:rFonts w:eastAsiaTheme="minorHAnsi" w:cs="Arial"/>
          <w:color w:val="000000"/>
          <w:sz w:val="21"/>
          <w:szCs w:val="21"/>
          <w:lang w:val="en-AU" w:eastAsia="en-AU" w:bidi="th-TH"/>
        </w:rPr>
      </w:pPr>
      <w:r>
        <w:rPr>
          <w:sz w:val="21"/>
          <w:szCs w:val="21"/>
        </w:rPr>
        <w:br w:type="page"/>
      </w:r>
    </w:p>
    <w:p w14:paraId="49752639" w14:textId="5F167B11" w:rsidR="00CF5A42" w:rsidRDefault="00CF5A42" w:rsidP="00515F3E">
      <w:pPr>
        <w:pStyle w:val="Heading3"/>
        <w:numPr>
          <w:ilvl w:val="0"/>
          <w:numId w:val="0"/>
        </w:numPr>
        <w:ind w:left="357" w:hanging="357"/>
      </w:pPr>
      <w:bookmarkStart w:id="246" w:name="_Toc119591565"/>
      <w:r w:rsidRPr="005041A5">
        <w:lastRenderedPageBreak/>
        <w:t>Table B</w:t>
      </w:r>
      <w:r>
        <w:t xml:space="preserve">3: </w:t>
      </w:r>
      <w:r w:rsidRPr="00775ED8">
        <w:t>Survey demographics of NDIS participants and informal supporters</w:t>
      </w:r>
      <w:r>
        <w:t xml:space="preserve"> (n=143)</w:t>
      </w:r>
      <w:bookmarkEnd w:id="246"/>
    </w:p>
    <w:p w14:paraId="6A999CB0" w14:textId="77777777" w:rsidR="00EE262C" w:rsidRPr="00891466" w:rsidRDefault="00EE262C" w:rsidP="00EE262C">
      <w:pPr>
        <w:spacing w:before="120"/>
        <w:rPr>
          <w:sz w:val="20"/>
          <w:szCs w:val="18"/>
        </w:rPr>
      </w:pPr>
      <w:r w:rsidRPr="00891466">
        <w:rPr>
          <w:sz w:val="20"/>
          <w:szCs w:val="18"/>
        </w:rPr>
        <w:t xml:space="preserve">Notes: </w:t>
      </w:r>
    </w:p>
    <w:p w14:paraId="221D0E17" w14:textId="77777777" w:rsidR="00EE262C" w:rsidRPr="00891466" w:rsidRDefault="00EE262C">
      <w:pPr>
        <w:pStyle w:val="ListParagraph"/>
        <w:numPr>
          <w:ilvl w:val="0"/>
          <w:numId w:val="43"/>
        </w:numPr>
        <w:autoSpaceDE w:val="0"/>
        <w:autoSpaceDN w:val="0"/>
        <w:adjustRightInd w:val="0"/>
        <w:spacing w:before="120" w:after="120"/>
        <w:ind w:left="714" w:hanging="357"/>
        <w:rPr>
          <w:sz w:val="20"/>
          <w:szCs w:val="18"/>
        </w:rPr>
      </w:pPr>
      <w:r w:rsidRPr="00891466">
        <w:rPr>
          <w:sz w:val="20"/>
          <w:szCs w:val="18"/>
        </w:rPr>
        <w:t>Due to a technical issue with the Forms.io survey platform, not all demographic characteristics are available for all respondents.</w:t>
      </w:r>
    </w:p>
    <w:p w14:paraId="4FB24F63" w14:textId="77777777" w:rsidR="00EE262C" w:rsidRPr="00891466" w:rsidRDefault="00EE262C">
      <w:pPr>
        <w:pStyle w:val="ListParagraph"/>
        <w:numPr>
          <w:ilvl w:val="0"/>
          <w:numId w:val="43"/>
        </w:numPr>
        <w:autoSpaceDE w:val="0"/>
        <w:autoSpaceDN w:val="0"/>
        <w:adjustRightInd w:val="0"/>
        <w:spacing w:before="120" w:after="120"/>
        <w:ind w:left="714" w:hanging="357"/>
        <w:rPr>
          <w:sz w:val="20"/>
          <w:szCs w:val="18"/>
        </w:rPr>
      </w:pPr>
      <w:r w:rsidRPr="00891466">
        <w:rPr>
          <w:sz w:val="20"/>
          <w:szCs w:val="18"/>
        </w:rPr>
        <w:t>Except for disability type questions were not mandatory and not all survey respondents answered each question.</w:t>
      </w:r>
    </w:p>
    <w:p w14:paraId="3983E065" w14:textId="196BE732" w:rsidR="00EE262C" w:rsidRPr="00891466" w:rsidRDefault="00EE262C">
      <w:pPr>
        <w:pStyle w:val="ListParagraph"/>
        <w:numPr>
          <w:ilvl w:val="0"/>
          <w:numId w:val="43"/>
        </w:numPr>
        <w:rPr>
          <w:szCs w:val="22"/>
        </w:rPr>
      </w:pPr>
      <w:r w:rsidRPr="00891466">
        <w:rPr>
          <w:sz w:val="20"/>
          <w:szCs w:val="18"/>
        </w:rPr>
        <w:t>Survey respondents could choose more than one answer for disability type or housing support type.</w:t>
      </w:r>
    </w:p>
    <w:tbl>
      <w:tblPr>
        <w:tblW w:w="5004" w:type="pct"/>
        <w:tblInd w:w="-1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Table B3: Survey demographics of NDIS participants and informal supporters"/>
        <w:tblDescription w:val="A cross table with 7 columns and 25 rows. It includes survey demographics of NDIS participants and informal supporters."/>
      </w:tblPr>
      <w:tblGrid>
        <w:gridCol w:w="4319"/>
        <w:gridCol w:w="1586"/>
        <w:gridCol w:w="1586"/>
        <w:gridCol w:w="1714"/>
        <w:gridCol w:w="1585"/>
        <w:gridCol w:w="1585"/>
        <w:gridCol w:w="1596"/>
      </w:tblGrid>
      <w:tr w:rsidR="00036883" w:rsidRPr="00DF3BDF" w14:paraId="5447333C" w14:textId="77777777" w:rsidTr="00036883">
        <w:trPr>
          <w:tblHeader/>
        </w:trPr>
        <w:tc>
          <w:tcPr>
            <w:tcW w:w="1544"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4090A12"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lang w:eastAsia="zh-CN"/>
              </w:rPr>
            </w:pPr>
            <w:r w:rsidRPr="00DF3BDF">
              <w:rPr>
                <w:rFonts w:ascii="Arial" w:hAnsi="Arial"/>
                <w:b/>
                <w:bCs/>
                <w:color w:val="FFFFFF"/>
                <w:sz w:val="18"/>
                <w:szCs w:val="18"/>
                <w:lang w:eastAsia="zh-CN"/>
              </w:rPr>
              <w:t>Disabilities</w:t>
            </w:r>
          </w:p>
        </w:tc>
        <w:tc>
          <w:tcPr>
            <w:tcW w:w="567"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9D418CC"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sidRPr="00DF3BDF">
              <w:rPr>
                <w:rFonts w:ascii="Arial" w:hAnsi="Arial"/>
                <w:b/>
                <w:bCs/>
                <w:color w:val="FFFFFF"/>
                <w:sz w:val="18"/>
                <w:szCs w:val="18"/>
              </w:rPr>
              <w:t>A</w:t>
            </w:r>
            <w:r>
              <w:rPr>
                <w:rFonts w:ascii="Arial" w:hAnsi="Arial"/>
                <w:b/>
                <w:bCs/>
                <w:color w:val="FFFFFF"/>
                <w:sz w:val="18"/>
                <w:szCs w:val="18"/>
              </w:rPr>
              <w:t>utism</w:t>
            </w:r>
            <w:r w:rsidRPr="00DF3BDF">
              <w:rPr>
                <w:rFonts w:ascii="Arial" w:hAnsi="Arial"/>
                <w:b/>
                <w:bCs/>
                <w:color w:val="FFFFFF"/>
                <w:sz w:val="18"/>
                <w:szCs w:val="18"/>
              </w:rPr>
              <w:t xml:space="preserve"> (n=67)</w:t>
            </w:r>
          </w:p>
        </w:tc>
        <w:tc>
          <w:tcPr>
            <w:tcW w:w="567"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8C83629"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Pr>
                <w:rFonts w:ascii="Arial" w:hAnsi="Arial"/>
                <w:b/>
                <w:bCs/>
                <w:color w:val="FFFFFF"/>
                <w:sz w:val="18"/>
                <w:szCs w:val="18"/>
              </w:rPr>
              <w:t>Intellectual disability and/or Down Syndrome</w:t>
            </w:r>
            <w:r w:rsidRPr="00DF3BDF">
              <w:rPr>
                <w:rFonts w:ascii="Arial" w:hAnsi="Arial"/>
                <w:b/>
                <w:bCs/>
                <w:color w:val="FFFFFF"/>
                <w:sz w:val="18"/>
                <w:szCs w:val="18"/>
              </w:rPr>
              <w:t xml:space="preserve"> (n=106)</w:t>
            </w:r>
          </w:p>
        </w:tc>
        <w:tc>
          <w:tcPr>
            <w:tcW w:w="613"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3D27387"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Pr>
                <w:rFonts w:ascii="Arial" w:hAnsi="Arial"/>
                <w:b/>
                <w:bCs/>
                <w:color w:val="FFFFFF"/>
                <w:sz w:val="18"/>
                <w:szCs w:val="18"/>
              </w:rPr>
              <w:t>Psychosocial Disability</w:t>
            </w:r>
            <w:r w:rsidRPr="00DF3BDF">
              <w:rPr>
                <w:rFonts w:ascii="Arial" w:hAnsi="Arial"/>
                <w:b/>
                <w:bCs/>
                <w:color w:val="FFFFFF"/>
                <w:sz w:val="18"/>
                <w:szCs w:val="18"/>
              </w:rPr>
              <w:t xml:space="preserve"> (n=55)</w:t>
            </w:r>
          </w:p>
        </w:tc>
        <w:tc>
          <w:tcPr>
            <w:tcW w:w="567"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3BA6B119"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sidRPr="00DF3BDF">
              <w:rPr>
                <w:rFonts w:ascii="Arial" w:hAnsi="Arial"/>
                <w:b/>
                <w:bCs/>
                <w:color w:val="FFFFFF"/>
                <w:sz w:val="18"/>
                <w:szCs w:val="18"/>
              </w:rPr>
              <w:t>C</w:t>
            </w:r>
            <w:r>
              <w:rPr>
                <w:rFonts w:ascii="Arial" w:hAnsi="Arial"/>
                <w:b/>
                <w:bCs/>
                <w:color w:val="FFFFFF"/>
                <w:sz w:val="18"/>
                <w:szCs w:val="18"/>
              </w:rPr>
              <w:t>erebral Palsy</w:t>
            </w:r>
            <w:r w:rsidRPr="00DF3BDF">
              <w:rPr>
                <w:rFonts w:ascii="Arial" w:hAnsi="Arial"/>
                <w:b/>
                <w:bCs/>
                <w:color w:val="FFFFFF"/>
                <w:sz w:val="18"/>
                <w:szCs w:val="18"/>
              </w:rPr>
              <w:t xml:space="preserve"> (n=38)</w:t>
            </w:r>
          </w:p>
        </w:tc>
        <w:tc>
          <w:tcPr>
            <w:tcW w:w="567"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4E4E89F"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sidRPr="00DF3BDF">
              <w:rPr>
                <w:rFonts w:ascii="Arial" w:hAnsi="Arial"/>
                <w:b/>
                <w:bCs/>
                <w:color w:val="FFFFFF"/>
                <w:sz w:val="18"/>
                <w:szCs w:val="18"/>
              </w:rPr>
              <w:t>Total</w:t>
            </w:r>
          </w:p>
        </w:tc>
        <w:tc>
          <w:tcPr>
            <w:tcW w:w="571"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CBCDBC0" w14:textId="77777777" w:rsidR="00036883" w:rsidRPr="00DF3BDF" w:rsidRDefault="00036883" w:rsidP="00891466">
            <w:pPr>
              <w:pStyle w:val="NormalWeb"/>
              <w:spacing w:beforeLines="40" w:before="96" w:afterLines="40" w:after="96" w:line="24" w:lineRule="atLeast"/>
              <w:rPr>
                <w:rFonts w:ascii="Arial" w:hAnsi="Arial"/>
                <w:b/>
                <w:bCs/>
                <w:color w:val="FFFFFF"/>
                <w:sz w:val="18"/>
                <w:szCs w:val="18"/>
              </w:rPr>
            </w:pPr>
            <w:r w:rsidRPr="00DF3BDF">
              <w:rPr>
                <w:rFonts w:ascii="Arial" w:hAnsi="Arial"/>
                <w:b/>
                <w:bCs/>
                <w:color w:val="FFFFFF"/>
                <w:sz w:val="18"/>
                <w:szCs w:val="18"/>
              </w:rPr>
              <w:t xml:space="preserve">% </w:t>
            </w:r>
          </w:p>
        </w:tc>
      </w:tr>
      <w:tr w:rsidR="00036883" w:rsidRPr="00DF3BDF" w14:paraId="49EBA386"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A85608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Male</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9D441A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EE7891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31</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384420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13</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3E4EEB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12</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0A7A27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43</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A11DA2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30%</w:t>
            </w:r>
          </w:p>
        </w:tc>
      </w:tr>
      <w:tr w:rsidR="00036883" w:rsidRPr="00DF3BDF" w14:paraId="2C655736"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FED27D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Female</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81E4CF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D7C05F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34</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FE756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1EBD17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14</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ED0315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56</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4012E9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39%</w:t>
            </w:r>
          </w:p>
        </w:tc>
      </w:tr>
      <w:tr w:rsidR="00036883" w:rsidRPr="00DF3BDF" w14:paraId="212ED867"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6CF6BD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Transgender</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E69CE6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21474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3B919B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F1B17B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D69390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8BD4C8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r>
      <w:tr w:rsidR="00036883" w:rsidRPr="00DF3BDF" w14:paraId="6958D8F9"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D30A1B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Gender diverse</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DB8A91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03BDFB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402AC8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5A1753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E1B4FA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8CB466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r>
      <w:tr w:rsidR="00036883" w:rsidRPr="00DF3BDF" w14:paraId="10B3A5F5"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088B67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First Nations</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7CC4C7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39F5B2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3780DA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FAFB10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226533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03528B3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r>
      <w:tr w:rsidR="00036883" w:rsidRPr="00DF3BDF" w14:paraId="14B5FB1E"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56F26DD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CALD</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D6CA6A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C42FEF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10</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13BDB1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9</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051C6C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C43484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17</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C39E93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12%</w:t>
            </w:r>
          </w:p>
        </w:tc>
      </w:tr>
      <w:tr w:rsidR="00036883" w:rsidRPr="00DF3BDF" w14:paraId="281ABD74"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6F709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LGBTIQA+</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23EF74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A1D90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010BBA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CFB35F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C52A90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A2BA9B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8%</w:t>
            </w:r>
          </w:p>
        </w:tc>
      </w:tr>
      <w:tr w:rsidR="00036883" w:rsidRPr="00DF3BDF" w14:paraId="2CB0EE38"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4E2DB2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Living alone in own home</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DFEB3C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F44754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12</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053C1F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14</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844074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4D808A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21</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ED0008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r>
      <w:tr w:rsidR="00036883" w:rsidRPr="00DF3BDF" w14:paraId="785D46BF"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AAFB68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Living in family home</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1F95CB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6678B6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28</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D5B2EC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14</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E1F668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5AC629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44</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015015B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31%</w:t>
            </w:r>
          </w:p>
        </w:tc>
      </w:tr>
      <w:tr w:rsidR="00036883" w:rsidRPr="00DF3BDF" w14:paraId="4CFD6E77"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D6FFB9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Living in group home (i.e., SIL)</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C14562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33AF9A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20</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88763F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D11CEE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10</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F3BFA5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22</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AFED34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r>
      <w:tr w:rsidR="00036883" w:rsidRPr="00DF3BDF" w14:paraId="1896072A"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3183B34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Living in share house (not with family)</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4829CA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1C0093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F2F0B7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AD8288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196A6F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B90443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w:t>
            </w:r>
          </w:p>
        </w:tc>
      </w:tr>
      <w:tr w:rsidR="00036883" w:rsidRPr="00DF3BDF" w14:paraId="3CB7800A"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E9DA29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Other living arrangements</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074180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8</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50CAD12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0FC7CF9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7</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F73B3A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4C14CF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13</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56B36F0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9%</w:t>
            </w:r>
          </w:p>
        </w:tc>
      </w:tr>
      <w:tr w:rsidR="00036883" w:rsidRPr="00DF3BDF" w14:paraId="44F50669"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6B7DC5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Living with supporter</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68C03B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47759B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41</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1B9EAA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17</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46C818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1B1147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61</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16B1AE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43%</w:t>
            </w:r>
          </w:p>
        </w:tc>
      </w:tr>
      <w:tr w:rsidR="00036883" w:rsidRPr="00DF3BDF" w14:paraId="6C4D41C9"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0703BDD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lastRenderedPageBreak/>
              <w:t>Living where they want</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3596B6D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19</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71F08EB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34</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349F3EE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17</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5C3CB75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2051C6B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42</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tcPr>
          <w:p w14:paraId="7C4132F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29%</w:t>
            </w:r>
          </w:p>
        </w:tc>
      </w:tr>
      <w:tr w:rsidR="00036883" w:rsidRPr="00DF3BDF" w14:paraId="166C46BD"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AE1B93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Hours of support: 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08BADA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990BEF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0FA327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96DDB7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6882EF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10</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17F299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7%</w:t>
            </w:r>
          </w:p>
        </w:tc>
      </w:tr>
      <w:tr w:rsidR="00036883" w:rsidRPr="00DF3BDF" w14:paraId="4BABDF6F"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2E2829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Hours of support: 1 – 5 hours</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6B8FB6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192684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13</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8B64F6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511927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E2D9E5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31</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720AD7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22%</w:t>
            </w:r>
          </w:p>
        </w:tc>
      </w:tr>
      <w:tr w:rsidR="00036883" w:rsidRPr="00DF3BDF" w14:paraId="331B3004"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BA7956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Hours of Support: 6 – 11 hours</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1BF98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740406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14</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6F293A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10</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316E29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FFF261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17</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A65813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12%</w:t>
            </w:r>
          </w:p>
        </w:tc>
      </w:tr>
      <w:tr w:rsidR="00036883" w:rsidRPr="00DF3BDF" w14:paraId="1780BF85"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50DC7C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Hours of support: 12 – 23 hours</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CB6956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8</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38D93E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7</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96F49C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D6F0B40"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80F5E8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13</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0AB524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9%</w:t>
            </w:r>
          </w:p>
        </w:tc>
      </w:tr>
      <w:tr w:rsidR="00036883" w:rsidRPr="00DF3BDF" w14:paraId="3C16BDD5"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140149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Hours of support: 24 hours</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263362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320763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28</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F63065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4F7684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2689E3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32</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4289D0A9"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22%</w:t>
            </w:r>
          </w:p>
        </w:tc>
      </w:tr>
      <w:tr w:rsidR="00036883" w:rsidRPr="00DF3BDF" w14:paraId="1552697A"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F7D776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Receives overnight support</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1B5BBC1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12</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294C4F6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34</w:t>
            </w:r>
          </w:p>
        </w:tc>
        <w:tc>
          <w:tcPr>
            <w:tcW w:w="613"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6F8EABA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4F5B4CC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18</w:t>
            </w:r>
          </w:p>
        </w:tc>
        <w:tc>
          <w:tcPr>
            <w:tcW w:w="567"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7C9E447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75</w:t>
            </w:r>
          </w:p>
        </w:tc>
        <w:tc>
          <w:tcPr>
            <w:tcW w:w="571" w:type="pct"/>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14:paraId="5EB65E7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52%</w:t>
            </w:r>
          </w:p>
        </w:tc>
      </w:tr>
      <w:tr w:rsidR="00036883" w:rsidRPr="00DF3BDF" w14:paraId="565F3F44"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5A51EE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ILO funding in NDIS plan</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AA0270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D0591C7"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15</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9B66A85"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6212118"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5</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2FFF791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16</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6D4A23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r>
      <w:tr w:rsidR="00036883" w:rsidRPr="00DF3BDF" w14:paraId="6796307E"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F0AEB26"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SIL funding in NDIS plan</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0EBC34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FB0718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19</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EFF70D3"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3</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89849E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11</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55841C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26</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5DFD90A"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18%</w:t>
            </w:r>
          </w:p>
        </w:tc>
      </w:tr>
      <w:tr w:rsidR="00036883" w:rsidRPr="00DF3BDF" w14:paraId="6A052F5E"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7CF462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SDA funding in NDIS plan</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5C289E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14</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332217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26</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539A572"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7F8CE57F"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9</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B4D3D3C"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28</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D3309A1"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20%</w:t>
            </w:r>
          </w:p>
        </w:tc>
      </w:tr>
      <w:tr w:rsidR="00036883" w:rsidRPr="00DF3BDF" w14:paraId="73AF50C7" w14:textId="77777777" w:rsidTr="00036883">
        <w:tc>
          <w:tcPr>
            <w:tcW w:w="154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3F706BB"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Improved daily living skills funding in plan</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16CA2F1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16</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657E5D0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21</w:t>
            </w:r>
          </w:p>
        </w:tc>
        <w:tc>
          <w:tcPr>
            <w:tcW w:w="613"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BC49CAE"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19</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00BB9AB4"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7</w:t>
            </w:r>
          </w:p>
        </w:tc>
        <w:tc>
          <w:tcPr>
            <w:tcW w:w="567"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382A968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42</w:t>
            </w:r>
          </w:p>
        </w:tc>
        <w:tc>
          <w:tcPr>
            <w:tcW w:w="571"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hideMark/>
          </w:tcPr>
          <w:p w14:paraId="54DE6AAD" w14:textId="77777777" w:rsidR="00036883" w:rsidRPr="00DF3BDF" w:rsidRDefault="00036883" w:rsidP="00891466">
            <w:pPr>
              <w:pStyle w:val="NormalWeb"/>
              <w:spacing w:beforeLines="40" w:before="96" w:afterLines="40" w:after="96" w:line="24" w:lineRule="atLeast"/>
              <w:contextualSpacing/>
              <w:rPr>
                <w:rFonts w:ascii="Arial" w:hAnsi="Arial"/>
                <w:sz w:val="18"/>
                <w:szCs w:val="18"/>
              </w:rPr>
            </w:pPr>
            <w:r w:rsidRPr="00DF3BDF">
              <w:rPr>
                <w:rFonts w:ascii="Arial" w:hAnsi="Arial"/>
                <w:sz w:val="18"/>
                <w:szCs w:val="18"/>
              </w:rPr>
              <w:t>29%</w:t>
            </w:r>
          </w:p>
        </w:tc>
      </w:tr>
    </w:tbl>
    <w:p w14:paraId="650D8C99" w14:textId="77777777" w:rsidR="003F4AF7" w:rsidRDefault="003F4AF7">
      <w:pPr>
        <w:spacing w:after="160" w:line="259" w:lineRule="auto"/>
        <w:rPr>
          <w:b/>
          <w:bCs/>
          <w:sz w:val="20"/>
          <w:szCs w:val="20"/>
        </w:rPr>
      </w:pPr>
      <w:r>
        <w:rPr>
          <w:bCs/>
          <w:sz w:val="20"/>
          <w:szCs w:val="20"/>
        </w:rPr>
        <w:br w:type="page"/>
      </w:r>
    </w:p>
    <w:p w14:paraId="39F8FDAE" w14:textId="19C7798C" w:rsidR="00CF5A42" w:rsidRDefault="00CF5A42" w:rsidP="00515F3E">
      <w:pPr>
        <w:pStyle w:val="Heading3"/>
        <w:numPr>
          <w:ilvl w:val="0"/>
          <w:numId w:val="0"/>
        </w:numPr>
        <w:ind w:left="720" w:hanging="720"/>
      </w:pPr>
      <w:bookmarkStart w:id="247" w:name="_Toc119591566"/>
      <w:r w:rsidRPr="005041A5">
        <w:lastRenderedPageBreak/>
        <w:t>Table B</w:t>
      </w:r>
      <w:r>
        <w:t xml:space="preserve">4: </w:t>
      </w:r>
      <w:r w:rsidRPr="00775ED8">
        <w:t xml:space="preserve">Survey </w:t>
      </w:r>
      <w:r w:rsidR="00AB227A">
        <w:t xml:space="preserve">demographics of </w:t>
      </w:r>
      <w:r>
        <w:t>formal supporter</w:t>
      </w:r>
      <w:r w:rsidR="00AB227A">
        <w:t xml:space="preserve">s </w:t>
      </w:r>
      <w:r>
        <w:t>(n=159)</w:t>
      </w:r>
      <w:bookmarkEnd w:id="247"/>
    </w:p>
    <w:p w14:paraId="149D6E6C" w14:textId="77777777" w:rsidR="003E5DD9" w:rsidRPr="00891466" w:rsidRDefault="003E5DD9" w:rsidP="003E5DD9">
      <w:pPr>
        <w:pStyle w:val="NormalWeb"/>
        <w:spacing w:before="120" w:after="200" w:line="288" w:lineRule="auto"/>
        <w:rPr>
          <w:rFonts w:ascii="Arial" w:hAnsi="Arial"/>
          <w:sz w:val="20"/>
          <w:szCs w:val="18"/>
        </w:rPr>
      </w:pPr>
      <w:r w:rsidRPr="00891466">
        <w:rPr>
          <w:rFonts w:ascii="Arial" w:hAnsi="Arial"/>
          <w:sz w:val="20"/>
          <w:szCs w:val="18"/>
        </w:rPr>
        <w:t>Notes:</w:t>
      </w:r>
    </w:p>
    <w:p w14:paraId="76A1D689" w14:textId="77777777" w:rsidR="003E5DD9" w:rsidRPr="00891466" w:rsidRDefault="003E5DD9">
      <w:pPr>
        <w:pStyle w:val="ListParagraph"/>
        <w:numPr>
          <w:ilvl w:val="0"/>
          <w:numId w:val="43"/>
        </w:numPr>
        <w:autoSpaceDE w:val="0"/>
        <w:autoSpaceDN w:val="0"/>
        <w:adjustRightInd w:val="0"/>
        <w:spacing w:before="120" w:after="120"/>
        <w:ind w:left="714" w:hanging="357"/>
        <w:rPr>
          <w:sz w:val="20"/>
          <w:szCs w:val="18"/>
        </w:rPr>
      </w:pPr>
      <w:r w:rsidRPr="00891466">
        <w:rPr>
          <w:sz w:val="20"/>
          <w:szCs w:val="18"/>
        </w:rPr>
        <w:t>40% of respondents did not specify their role.</w:t>
      </w:r>
    </w:p>
    <w:p w14:paraId="39B0338A" w14:textId="77777777" w:rsidR="003E5DD9" w:rsidRPr="00891466" w:rsidRDefault="003E5DD9">
      <w:pPr>
        <w:pStyle w:val="ListParagraph"/>
        <w:numPr>
          <w:ilvl w:val="0"/>
          <w:numId w:val="43"/>
        </w:numPr>
        <w:autoSpaceDE w:val="0"/>
        <w:autoSpaceDN w:val="0"/>
        <w:adjustRightInd w:val="0"/>
        <w:spacing w:before="120" w:after="120"/>
        <w:rPr>
          <w:rFonts w:cs="Arial"/>
          <w:sz w:val="20"/>
          <w:szCs w:val="18"/>
        </w:rPr>
      </w:pPr>
      <w:r w:rsidRPr="00891466">
        <w:rPr>
          <w:rFonts w:cs="Arial"/>
          <w:sz w:val="20"/>
          <w:szCs w:val="18"/>
        </w:rPr>
        <w:t>Due to a technical issue with the Forms.io survey platform, not all demographic characteristics are available for all respondents</w:t>
      </w:r>
      <w:r w:rsidRPr="00891466">
        <w:rPr>
          <w:sz w:val="20"/>
          <w:szCs w:val="18"/>
        </w:rPr>
        <w:t>.</w:t>
      </w:r>
    </w:p>
    <w:p w14:paraId="7EE525F2" w14:textId="506E3A35" w:rsidR="003E5DD9" w:rsidRPr="00891466" w:rsidRDefault="008F0EA3">
      <w:pPr>
        <w:pStyle w:val="ListParagraph"/>
        <w:numPr>
          <w:ilvl w:val="0"/>
          <w:numId w:val="43"/>
        </w:numPr>
        <w:autoSpaceDE w:val="0"/>
        <w:autoSpaceDN w:val="0"/>
        <w:adjustRightInd w:val="0"/>
        <w:spacing w:before="120"/>
        <w:ind w:left="714" w:hanging="357"/>
        <w:rPr>
          <w:szCs w:val="22"/>
        </w:rPr>
      </w:pPr>
      <w:r w:rsidRPr="00891466">
        <w:rPr>
          <w:sz w:val="20"/>
          <w:szCs w:val="18"/>
        </w:rPr>
        <w:t>S</w:t>
      </w:r>
      <w:r w:rsidR="003E5DD9" w:rsidRPr="00891466">
        <w:rPr>
          <w:sz w:val="20"/>
          <w:szCs w:val="18"/>
        </w:rPr>
        <w:t>urvey respondents could choose more than one answer</w:t>
      </w:r>
      <w:r w:rsidRPr="00891466">
        <w:rPr>
          <w:sz w:val="20"/>
          <w:szCs w:val="18"/>
        </w:rPr>
        <w:t xml:space="preserve"> for disability type of the person or people they support</w:t>
      </w:r>
      <w:r w:rsidR="003E5DD9" w:rsidRPr="00891466">
        <w:rPr>
          <w:sz w:val="20"/>
          <w:szCs w:val="18"/>
        </w:rPr>
        <w:t>.</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Table B4: Survey formal supporter demographics"/>
        <w:tblDescription w:val="A cross table with 8 columns and 12 rows. It includes demographic information about formal supporters."/>
      </w:tblPr>
      <w:tblGrid>
        <w:gridCol w:w="3100"/>
        <w:gridCol w:w="1553"/>
        <w:gridCol w:w="1552"/>
        <w:gridCol w:w="1552"/>
        <w:gridCol w:w="1552"/>
        <w:gridCol w:w="1552"/>
        <w:gridCol w:w="1552"/>
        <w:gridCol w:w="1547"/>
      </w:tblGrid>
      <w:tr w:rsidR="00CF5A42" w:rsidRPr="00DF3BDF" w14:paraId="7275630F" w14:textId="77777777" w:rsidTr="009D5AE1">
        <w:trPr>
          <w:tblHeader/>
        </w:trPr>
        <w:tc>
          <w:tcPr>
            <w:tcW w:w="1110"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2028E1BE" w14:textId="77777777" w:rsidR="00CF5A42" w:rsidRPr="00DF3BDF" w:rsidRDefault="00CF5A42" w:rsidP="00891466">
            <w:pPr>
              <w:pStyle w:val="NormalWeb"/>
              <w:spacing w:before="40" w:after="40" w:line="24" w:lineRule="atLeast"/>
              <w:rPr>
                <w:rFonts w:ascii="Arial" w:hAnsi="Arial"/>
                <w:color w:val="FFFFFF"/>
                <w:sz w:val="18"/>
                <w:szCs w:val="18"/>
                <w:lang w:eastAsia="zh-CN"/>
              </w:rPr>
            </w:pPr>
            <w:r w:rsidRPr="00DF3BDF">
              <w:rPr>
                <w:rFonts w:ascii="Arial" w:hAnsi="Arial"/>
                <w:b/>
                <w:bCs/>
                <w:color w:val="FFFFFF"/>
                <w:sz w:val="18"/>
                <w:szCs w:val="18"/>
              </w:rPr>
              <w:t>Role</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B68EE38" w14:textId="77777777" w:rsidR="00CF5A42" w:rsidRPr="00DF3BDF" w:rsidRDefault="00CF5A42" w:rsidP="00891466">
            <w:pPr>
              <w:pStyle w:val="NormalWeb"/>
              <w:spacing w:before="40" w:after="40" w:line="24" w:lineRule="atLeast"/>
              <w:rPr>
                <w:rFonts w:ascii="Arial" w:hAnsi="Arial"/>
                <w:color w:val="FFFFFF" w:themeColor="background1"/>
                <w:sz w:val="18"/>
                <w:szCs w:val="18"/>
              </w:rPr>
            </w:pPr>
            <w:r w:rsidRPr="00DF3BDF">
              <w:rPr>
                <w:rFonts w:ascii="Arial" w:hAnsi="Arial"/>
                <w:b/>
                <w:bCs/>
                <w:color w:val="FFFFFF" w:themeColor="background1"/>
                <w:sz w:val="18"/>
                <w:szCs w:val="18"/>
              </w:rPr>
              <w:t>NDIA planner or LAC (n=27)</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387BD06" w14:textId="77777777" w:rsidR="00CF5A42" w:rsidRPr="00DF3BDF" w:rsidRDefault="00CF5A42" w:rsidP="00891466">
            <w:pPr>
              <w:pStyle w:val="NormalWeb"/>
              <w:spacing w:before="40" w:after="40" w:line="24" w:lineRule="atLeast"/>
              <w:rPr>
                <w:rFonts w:ascii="Arial" w:hAnsi="Arial"/>
                <w:color w:val="FFFFFF" w:themeColor="background1"/>
                <w:sz w:val="18"/>
                <w:szCs w:val="18"/>
              </w:rPr>
            </w:pPr>
            <w:r w:rsidRPr="00DF3BDF">
              <w:rPr>
                <w:rFonts w:ascii="Arial" w:hAnsi="Arial"/>
                <w:b/>
                <w:bCs/>
                <w:color w:val="FFFFFF" w:themeColor="background1"/>
                <w:sz w:val="18"/>
                <w:szCs w:val="18"/>
              </w:rPr>
              <w:t>Support coordinator (n=18)</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696B717C" w14:textId="77777777" w:rsidR="00CF5A42" w:rsidRPr="00DF3BDF" w:rsidRDefault="00CF5A42" w:rsidP="00891466">
            <w:pPr>
              <w:pStyle w:val="NormalWeb"/>
              <w:spacing w:before="40" w:after="40" w:line="24" w:lineRule="atLeast"/>
              <w:rPr>
                <w:rFonts w:ascii="Arial" w:hAnsi="Arial"/>
                <w:color w:val="FFFFFF" w:themeColor="background1"/>
                <w:sz w:val="18"/>
                <w:szCs w:val="18"/>
              </w:rPr>
            </w:pPr>
            <w:r w:rsidRPr="00DF3BDF">
              <w:rPr>
                <w:rFonts w:ascii="Arial" w:hAnsi="Arial"/>
                <w:b/>
                <w:bCs/>
                <w:color w:val="FFFFFF" w:themeColor="background1"/>
                <w:sz w:val="18"/>
                <w:szCs w:val="18"/>
              </w:rPr>
              <w:t>Disability support worker (n=39)</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59ED87E0" w14:textId="77777777" w:rsidR="00CF5A42" w:rsidRPr="00DF3BDF" w:rsidRDefault="00CF5A42" w:rsidP="00891466">
            <w:pPr>
              <w:pStyle w:val="NormalWeb"/>
              <w:spacing w:before="40" w:after="40" w:line="24" w:lineRule="atLeast"/>
              <w:rPr>
                <w:rFonts w:ascii="Arial" w:hAnsi="Arial"/>
                <w:color w:val="FFFFFF" w:themeColor="background1"/>
                <w:sz w:val="18"/>
                <w:szCs w:val="18"/>
              </w:rPr>
            </w:pPr>
            <w:r w:rsidRPr="00DF3BDF">
              <w:rPr>
                <w:rFonts w:ascii="Arial" w:hAnsi="Arial"/>
                <w:b/>
                <w:bCs/>
                <w:color w:val="FFFFFF" w:themeColor="background1"/>
                <w:sz w:val="18"/>
                <w:szCs w:val="18"/>
              </w:rPr>
              <w:t>Allied health provider (n=6)</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8827073" w14:textId="77777777" w:rsidR="00CF5A42" w:rsidRPr="00DF3BDF" w:rsidRDefault="00CF5A42" w:rsidP="00891466">
            <w:pPr>
              <w:pStyle w:val="NormalWeb"/>
              <w:spacing w:before="40" w:after="40" w:line="24" w:lineRule="atLeast"/>
              <w:rPr>
                <w:rFonts w:ascii="Arial" w:hAnsi="Arial"/>
                <w:color w:val="FFFFFF"/>
                <w:sz w:val="18"/>
                <w:szCs w:val="18"/>
              </w:rPr>
            </w:pPr>
            <w:r w:rsidRPr="00DF3BDF">
              <w:rPr>
                <w:rFonts w:ascii="Arial" w:hAnsi="Arial"/>
                <w:b/>
                <w:bCs/>
                <w:color w:val="FFFFFF"/>
                <w:sz w:val="18"/>
                <w:szCs w:val="18"/>
              </w:rPr>
              <w:t>Other (n=5)</w:t>
            </w:r>
          </w:p>
        </w:tc>
        <w:tc>
          <w:tcPr>
            <w:tcW w:w="556"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0F20979D" w14:textId="77777777" w:rsidR="00CF5A42" w:rsidRPr="00DF3BDF" w:rsidRDefault="00CF5A42" w:rsidP="00891466">
            <w:pPr>
              <w:pStyle w:val="NormalWeb"/>
              <w:spacing w:before="40" w:after="40" w:line="24" w:lineRule="atLeast"/>
              <w:rPr>
                <w:rFonts w:ascii="Arial" w:hAnsi="Arial"/>
                <w:color w:val="FFFFFF"/>
                <w:sz w:val="18"/>
                <w:szCs w:val="18"/>
              </w:rPr>
            </w:pPr>
            <w:r w:rsidRPr="00DF3BDF">
              <w:rPr>
                <w:rFonts w:ascii="Arial" w:hAnsi="Arial"/>
                <w:b/>
                <w:bCs/>
                <w:color w:val="FFFFFF"/>
                <w:sz w:val="18"/>
                <w:szCs w:val="18"/>
              </w:rPr>
              <w:t>Total</w:t>
            </w:r>
          </w:p>
        </w:tc>
        <w:tc>
          <w:tcPr>
            <w:tcW w:w="554" w:type="pct"/>
            <w:tcBorders>
              <w:top w:val="single" w:sz="8" w:space="0" w:color="A3A3A3"/>
              <w:left w:val="single" w:sz="8" w:space="0" w:color="A3A3A3"/>
              <w:bottom w:val="single" w:sz="8" w:space="0" w:color="A3A3A3"/>
              <w:right w:val="single" w:sz="8" w:space="0" w:color="A3A3A3"/>
            </w:tcBorders>
            <w:shd w:val="clear" w:color="auto" w:fill="6B2976"/>
            <w:tcMar>
              <w:top w:w="40" w:type="dxa"/>
              <w:left w:w="60" w:type="dxa"/>
              <w:bottom w:w="40" w:type="dxa"/>
              <w:right w:w="60" w:type="dxa"/>
            </w:tcMar>
            <w:hideMark/>
          </w:tcPr>
          <w:p w14:paraId="70651F79" w14:textId="77777777" w:rsidR="00CF5A42" w:rsidRPr="00DF3BDF" w:rsidRDefault="00CF5A42" w:rsidP="00891466">
            <w:pPr>
              <w:pStyle w:val="NormalWeb"/>
              <w:spacing w:before="40" w:after="40" w:line="24" w:lineRule="atLeast"/>
              <w:rPr>
                <w:rFonts w:ascii="Arial" w:hAnsi="Arial"/>
                <w:b/>
                <w:bCs/>
                <w:color w:val="D3D3D3"/>
                <w:sz w:val="18"/>
                <w:szCs w:val="18"/>
              </w:rPr>
            </w:pPr>
            <w:r w:rsidRPr="00DF3BDF">
              <w:rPr>
                <w:rFonts w:ascii="Arial" w:hAnsi="Arial"/>
                <w:b/>
                <w:bCs/>
                <w:color w:val="FFFFFF" w:themeColor="background1"/>
                <w:sz w:val="18"/>
                <w:szCs w:val="18"/>
              </w:rPr>
              <w:t>%</w:t>
            </w:r>
          </w:p>
        </w:tc>
      </w:tr>
      <w:tr w:rsidR="00CF5A42" w:rsidRPr="00DF3BDF" w14:paraId="1566471C" w14:textId="77777777" w:rsidTr="009D5AE1">
        <w:tc>
          <w:tcPr>
            <w:tcW w:w="1110"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C662B44"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Supports participants with ILO funding</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6968A13"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11</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83BC17D"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10</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77A8FEF"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20</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53F08E27"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3</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4E8A4F33"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B0D39FC"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37</w:t>
            </w:r>
          </w:p>
        </w:tc>
        <w:tc>
          <w:tcPr>
            <w:tcW w:w="554"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357645F3"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23%</w:t>
            </w:r>
          </w:p>
        </w:tc>
      </w:tr>
      <w:tr w:rsidR="00CF5A42" w:rsidRPr="00DF3BDF" w14:paraId="6227A7A0" w14:textId="77777777" w:rsidTr="009D5AE1">
        <w:tc>
          <w:tcPr>
            <w:tcW w:w="1110"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0FC2A9C2"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Supports participants with SIL funding</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39F72DE0"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25</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5AA7BF44"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16</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70618C2F"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25</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694BEA45"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0675B5E"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3828FA1E"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72</w:t>
            </w:r>
          </w:p>
        </w:tc>
        <w:tc>
          <w:tcPr>
            <w:tcW w:w="554"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71029FE"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45%</w:t>
            </w:r>
          </w:p>
        </w:tc>
      </w:tr>
      <w:tr w:rsidR="00CF5A42" w:rsidRPr="00DF3BDF" w14:paraId="1E0F9F2B" w14:textId="77777777" w:rsidTr="009D5AE1">
        <w:tc>
          <w:tcPr>
            <w:tcW w:w="1110"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656815D"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Supports participants with SDA funding</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5FAD9743"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20</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190D450"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14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4C2DB4EA"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0824329"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705740AD"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5E59234F"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54</w:t>
            </w:r>
          </w:p>
        </w:tc>
        <w:tc>
          <w:tcPr>
            <w:tcW w:w="554"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CAC6E49"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34%</w:t>
            </w:r>
          </w:p>
        </w:tc>
      </w:tr>
      <w:tr w:rsidR="00CF5A42" w:rsidRPr="00DF3BDF" w14:paraId="2D9F0AFE"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5859F462"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Supports participants with improved daily living skills funding</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0E01438C"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25</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61891392"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17</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62C0AD57"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36</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14C6D2A0"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6</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2A8B0CCF"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33771C05"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70</w:t>
            </w:r>
          </w:p>
        </w:tc>
        <w:tc>
          <w:tcPr>
            <w:tcW w:w="554" w:type="pct"/>
            <w:tcBorders>
              <w:top w:val="single" w:sz="8" w:space="0" w:color="A3A3A3"/>
              <w:left w:val="single" w:sz="8" w:space="0" w:color="A3A3A3"/>
              <w:bottom w:val="single" w:sz="8" w:space="0" w:color="A3A3A3"/>
              <w:right w:val="single" w:sz="8" w:space="0" w:color="A3A3A3"/>
            </w:tcBorders>
            <w:shd w:val="clear" w:color="auto" w:fill="FFFFFF" w:themeFill="background1"/>
            <w:tcMar>
              <w:top w:w="40" w:type="dxa"/>
              <w:left w:w="60" w:type="dxa"/>
              <w:bottom w:w="40" w:type="dxa"/>
              <w:right w:w="60" w:type="dxa"/>
            </w:tcMar>
            <w:hideMark/>
          </w:tcPr>
          <w:p w14:paraId="7B7AB5D8" w14:textId="77777777" w:rsidR="00CF5A42" w:rsidRPr="00DF3BDF" w:rsidRDefault="00CF5A42" w:rsidP="00891466">
            <w:pPr>
              <w:pStyle w:val="NormalWeb"/>
              <w:spacing w:before="40" w:after="40" w:line="24" w:lineRule="atLeast"/>
              <w:rPr>
                <w:rFonts w:ascii="Arial" w:hAnsi="Arial"/>
                <w:sz w:val="18"/>
                <w:szCs w:val="18"/>
              </w:rPr>
            </w:pPr>
            <w:r w:rsidRPr="00DF3BDF">
              <w:rPr>
                <w:rFonts w:ascii="Arial" w:hAnsi="Arial"/>
                <w:sz w:val="18"/>
                <w:szCs w:val="18"/>
              </w:rPr>
              <w:t>44%</w:t>
            </w:r>
          </w:p>
        </w:tc>
      </w:tr>
      <w:tr w:rsidR="00E95B9C" w:rsidRPr="00515F3E" w14:paraId="337C2D16"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1FDD031" w14:textId="50BEBFA0"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Supports people with ASD</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128DB1D" w14:textId="40CA3C22"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776AD647" w14:textId="2971CA7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58AB4D77" w14:textId="0D719A44"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33</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3EC7A8D2" w14:textId="5A37E46A"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0CA44AEC" w14:textId="2D429BD0"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5DAEFEB" w14:textId="6F604437"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148</w:t>
            </w:r>
          </w:p>
        </w:tc>
        <w:tc>
          <w:tcPr>
            <w:tcW w:w="55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0B32B5FC" w14:textId="5B25E106"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93%</w:t>
            </w:r>
          </w:p>
        </w:tc>
      </w:tr>
      <w:tr w:rsidR="00E95B9C" w:rsidRPr="00515F3E" w14:paraId="030083C9"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335F3449" w14:textId="45CC7B2E"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Supports people with intellectual disability</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66597E1" w14:textId="509E604A"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28077E4" w14:textId="66E0D9C9"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18</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758447E8" w14:textId="5B0FEB3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39</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EC78691" w14:textId="0CC00FE7"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7782491B" w14:textId="3F2EBFC0"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5C3B8851" w14:textId="7F7EF061"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154</w:t>
            </w:r>
          </w:p>
        </w:tc>
        <w:tc>
          <w:tcPr>
            <w:tcW w:w="55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72E980D6" w14:textId="43D8ABF4"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97%</w:t>
            </w:r>
          </w:p>
        </w:tc>
      </w:tr>
      <w:tr w:rsidR="00E95B9C" w:rsidRPr="00515F3E" w14:paraId="407AB3D8"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4781914" w14:textId="3E523258"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Supports people with Down Syndrome</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5E66D48D" w14:textId="726241BE"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23</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29F51F95" w14:textId="3E8105D1"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13</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3BC9625C" w14:textId="76C8FD10"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23</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37CF24FC" w14:textId="17A13C5C"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20CAAEEA" w14:textId="1F955E7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AA518E8" w14:textId="40564BF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126</w:t>
            </w:r>
          </w:p>
        </w:tc>
        <w:tc>
          <w:tcPr>
            <w:tcW w:w="55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4AB94436" w14:textId="49ADB7F8"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79%</w:t>
            </w:r>
          </w:p>
        </w:tc>
      </w:tr>
      <w:tr w:rsidR="00E95B9C" w:rsidRPr="00515F3E" w14:paraId="32F5C03B"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D1889F8" w14:textId="18DC776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Supports people with PSD</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5171AF75" w14:textId="5CDE117F"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164F678" w14:textId="4E5215DE"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18</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95020B3" w14:textId="3E1DD298"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42</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42035B54" w14:textId="1924EF1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6</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15D3795D" w14:textId="38F5A923"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CE3A213" w14:textId="436684BF"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147</w:t>
            </w:r>
          </w:p>
        </w:tc>
        <w:tc>
          <w:tcPr>
            <w:tcW w:w="55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73CDA311" w14:textId="4EFF75D8"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92%</w:t>
            </w:r>
          </w:p>
        </w:tc>
      </w:tr>
      <w:tr w:rsidR="00E95B9C" w:rsidRPr="00515F3E" w14:paraId="438D4254" w14:textId="77777777" w:rsidTr="00515F3E">
        <w:tc>
          <w:tcPr>
            <w:tcW w:w="1110"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0C6BF4AC" w14:textId="1D366869"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Supports people with Cerebral palsy</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24962155" w14:textId="4B503A18"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23</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2E899239" w14:textId="5FD17C2A"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EBB4E19" w14:textId="0295421C"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24</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22B01A88" w14:textId="3315E066"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5</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58F69A36" w14:textId="694E73AF"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4</w:t>
            </w:r>
          </w:p>
        </w:tc>
        <w:tc>
          <w:tcPr>
            <w:tcW w:w="556"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0786FC69" w14:textId="01B8EE20"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123</w:t>
            </w:r>
          </w:p>
        </w:tc>
        <w:tc>
          <w:tcPr>
            <w:tcW w:w="554" w:type="pct"/>
            <w:tcBorders>
              <w:top w:val="single" w:sz="8" w:space="0" w:color="A3A3A3"/>
              <w:left w:val="single" w:sz="8" w:space="0" w:color="A3A3A3"/>
              <w:bottom w:val="single" w:sz="8" w:space="0" w:color="A3A3A3"/>
              <w:right w:val="single" w:sz="8" w:space="0" w:color="A3A3A3"/>
            </w:tcBorders>
            <w:shd w:val="clear" w:color="auto" w:fill="F7EEF7"/>
            <w:tcMar>
              <w:top w:w="40" w:type="dxa"/>
              <w:left w:w="60" w:type="dxa"/>
              <w:bottom w:w="40" w:type="dxa"/>
              <w:right w:w="60" w:type="dxa"/>
            </w:tcMar>
          </w:tcPr>
          <w:p w14:paraId="608E061C" w14:textId="2E93E42B" w:rsidR="00E95B9C" w:rsidRPr="00E95B9C" w:rsidRDefault="00E95B9C" w:rsidP="00891466">
            <w:pPr>
              <w:pStyle w:val="NormalWeb"/>
              <w:spacing w:before="40" w:after="40" w:line="24" w:lineRule="atLeast"/>
              <w:rPr>
                <w:rFonts w:ascii="Arial" w:hAnsi="Arial"/>
                <w:sz w:val="18"/>
                <w:szCs w:val="18"/>
              </w:rPr>
            </w:pPr>
            <w:r w:rsidRPr="00E95B9C">
              <w:rPr>
                <w:rFonts w:ascii="Arial" w:hAnsi="Arial"/>
                <w:sz w:val="18"/>
                <w:szCs w:val="18"/>
              </w:rPr>
              <w:t>77%</w:t>
            </w:r>
          </w:p>
        </w:tc>
      </w:tr>
    </w:tbl>
    <w:p w14:paraId="20374C6F" w14:textId="148EABE1" w:rsidR="00CF5A42" w:rsidRDefault="00CF5A42" w:rsidP="00CF5A42">
      <w:pPr>
        <w:spacing w:after="0" w:line="240" w:lineRule="auto"/>
        <w:rPr>
          <w:rFonts w:eastAsiaTheme="minorHAnsi" w:cs="Arial"/>
          <w:color w:val="000000"/>
          <w:sz w:val="20"/>
          <w:szCs w:val="20"/>
          <w:lang w:val="en-AU" w:eastAsia="en-AU" w:bidi="th-TH"/>
        </w:rPr>
      </w:pPr>
    </w:p>
    <w:p w14:paraId="11BFF119" w14:textId="77777777" w:rsidR="00CF5A42" w:rsidRDefault="00CF5A42" w:rsidP="00CF5A42">
      <w:pPr>
        <w:spacing w:after="0" w:line="240" w:lineRule="auto"/>
        <w:rPr>
          <w:szCs w:val="22"/>
        </w:rPr>
      </w:pPr>
      <w:r>
        <w:rPr>
          <w:szCs w:val="22"/>
        </w:rPr>
        <w:br w:type="page"/>
      </w:r>
    </w:p>
    <w:p w14:paraId="0B9113A5" w14:textId="34F52C62" w:rsidR="00CF5A42" w:rsidRDefault="00CF5A42" w:rsidP="0054196D">
      <w:pPr>
        <w:pStyle w:val="Heading2"/>
        <w:numPr>
          <w:ilvl w:val="0"/>
          <w:numId w:val="0"/>
        </w:numPr>
        <w:ind w:left="360" w:hanging="360"/>
      </w:pPr>
      <w:bookmarkStart w:id="248" w:name="_Toc113630949"/>
      <w:bookmarkStart w:id="249" w:name="_Toc119591567"/>
      <w:r>
        <w:lastRenderedPageBreak/>
        <w:t>Appendix C.</w:t>
      </w:r>
      <w:r w:rsidR="009C1696">
        <w:t xml:space="preserve"> </w:t>
      </w:r>
      <w:r>
        <w:t>Characteristics associated with improved outcomes</w:t>
      </w:r>
      <w:bookmarkEnd w:id="248"/>
      <w:bookmarkEnd w:id="249"/>
    </w:p>
    <w:p w14:paraId="57AB4E54" w14:textId="01D4D71D" w:rsidR="00CF5A42" w:rsidRDefault="00CF5A42" w:rsidP="00515F3E">
      <w:pPr>
        <w:pStyle w:val="Heading3"/>
        <w:numPr>
          <w:ilvl w:val="0"/>
          <w:numId w:val="0"/>
        </w:numPr>
      </w:pPr>
      <w:bookmarkStart w:id="250" w:name="_Toc119591223"/>
      <w:bookmarkStart w:id="251" w:name="_Toc119591568"/>
      <w:r w:rsidRPr="005041A5">
        <w:t xml:space="preserve">Table </w:t>
      </w:r>
      <w:r>
        <w:t>C1: Marginal effects for demographic variables that are significant for participants with autism (p&lt;0.05)</w:t>
      </w:r>
      <w:bookmarkEnd w:id="250"/>
      <w:bookmarkEnd w:id="251"/>
    </w:p>
    <w:p w14:paraId="0DD21D40" w14:textId="77777777" w:rsidR="00EA0B0A" w:rsidRPr="00891466" w:rsidRDefault="003E5DD9" w:rsidP="00C932DA">
      <w:pPr>
        <w:rPr>
          <w:sz w:val="20"/>
          <w:szCs w:val="18"/>
        </w:rPr>
      </w:pPr>
      <w:r w:rsidRPr="00891466">
        <w:rPr>
          <w:sz w:val="20"/>
          <w:szCs w:val="18"/>
        </w:rPr>
        <w:t xml:space="preserve">Notes: </w:t>
      </w:r>
    </w:p>
    <w:p w14:paraId="5D4D1AB9" w14:textId="3902C069" w:rsidR="003E5DD9" w:rsidRPr="00891466" w:rsidRDefault="003E5DD9">
      <w:pPr>
        <w:pStyle w:val="ListParagraph"/>
        <w:numPr>
          <w:ilvl w:val="0"/>
          <w:numId w:val="43"/>
        </w:numPr>
        <w:rPr>
          <w:szCs w:val="22"/>
        </w:rPr>
      </w:pPr>
      <w:r w:rsidRPr="00891466">
        <w:rPr>
          <w:sz w:val="20"/>
          <w:szCs w:val="18"/>
        </w:rPr>
        <w:t>Marginal effects only shown for variables where the association with outcome attainment is significant at a 5% level of confidence p&lt;0.05</w:t>
      </w:r>
      <w:r w:rsidR="00661571">
        <w:rPr>
          <w:sz w:val="20"/>
          <w:szCs w:val="18"/>
        </w:rPr>
        <w:t>;</w:t>
      </w:r>
      <w:r w:rsidRPr="00891466">
        <w:rPr>
          <w:sz w:val="20"/>
          <w:szCs w:val="18"/>
        </w:rPr>
        <w:t xml:space="preserve"> ns = not significant at a 5% level of confidence (p=&gt;0.05).</w:t>
      </w:r>
    </w:p>
    <w:p w14:paraId="1117436F" w14:textId="77777777" w:rsidR="00EA0B0A" w:rsidRPr="00891466" w:rsidRDefault="00EA0B0A">
      <w:pPr>
        <w:pStyle w:val="ListParagraph"/>
        <w:numPr>
          <w:ilvl w:val="0"/>
          <w:numId w:val="43"/>
        </w:numPr>
        <w:rPr>
          <w:szCs w:val="22"/>
        </w:rPr>
      </w:pPr>
      <w:r w:rsidRPr="00891466">
        <w:rPr>
          <w:sz w:val="20"/>
          <w:szCs w:val="18"/>
        </w:rPr>
        <w:t>Dash represents significance not tested.</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C1: Marginal effects for demographic variables that are significant for participants with autism"/>
        <w:tblDescription w:val="A cross table with 16 rows and 10 columns. It includes the demographic variables that are significant for NDIS participants with autism."/>
      </w:tblPr>
      <w:tblGrid>
        <w:gridCol w:w="2119"/>
        <w:gridCol w:w="1451"/>
        <w:gridCol w:w="1138"/>
        <w:gridCol w:w="1450"/>
        <w:gridCol w:w="1581"/>
        <w:gridCol w:w="1143"/>
        <w:gridCol w:w="1366"/>
        <w:gridCol w:w="1232"/>
        <w:gridCol w:w="1037"/>
        <w:gridCol w:w="1453"/>
      </w:tblGrid>
      <w:tr w:rsidR="00CF5A42" w:rsidRPr="00BA70FB" w14:paraId="5473AEC5" w14:textId="77777777" w:rsidTr="009D5AE1">
        <w:trPr>
          <w:trHeight w:val="824"/>
          <w:tblHeader/>
        </w:trPr>
        <w:tc>
          <w:tcPr>
            <w:tcW w:w="758" w:type="pct"/>
            <w:shd w:val="clear" w:color="auto" w:fill="6B2976"/>
          </w:tcPr>
          <w:p w14:paraId="61E8D10D"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Variable</w:t>
            </w:r>
          </w:p>
          <w:p w14:paraId="3BA8B84A" w14:textId="77777777" w:rsidR="00CF5A42" w:rsidRPr="00020C77" w:rsidRDefault="00CF5A42" w:rsidP="00891466">
            <w:pPr>
              <w:autoSpaceDE w:val="0"/>
              <w:autoSpaceDN w:val="0"/>
              <w:adjustRightInd w:val="0"/>
              <w:spacing w:before="40" w:after="40" w:line="24" w:lineRule="atLeast"/>
              <w:rPr>
                <w:rFonts w:eastAsia="MS Mincho" w:cs="Arial"/>
                <w:b/>
                <w:color w:val="FFFFFF" w:themeColor="background1"/>
                <w:spacing w:val="-2"/>
                <w:sz w:val="18"/>
                <w:szCs w:val="18"/>
                <w:lang w:val="en-AU" w:bidi="th-TH"/>
              </w:rPr>
            </w:pPr>
          </w:p>
          <w:p w14:paraId="52B2BD2F" w14:textId="77777777" w:rsidR="00CF5A42" w:rsidRPr="00020C77" w:rsidRDefault="00CF5A42" w:rsidP="00891466">
            <w:pPr>
              <w:autoSpaceDE w:val="0"/>
              <w:autoSpaceDN w:val="0"/>
              <w:adjustRightInd w:val="0"/>
              <w:spacing w:before="40" w:after="40" w:line="24" w:lineRule="atLeast"/>
              <w:rPr>
                <w:b/>
                <w:sz w:val="18"/>
                <w:szCs w:val="18"/>
              </w:rPr>
            </w:pPr>
          </w:p>
        </w:tc>
        <w:tc>
          <w:tcPr>
            <w:tcW w:w="519" w:type="pct"/>
            <w:shd w:val="clear" w:color="auto" w:fill="6B2976"/>
          </w:tcPr>
          <w:p w14:paraId="2E1086CC"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Task independence</w:t>
            </w:r>
          </w:p>
        </w:tc>
        <w:tc>
          <w:tcPr>
            <w:tcW w:w="407" w:type="pct"/>
            <w:shd w:val="clear" w:color="auto" w:fill="6B2976"/>
          </w:tcPr>
          <w:p w14:paraId="4B1007F7"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Personal care</w:t>
            </w:r>
          </w:p>
        </w:tc>
        <w:tc>
          <w:tcPr>
            <w:tcW w:w="519" w:type="pct"/>
            <w:shd w:val="clear" w:color="auto" w:fill="6B2976"/>
          </w:tcPr>
          <w:p w14:paraId="410E6FFD"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Travel independence</w:t>
            </w:r>
          </w:p>
        </w:tc>
        <w:tc>
          <w:tcPr>
            <w:tcW w:w="566" w:type="pct"/>
            <w:shd w:val="clear" w:color="auto" w:fill="6B2976"/>
          </w:tcPr>
          <w:p w14:paraId="61EB0DE8"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Communication independence</w:t>
            </w:r>
          </w:p>
        </w:tc>
        <w:tc>
          <w:tcPr>
            <w:tcW w:w="409" w:type="pct"/>
            <w:shd w:val="clear" w:color="auto" w:fill="6B2976"/>
          </w:tcPr>
          <w:p w14:paraId="118164AF"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Get out of the house with minimal assistance</w:t>
            </w:r>
          </w:p>
        </w:tc>
        <w:tc>
          <w:tcPr>
            <w:tcW w:w="489" w:type="pct"/>
            <w:shd w:val="clear" w:color="auto" w:fill="6B2976"/>
          </w:tcPr>
          <w:p w14:paraId="2C005A87"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Self-financial management</w:t>
            </w:r>
          </w:p>
        </w:tc>
        <w:tc>
          <w:tcPr>
            <w:tcW w:w="441" w:type="pct"/>
            <w:shd w:val="clear" w:color="auto" w:fill="6B2976"/>
          </w:tcPr>
          <w:p w14:paraId="249DB56D"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Technology use</w:t>
            </w:r>
          </w:p>
        </w:tc>
        <w:tc>
          <w:tcPr>
            <w:tcW w:w="371" w:type="pct"/>
            <w:shd w:val="clear" w:color="auto" w:fill="6B2976"/>
          </w:tcPr>
          <w:p w14:paraId="5145DBE8"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Happy with where lives</w:t>
            </w:r>
          </w:p>
        </w:tc>
        <w:tc>
          <w:tcPr>
            <w:tcW w:w="520" w:type="pct"/>
            <w:shd w:val="clear" w:color="auto" w:fill="6B2976"/>
          </w:tcPr>
          <w:p w14:paraId="00122DCD" w14:textId="77777777" w:rsidR="00CF5A42" w:rsidRPr="00020C77" w:rsidRDefault="00CF5A42" w:rsidP="00891466">
            <w:pPr>
              <w:pStyle w:val="BodyText1"/>
              <w:spacing w:beforeLines="40" w:before="96" w:afterLines="40" w:after="96" w:line="24" w:lineRule="atLeast"/>
              <w:rPr>
                <w:rFonts w:cs="Arial"/>
                <w:b/>
                <w:color w:val="FFFFFF" w:themeColor="background1"/>
                <w:sz w:val="18"/>
                <w:szCs w:val="18"/>
                <w:lang w:eastAsia="ja-JP"/>
              </w:rPr>
            </w:pPr>
            <w:r w:rsidRPr="00020C77">
              <w:rPr>
                <w:rFonts w:cs="Arial"/>
                <w:b/>
                <w:color w:val="FFFFFF" w:themeColor="background1"/>
                <w:sz w:val="18"/>
                <w:szCs w:val="18"/>
                <w:lang w:eastAsia="ja-JP"/>
              </w:rPr>
              <w:t>Feel safe at home</w:t>
            </w:r>
          </w:p>
        </w:tc>
      </w:tr>
      <w:tr w:rsidR="00CF5A42" w:rsidRPr="00BA70FB" w14:paraId="08EB61E3" w14:textId="77777777" w:rsidTr="009D5AE1">
        <w:tc>
          <w:tcPr>
            <w:tcW w:w="758" w:type="pct"/>
            <w:vAlign w:val="center"/>
          </w:tcPr>
          <w:p w14:paraId="7504963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 that improve</w:t>
            </w:r>
          </w:p>
        </w:tc>
        <w:tc>
          <w:tcPr>
            <w:tcW w:w="519" w:type="pct"/>
            <w:vAlign w:val="center"/>
          </w:tcPr>
          <w:p w14:paraId="4C0434AB"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10.2</w:t>
            </w:r>
          </w:p>
        </w:tc>
        <w:tc>
          <w:tcPr>
            <w:tcW w:w="407" w:type="pct"/>
            <w:vAlign w:val="center"/>
          </w:tcPr>
          <w:p w14:paraId="586558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10.4</w:t>
            </w:r>
          </w:p>
        </w:tc>
        <w:tc>
          <w:tcPr>
            <w:tcW w:w="519" w:type="pct"/>
            <w:vAlign w:val="center"/>
          </w:tcPr>
          <w:p w14:paraId="430F00D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6.3</w:t>
            </w:r>
          </w:p>
        </w:tc>
        <w:tc>
          <w:tcPr>
            <w:tcW w:w="566" w:type="pct"/>
            <w:vAlign w:val="center"/>
          </w:tcPr>
          <w:p w14:paraId="319FD07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7.8</w:t>
            </w:r>
          </w:p>
        </w:tc>
        <w:tc>
          <w:tcPr>
            <w:tcW w:w="409" w:type="pct"/>
            <w:vAlign w:val="center"/>
          </w:tcPr>
          <w:p w14:paraId="5B0CF39E"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6.5</w:t>
            </w:r>
          </w:p>
        </w:tc>
        <w:tc>
          <w:tcPr>
            <w:tcW w:w="489" w:type="pct"/>
            <w:vAlign w:val="center"/>
          </w:tcPr>
          <w:p w14:paraId="1AEAC972"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9.2</w:t>
            </w:r>
          </w:p>
        </w:tc>
        <w:tc>
          <w:tcPr>
            <w:tcW w:w="441" w:type="pct"/>
            <w:vAlign w:val="center"/>
          </w:tcPr>
          <w:p w14:paraId="3C3ED41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7.2</w:t>
            </w:r>
          </w:p>
        </w:tc>
        <w:tc>
          <w:tcPr>
            <w:tcW w:w="371" w:type="pct"/>
            <w:vAlign w:val="center"/>
          </w:tcPr>
          <w:p w14:paraId="515C0AC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25.3</w:t>
            </w:r>
          </w:p>
        </w:tc>
        <w:tc>
          <w:tcPr>
            <w:tcW w:w="520" w:type="pct"/>
            <w:vAlign w:val="center"/>
          </w:tcPr>
          <w:p w14:paraId="5315DDD0"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23.9</w:t>
            </w:r>
          </w:p>
        </w:tc>
      </w:tr>
      <w:tr w:rsidR="00CF5A42" w:rsidRPr="00BA70FB" w14:paraId="7ADA7989" w14:textId="77777777" w:rsidTr="009D5AE1">
        <w:tc>
          <w:tcPr>
            <w:tcW w:w="758" w:type="pct"/>
            <w:shd w:val="clear" w:color="auto" w:fill="auto"/>
            <w:vAlign w:val="center"/>
          </w:tcPr>
          <w:p w14:paraId="4916F57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Disability severity (1-15)</w:t>
            </w:r>
          </w:p>
        </w:tc>
        <w:tc>
          <w:tcPr>
            <w:tcW w:w="519" w:type="pct"/>
            <w:shd w:val="clear" w:color="auto" w:fill="auto"/>
            <w:vAlign w:val="center"/>
          </w:tcPr>
          <w:p w14:paraId="10D3B252"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-0.41</w:t>
            </w:r>
          </w:p>
        </w:tc>
        <w:tc>
          <w:tcPr>
            <w:tcW w:w="407" w:type="pct"/>
            <w:shd w:val="clear" w:color="auto" w:fill="auto"/>
            <w:vAlign w:val="center"/>
          </w:tcPr>
          <w:p w14:paraId="246CB05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shd w:val="clear" w:color="auto" w:fill="auto"/>
            <w:vAlign w:val="center"/>
          </w:tcPr>
          <w:p w14:paraId="78B57DB9"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-0.27</w:t>
            </w:r>
          </w:p>
        </w:tc>
        <w:tc>
          <w:tcPr>
            <w:tcW w:w="566" w:type="pct"/>
            <w:shd w:val="clear" w:color="auto" w:fill="auto"/>
            <w:vAlign w:val="center"/>
          </w:tcPr>
          <w:p w14:paraId="65A5220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-0.48</w:t>
            </w:r>
          </w:p>
        </w:tc>
        <w:tc>
          <w:tcPr>
            <w:tcW w:w="409" w:type="pct"/>
            <w:shd w:val="clear" w:color="auto" w:fill="auto"/>
            <w:vAlign w:val="center"/>
          </w:tcPr>
          <w:p w14:paraId="0B17889E"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-0.30</w:t>
            </w:r>
          </w:p>
        </w:tc>
        <w:tc>
          <w:tcPr>
            <w:tcW w:w="489" w:type="pct"/>
            <w:shd w:val="clear" w:color="auto" w:fill="auto"/>
            <w:vAlign w:val="center"/>
          </w:tcPr>
          <w:p w14:paraId="20E0C49B"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-0.68</w:t>
            </w:r>
          </w:p>
        </w:tc>
        <w:tc>
          <w:tcPr>
            <w:tcW w:w="441" w:type="pct"/>
            <w:shd w:val="clear" w:color="auto" w:fill="auto"/>
            <w:vAlign w:val="center"/>
          </w:tcPr>
          <w:p w14:paraId="69E3326B"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-0.45</w:t>
            </w:r>
          </w:p>
        </w:tc>
        <w:tc>
          <w:tcPr>
            <w:tcW w:w="371" w:type="pct"/>
            <w:shd w:val="clear" w:color="auto" w:fill="auto"/>
            <w:vAlign w:val="center"/>
          </w:tcPr>
          <w:p w14:paraId="4C1210F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shd w:val="clear" w:color="auto" w:fill="auto"/>
            <w:vAlign w:val="center"/>
          </w:tcPr>
          <w:p w14:paraId="6C224C6A"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-1.03</w:t>
            </w:r>
          </w:p>
        </w:tc>
      </w:tr>
      <w:tr w:rsidR="00CF5A42" w:rsidRPr="00BA70FB" w14:paraId="7661CA77" w14:textId="77777777" w:rsidTr="009D5AE1">
        <w:tc>
          <w:tcPr>
            <w:tcW w:w="758" w:type="pct"/>
            <w:vAlign w:val="center"/>
          </w:tcPr>
          <w:p w14:paraId="2A7586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Regional</w:t>
            </w:r>
          </w:p>
        </w:tc>
        <w:tc>
          <w:tcPr>
            <w:tcW w:w="519" w:type="pct"/>
            <w:vAlign w:val="center"/>
          </w:tcPr>
          <w:p w14:paraId="79C39D2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3.57</w:t>
            </w:r>
          </w:p>
        </w:tc>
        <w:tc>
          <w:tcPr>
            <w:tcW w:w="407" w:type="pct"/>
            <w:vAlign w:val="center"/>
          </w:tcPr>
          <w:p w14:paraId="606FFAD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2.51</w:t>
            </w:r>
          </w:p>
        </w:tc>
        <w:tc>
          <w:tcPr>
            <w:tcW w:w="519" w:type="pct"/>
            <w:vAlign w:val="center"/>
          </w:tcPr>
          <w:p w14:paraId="42F5F94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1.60</w:t>
            </w:r>
          </w:p>
        </w:tc>
        <w:tc>
          <w:tcPr>
            <w:tcW w:w="566" w:type="pct"/>
            <w:vAlign w:val="center"/>
          </w:tcPr>
          <w:p w14:paraId="7168A1A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3.00</w:t>
            </w:r>
          </w:p>
        </w:tc>
        <w:tc>
          <w:tcPr>
            <w:tcW w:w="409" w:type="pct"/>
            <w:vAlign w:val="center"/>
          </w:tcPr>
          <w:p w14:paraId="560DAE5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1.85</w:t>
            </w:r>
          </w:p>
        </w:tc>
        <w:tc>
          <w:tcPr>
            <w:tcW w:w="489" w:type="pct"/>
            <w:vAlign w:val="center"/>
          </w:tcPr>
          <w:p w14:paraId="65E5845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3.97</w:t>
            </w:r>
          </w:p>
        </w:tc>
        <w:tc>
          <w:tcPr>
            <w:tcW w:w="441" w:type="pct"/>
            <w:vAlign w:val="center"/>
          </w:tcPr>
          <w:p w14:paraId="3112BD7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3.50</w:t>
            </w:r>
          </w:p>
        </w:tc>
        <w:tc>
          <w:tcPr>
            <w:tcW w:w="371" w:type="pct"/>
            <w:vAlign w:val="center"/>
          </w:tcPr>
          <w:p w14:paraId="36FA8EF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454B575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4A219427" w14:textId="77777777" w:rsidTr="009D5AE1">
        <w:tc>
          <w:tcPr>
            <w:tcW w:w="758" w:type="pct"/>
            <w:vAlign w:val="center"/>
          </w:tcPr>
          <w:p w14:paraId="20A123B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Remote</w:t>
            </w:r>
          </w:p>
        </w:tc>
        <w:tc>
          <w:tcPr>
            <w:tcW w:w="519" w:type="pct"/>
            <w:vAlign w:val="center"/>
          </w:tcPr>
          <w:p w14:paraId="60E47102"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5.73</w:t>
            </w:r>
          </w:p>
        </w:tc>
        <w:tc>
          <w:tcPr>
            <w:tcW w:w="407" w:type="pct"/>
            <w:vAlign w:val="center"/>
          </w:tcPr>
          <w:p w14:paraId="36D03CC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4.85</w:t>
            </w:r>
          </w:p>
        </w:tc>
        <w:tc>
          <w:tcPr>
            <w:tcW w:w="519" w:type="pct"/>
            <w:vAlign w:val="center"/>
          </w:tcPr>
          <w:p w14:paraId="6DB8A37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5F62F74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4.21</w:t>
            </w:r>
          </w:p>
        </w:tc>
        <w:tc>
          <w:tcPr>
            <w:tcW w:w="409" w:type="pct"/>
            <w:vAlign w:val="center"/>
          </w:tcPr>
          <w:p w14:paraId="72B50E5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3.06</w:t>
            </w:r>
          </w:p>
        </w:tc>
        <w:tc>
          <w:tcPr>
            <w:tcW w:w="489" w:type="pct"/>
            <w:vAlign w:val="center"/>
          </w:tcPr>
          <w:p w14:paraId="26F5397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6.16</w:t>
            </w:r>
          </w:p>
        </w:tc>
        <w:tc>
          <w:tcPr>
            <w:tcW w:w="441" w:type="pct"/>
            <w:vAlign w:val="center"/>
          </w:tcPr>
          <w:p w14:paraId="28AA53E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6.30</w:t>
            </w:r>
          </w:p>
        </w:tc>
        <w:tc>
          <w:tcPr>
            <w:tcW w:w="371" w:type="pct"/>
            <w:vAlign w:val="center"/>
          </w:tcPr>
          <w:p w14:paraId="2960F42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078310A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7C62A51A" w14:textId="77777777" w:rsidTr="009D5AE1">
        <w:tc>
          <w:tcPr>
            <w:tcW w:w="758" w:type="pct"/>
            <w:vAlign w:val="center"/>
          </w:tcPr>
          <w:p w14:paraId="053D87B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Fully agency managed</w:t>
            </w:r>
          </w:p>
        </w:tc>
        <w:tc>
          <w:tcPr>
            <w:tcW w:w="519" w:type="pct"/>
            <w:vAlign w:val="center"/>
          </w:tcPr>
          <w:p w14:paraId="248B5DE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119D4CA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2.31</w:t>
            </w:r>
          </w:p>
        </w:tc>
        <w:tc>
          <w:tcPr>
            <w:tcW w:w="519" w:type="pct"/>
            <w:vAlign w:val="center"/>
          </w:tcPr>
          <w:p w14:paraId="5A92097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2F82FF6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2.78</w:t>
            </w:r>
          </w:p>
        </w:tc>
        <w:tc>
          <w:tcPr>
            <w:tcW w:w="409" w:type="pct"/>
            <w:vAlign w:val="center"/>
          </w:tcPr>
          <w:p w14:paraId="4F8D5AC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7CE052E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44D8E36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4F9983F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4F68A3D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023F7C9E" w14:textId="77777777" w:rsidTr="009D5AE1">
        <w:tc>
          <w:tcPr>
            <w:tcW w:w="758" w:type="pct"/>
            <w:vAlign w:val="center"/>
          </w:tcPr>
          <w:p w14:paraId="6F64DE8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Intensive/super intensive</w:t>
            </w:r>
          </w:p>
        </w:tc>
        <w:tc>
          <w:tcPr>
            <w:tcW w:w="519" w:type="pct"/>
            <w:vAlign w:val="center"/>
          </w:tcPr>
          <w:p w14:paraId="0BB94267"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5D3511C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-3.91</w:t>
            </w:r>
          </w:p>
        </w:tc>
        <w:tc>
          <w:tcPr>
            <w:tcW w:w="519" w:type="pct"/>
            <w:vAlign w:val="center"/>
          </w:tcPr>
          <w:p w14:paraId="57F8E20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020315D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4B6A561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4974860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164749D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47E94C0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-5.03</w:t>
            </w:r>
          </w:p>
        </w:tc>
        <w:tc>
          <w:tcPr>
            <w:tcW w:w="520" w:type="pct"/>
            <w:vAlign w:val="center"/>
          </w:tcPr>
          <w:p w14:paraId="5C173B0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3451F7E0" w14:textId="77777777" w:rsidTr="009D5AE1">
        <w:tc>
          <w:tcPr>
            <w:tcW w:w="758" w:type="pct"/>
            <w:vAlign w:val="center"/>
          </w:tcPr>
          <w:p w14:paraId="589C786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Stream Complex</w:t>
            </w:r>
          </w:p>
        </w:tc>
        <w:tc>
          <w:tcPr>
            <w:tcW w:w="519" w:type="pct"/>
            <w:vAlign w:val="center"/>
          </w:tcPr>
          <w:p w14:paraId="05C44B23"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-4.24</w:t>
            </w:r>
          </w:p>
        </w:tc>
        <w:tc>
          <w:tcPr>
            <w:tcW w:w="407" w:type="pct"/>
            <w:vAlign w:val="center"/>
          </w:tcPr>
          <w:p w14:paraId="568332E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-4.81</w:t>
            </w:r>
          </w:p>
        </w:tc>
        <w:tc>
          <w:tcPr>
            <w:tcW w:w="519" w:type="pct"/>
            <w:vAlign w:val="center"/>
          </w:tcPr>
          <w:p w14:paraId="0245138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2F09DCD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-3.18</w:t>
            </w:r>
          </w:p>
        </w:tc>
        <w:tc>
          <w:tcPr>
            <w:tcW w:w="409" w:type="pct"/>
            <w:vAlign w:val="center"/>
          </w:tcPr>
          <w:p w14:paraId="2869AE3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794D9F3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31E0F68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E5DE60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134E0CE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66D94F63" w14:textId="77777777" w:rsidTr="009D5AE1">
        <w:tc>
          <w:tcPr>
            <w:tcW w:w="758" w:type="pct"/>
            <w:vAlign w:val="center"/>
          </w:tcPr>
          <w:p w14:paraId="479F0CD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lastRenderedPageBreak/>
              <w:t>First Nations</w:t>
            </w:r>
          </w:p>
        </w:tc>
        <w:tc>
          <w:tcPr>
            <w:tcW w:w="519" w:type="pct"/>
            <w:vAlign w:val="center"/>
          </w:tcPr>
          <w:p w14:paraId="3BBB697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7" w:type="pct"/>
            <w:vAlign w:val="center"/>
          </w:tcPr>
          <w:p w14:paraId="1FCAF02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476ABDF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6505708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CBA20A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B82FF4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5B874BF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707AE78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-6.29</w:t>
            </w:r>
          </w:p>
        </w:tc>
        <w:tc>
          <w:tcPr>
            <w:tcW w:w="520" w:type="pct"/>
            <w:vAlign w:val="center"/>
          </w:tcPr>
          <w:p w14:paraId="3611E05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6254FDA0" w14:textId="77777777" w:rsidTr="009D5AE1">
        <w:tc>
          <w:tcPr>
            <w:tcW w:w="758" w:type="pct"/>
            <w:vAlign w:val="center"/>
          </w:tcPr>
          <w:p w14:paraId="39C76F9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CALD</w:t>
            </w:r>
          </w:p>
        </w:tc>
        <w:tc>
          <w:tcPr>
            <w:tcW w:w="519" w:type="pct"/>
            <w:vAlign w:val="center"/>
          </w:tcPr>
          <w:p w14:paraId="3311D46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4E0DF1E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0806AC4D"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-1.87</w:t>
            </w:r>
          </w:p>
        </w:tc>
        <w:tc>
          <w:tcPr>
            <w:tcW w:w="566" w:type="pct"/>
            <w:vAlign w:val="center"/>
          </w:tcPr>
          <w:p w14:paraId="030CB6F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9D466B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047568C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2741732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4EBAFB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30C074F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25747B73" w14:textId="77777777" w:rsidTr="009D5AE1">
        <w:tc>
          <w:tcPr>
            <w:tcW w:w="758" w:type="pct"/>
            <w:vAlign w:val="center"/>
          </w:tcPr>
          <w:p w14:paraId="7192DCA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Lives with parents</w:t>
            </w:r>
          </w:p>
        </w:tc>
        <w:tc>
          <w:tcPr>
            <w:tcW w:w="519" w:type="pct"/>
            <w:vAlign w:val="center"/>
          </w:tcPr>
          <w:p w14:paraId="2A280AB3"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-2.82</w:t>
            </w:r>
          </w:p>
        </w:tc>
        <w:tc>
          <w:tcPr>
            <w:tcW w:w="407" w:type="pct"/>
            <w:vAlign w:val="center"/>
          </w:tcPr>
          <w:p w14:paraId="5D2F3DA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785C4A1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07923C5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021276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62F064F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3B5D4DF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0583C89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2BB3A2A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5A339DD2" w14:textId="77777777" w:rsidTr="009D5AE1">
        <w:tc>
          <w:tcPr>
            <w:tcW w:w="758" w:type="pct"/>
            <w:vAlign w:val="center"/>
          </w:tcPr>
          <w:p w14:paraId="00B0B1E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Lives alone</w:t>
            </w:r>
          </w:p>
        </w:tc>
        <w:tc>
          <w:tcPr>
            <w:tcW w:w="519" w:type="pct"/>
            <w:vAlign w:val="center"/>
          </w:tcPr>
          <w:p w14:paraId="15A5136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78E62A4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30F03B7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0B274FA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7E269AD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4.09</w:t>
            </w:r>
          </w:p>
        </w:tc>
        <w:tc>
          <w:tcPr>
            <w:tcW w:w="489" w:type="pct"/>
            <w:vAlign w:val="center"/>
          </w:tcPr>
          <w:p w14:paraId="2A0E412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7FE57CE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21F5BC0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6B3B3A2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-12.44</w:t>
            </w:r>
          </w:p>
        </w:tc>
      </w:tr>
      <w:tr w:rsidR="00CF5A42" w:rsidRPr="00BA70FB" w14:paraId="0CE904F4" w14:textId="77777777" w:rsidTr="009D5AE1">
        <w:tc>
          <w:tcPr>
            <w:tcW w:w="758" w:type="pct"/>
            <w:vAlign w:val="center"/>
          </w:tcPr>
          <w:p w14:paraId="093A7A9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Lives with others</w:t>
            </w:r>
          </w:p>
        </w:tc>
        <w:tc>
          <w:tcPr>
            <w:tcW w:w="519" w:type="pct"/>
            <w:vAlign w:val="center"/>
          </w:tcPr>
          <w:p w14:paraId="237E1C5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381230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2CE9606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1024529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5C82534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3.85</w:t>
            </w:r>
          </w:p>
        </w:tc>
        <w:tc>
          <w:tcPr>
            <w:tcW w:w="489" w:type="pct"/>
            <w:vAlign w:val="center"/>
          </w:tcPr>
          <w:p w14:paraId="0EC0FF5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1D1089D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E83EF4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0" w:type="pct"/>
            <w:vAlign w:val="center"/>
          </w:tcPr>
          <w:p w14:paraId="467EE37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6F9843D9" w14:textId="77777777" w:rsidTr="009D5AE1">
        <w:tc>
          <w:tcPr>
            <w:tcW w:w="758" w:type="pct"/>
            <w:vAlign w:val="center"/>
          </w:tcPr>
          <w:p w14:paraId="626FCB5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Ever had SIL in plan</w:t>
            </w:r>
          </w:p>
        </w:tc>
        <w:tc>
          <w:tcPr>
            <w:tcW w:w="519" w:type="pct"/>
            <w:vAlign w:val="center"/>
          </w:tcPr>
          <w:p w14:paraId="75D9E75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4.29</w:t>
            </w:r>
          </w:p>
        </w:tc>
        <w:tc>
          <w:tcPr>
            <w:tcW w:w="407" w:type="pct"/>
            <w:vAlign w:val="center"/>
          </w:tcPr>
          <w:p w14:paraId="438C9054"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5.04</w:t>
            </w:r>
          </w:p>
        </w:tc>
        <w:tc>
          <w:tcPr>
            <w:tcW w:w="519" w:type="pct"/>
            <w:vAlign w:val="center"/>
          </w:tcPr>
          <w:p w14:paraId="0289C87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7ADBA6C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57996F8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3458024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2F5C4A2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0295139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10.70</w:t>
            </w:r>
          </w:p>
        </w:tc>
        <w:tc>
          <w:tcPr>
            <w:tcW w:w="520" w:type="pct"/>
            <w:vAlign w:val="center"/>
          </w:tcPr>
          <w:p w14:paraId="2C1D001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5.97</w:t>
            </w:r>
          </w:p>
        </w:tc>
      </w:tr>
      <w:tr w:rsidR="00CF5A42" w:rsidRPr="00BA70FB" w14:paraId="32E125FD" w14:textId="77777777" w:rsidTr="009D5AE1">
        <w:tc>
          <w:tcPr>
            <w:tcW w:w="758" w:type="pct"/>
            <w:vAlign w:val="center"/>
          </w:tcPr>
          <w:p w14:paraId="3F6FCB1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Ever had ILO in plan</w:t>
            </w:r>
          </w:p>
        </w:tc>
        <w:tc>
          <w:tcPr>
            <w:tcW w:w="519" w:type="pct"/>
            <w:vAlign w:val="center"/>
          </w:tcPr>
          <w:p w14:paraId="3ECF743F"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407" w:type="pct"/>
            <w:vAlign w:val="center"/>
          </w:tcPr>
          <w:p w14:paraId="37AB598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43962BD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6" w:type="pct"/>
            <w:vAlign w:val="center"/>
          </w:tcPr>
          <w:p w14:paraId="731CBFD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30F90BD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5D48753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1" w:type="pct"/>
            <w:vAlign w:val="center"/>
          </w:tcPr>
          <w:p w14:paraId="3FC4F88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027FF69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-16.93</w:t>
            </w:r>
          </w:p>
        </w:tc>
        <w:tc>
          <w:tcPr>
            <w:tcW w:w="520" w:type="pct"/>
            <w:vAlign w:val="center"/>
          </w:tcPr>
          <w:p w14:paraId="0223CFA2" w14:textId="5ECE2558" w:rsidR="00CF5A42" w:rsidRPr="00BA70FB" w:rsidRDefault="00A146D9" w:rsidP="00891466">
            <w:pPr>
              <w:pStyle w:val="BodyText1"/>
              <w:spacing w:beforeLines="40" w:before="96" w:afterLines="40" w:after="96" w:line="24" w:lineRule="atLeast"/>
              <w:rPr>
                <w:rFonts w:cs="Arial"/>
                <w:color w:val="auto"/>
                <w:sz w:val="18"/>
                <w:szCs w:val="18"/>
                <w:lang w:eastAsia="ja-JP"/>
              </w:rPr>
            </w:pPr>
            <w:r>
              <w:rPr>
                <w:rFonts w:cs="Arial"/>
                <w:color w:val="auto"/>
                <w:sz w:val="18"/>
                <w:szCs w:val="18"/>
                <w:lang w:eastAsia="ja-JP"/>
              </w:rPr>
              <w:t>ns</w:t>
            </w:r>
          </w:p>
        </w:tc>
      </w:tr>
      <w:tr w:rsidR="00CF5A42" w:rsidRPr="00BA70FB" w14:paraId="37766876" w14:textId="77777777" w:rsidTr="009D5AE1">
        <w:tc>
          <w:tcPr>
            <w:tcW w:w="758" w:type="pct"/>
            <w:vAlign w:val="center"/>
          </w:tcPr>
          <w:p w14:paraId="027B24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Number of participants</w:t>
            </w:r>
          </w:p>
        </w:tc>
        <w:tc>
          <w:tcPr>
            <w:tcW w:w="519" w:type="pct"/>
            <w:vAlign w:val="center"/>
          </w:tcPr>
          <w:p w14:paraId="4941E8D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11,725</w:t>
            </w:r>
          </w:p>
        </w:tc>
        <w:tc>
          <w:tcPr>
            <w:tcW w:w="407" w:type="pct"/>
            <w:vAlign w:val="center"/>
          </w:tcPr>
          <w:p w14:paraId="008E163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6,576</w:t>
            </w:r>
          </w:p>
        </w:tc>
        <w:tc>
          <w:tcPr>
            <w:tcW w:w="519" w:type="pct"/>
            <w:vAlign w:val="center"/>
          </w:tcPr>
          <w:p w14:paraId="65F6F67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11,153</w:t>
            </w:r>
          </w:p>
        </w:tc>
        <w:tc>
          <w:tcPr>
            <w:tcW w:w="566" w:type="pct"/>
            <w:vAlign w:val="center"/>
          </w:tcPr>
          <w:p w14:paraId="4E5B610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9,178</w:t>
            </w:r>
          </w:p>
        </w:tc>
        <w:tc>
          <w:tcPr>
            <w:tcW w:w="409" w:type="pct"/>
            <w:vAlign w:val="center"/>
          </w:tcPr>
          <w:p w14:paraId="22A5DDE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10,488</w:t>
            </w:r>
          </w:p>
        </w:tc>
        <w:tc>
          <w:tcPr>
            <w:tcW w:w="489" w:type="pct"/>
            <w:vAlign w:val="center"/>
          </w:tcPr>
          <w:p w14:paraId="503F902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10,170</w:t>
            </w:r>
          </w:p>
        </w:tc>
        <w:tc>
          <w:tcPr>
            <w:tcW w:w="441" w:type="pct"/>
            <w:vAlign w:val="center"/>
          </w:tcPr>
          <w:p w14:paraId="318A3E2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3,674</w:t>
            </w:r>
          </w:p>
        </w:tc>
        <w:tc>
          <w:tcPr>
            <w:tcW w:w="371" w:type="pct"/>
            <w:vAlign w:val="center"/>
          </w:tcPr>
          <w:p w14:paraId="1F80108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3,131</w:t>
            </w:r>
          </w:p>
        </w:tc>
        <w:tc>
          <w:tcPr>
            <w:tcW w:w="520" w:type="pct"/>
            <w:vAlign w:val="center"/>
          </w:tcPr>
          <w:p w14:paraId="0F07C0A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sz w:val="18"/>
                <w:szCs w:val="18"/>
              </w:rPr>
              <w:t>2,234</w:t>
            </w:r>
          </w:p>
        </w:tc>
      </w:tr>
    </w:tbl>
    <w:p w14:paraId="54924DA2" w14:textId="77777777" w:rsidR="00CF5A42" w:rsidRPr="00D961BF" w:rsidRDefault="00CF5A42" w:rsidP="00D961BF">
      <w:pPr>
        <w:spacing w:before="120"/>
        <w:rPr>
          <w:sz w:val="20"/>
          <w:szCs w:val="20"/>
        </w:rPr>
      </w:pPr>
      <w:r w:rsidRPr="00DF3BDF">
        <w:rPr>
          <w:sz w:val="20"/>
          <w:szCs w:val="20"/>
        </w:rPr>
        <w:t>Source: Research and Evaluation Branch analysis of participant outcomes and payments data. Expenditure represents 2022-23 values as per the NDIS Price Guide.</w:t>
      </w:r>
    </w:p>
    <w:p w14:paraId="590F9678" w14:textId="77777777" w:rsidR="00CF5A42" w:rsidRPr="00D961BF" w:rsidRDefault="00CF5A42" w:rsidP="00CF5A42">
      <w:pPr>
        <w:spacing w:after="0" w:line="240" w:lineRule="auto"/>
        <w:rPr>
          <w:sz w:val="20"/>
          <w:szCs w:val="20"/>
        </w:rPr>
      </w:pPr>
      <w:r w:rsidRPr="00D961BF">
        <w:rPr>
          <w:sz w:val="20"/>
          <w:szCs w:val="20"/>
        </w:rPr>
        <w:br w:type="page"/>
      </w:r>
    </w:p>
    <w:p w14:paraId="460C5ED2" w14:textId="40EE9CB0" w:rsidR="00CF5A42" w:rsidRPr="00B90698" w:rsidRDefault="00CF5A42" w:rsidP="00515F3E">
      <w:pPr>
        <w:pStyle w:val="Heading3"/>
        <w:numPr>
          <w:ilvl w:val="0"/>
          <w:numId w:val="0"/>
        </w:numPr>
      </w:pPr>
      <w:bookmarkStart w:id="252" w:name="_Toc119591224"/>
      <w:bookmarkStart w:id="253" w:name="_Toc119591569"/>
      <w:r w:rsidRPr="00B90698">
        <w:lastRenderedPageBreak/>
        <w:t>Table C2: Marginal effects for demographic variables that are significant for participants with cerebral palsy (p&lt;0.05)</w:t>
      </w:r>
      <w:bookmarkEnd w:id="252"/>
      <w:bookmarkEnd w:id="253"/>
    </w:p>
    <w:p w14:paraId="1DE3E507" w14:textId="77777777" w:rsidR="00E95B9C" w:rsidRPr="00891466" w:rsidRDefault="003E5DD9" w:rsidP="00C932DA">
      <w:pPr>
        <w:rPr>
          <w:sz w:val="20"/>
          <w:szCs w:val="20"/>
        </w:rPr>
      </w:pPr>
      <w:r w:rsidRPr="00891466">
        <w:rPr>
          <w:sz w:val="20"/>
          <w:szCs w:val="20"/>
        </w:rPr>
        <w:t xml:space="preserve">Notes: </w:t>
      </w:r>
    </w:p>
    <w:p w14:paraId="1CFDEC26" w14:textId="43A81E56" w:rsidR="003E5DD9" w:rsidRPr="00891466" w:rsidRDefault="003E5DD9">
      <w:pPr>
        <w:pStyle w:val="ListParagraph"/>
        <w:numPr>
          <w:ilvl w:val="0"/>
          <w:numId w:val="43"/>
        </w:numPr>
        <w:rPr>
          <w:sz w:val="20"/>
          <w:szCs w:val="20"/>
        </w:rPr>
      </w:pPr>
      <w:r w:rsidRPr="00891466">
        <w:rPr>
          <w:sz w:val="20"/>
          <w:szCs w:val="20"/>
        </w:rPr>
        <w:t>Marginal effects only shown for variables where the association with outcome attainment is significant at a 5% level of confidence p&lt;0.05; ns = not significant at a 5% level of confidence (p=&gt;0.05).</w:t>
      </w:r>
    </w:p>
    <w:p w14:paraId="23A09B5E" w14:textId="2C3D904E" w:rsidR="00E95B9C" w:rsidRPr="00891466" w:rsidRDefault="00E95B9C">
      <w:pPr>
        <w:pStyle w:val="ListParagraph"/>
        <w:numPr>
          <w:ilvl w:val="0"/>
          <w:numId w:val="43"/>
        </w:numPr>
        <w:rPr>
          <w:sz w:val="20"/>
          <w:szCs w:val="20"/>
        </w:rPr>
      </w:pPr>
      <w:r w:rsidRPr="00891466">
        <w:rPr>
          <w:sz w:val="20"/>
          <w:szCs w:val="20"/>
        </w:rPr>
        <w:t>Dash represents significance not tested.</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C2: Marginal effects for demographic variables that are significant for participants with cerebral palsy"/>
        <w:tblDescription w:val="A cross table with 17 rows and 10 columns. It includes the demographic variables that are significant for NDIS participants with cerebral palsy."/>
      </w:tblPr>
      <w:tblGrid>
        <w:gridCol w:w="2118"/>
        <w:gridCol w:w="1450"/>
        <w:gridCol w:w="1109"/>
        <w:gridCol w:w="1450"/>
        <w:gridCol w:w="1584"/>
        <w:gridCol w:w="1143"/>
        <w:gridCol w:w="1366"/>
        <w:gridCol w:w="1255"/>
        <w:gridCol w:w="1037"/>
        <w:gridCol w:w="1458"/>
      </w:tblGrid>
      <w:tr w:rsidR="00CF5A42" w:rsidRPr="00BA70FB" w14:paraId="133FE183" w14:textId="77777777" w:rsidTr="009D5AE1">
        <w:trPr>
          <w:tblHeader/>
        </w:trPr>
        <w:tc>
          <w:tcPr>
            <w:tcW w:w="758" w:type="pct"/>
            <w:shd w:val="clear" w:color="auto" w:fill="6B2976"/>
          </w:tcPr>
          <w:p w14:paraId="639E8756"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Variable</w:t>
            </w:r>
          </w:p>
        </w:tc>
        <w:tc>
          <w:tcPr>
            <w:tcW w:w="519" w:type="pct"/>
            <w:shd w:val="clear" w:color="auto" w:fill="6B2976"/>
          </w:tcPr>
          <w:p w14:paraId="53BAE168"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Task independence</w:t>
            </w:r>
          </w:p>
        </w:tc>
        <w:tc>
          <w:tcPr>
            <w:tcW w:w="397" w:type="pct"/>
            <w:shd w:val="clear" w:color="auto" w:fill="6B2976"/>
          </w:tcPr>
          <w:p w14:paraId="43663397"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Personal care</w:t>
            </w:r>
          </w:p>
        </w:tc>
        <w:tc>
          <w:tcPr>
            <w:tcW w:w="519" w:type="pct"/>
            <w:shd w:val="clear" w:color="auto" w:fill="6B2976"/>
          </w:tcPr>
          <w:p w14:paraId="42D5F568"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Travel independence</w:t>
            </w:r>
          </w:p>
        </w:tc>
        <w:tc>
          <w:tcPr>
            <w:tcW w:w="567" w:type="pct"/>
            <w:shd w:val="clear" w:color="auto" w:fill="6B2976"/>
          </w:tcPr>
          <w:p w14:paraId="2534708C"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Communication independence</w:t>
            </w:r>
          </w:p>
        </w:tc>
        <w:tc>
          <w:tcPr>
            <w:tcW w:w="409" w:type="pct"/>
            <w:shd w:val="clear" w:color="auto" w:fill="6B2976"/>
          </w:tcPr>
          <w:p w14:paraId="67CE7590"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Get out of the house with minimal assistance</w:t>
            </w:r>
          </w:p>
        </w:tc>
        <w:tc>
          <w:tcPr>
            <w:tcW w:w="489" w:type="pct"/>
            <w:shd w:val="clear" w:color="auto" w:fill="6B2976"/>
          </w:tcPr>
          <w:p w14:paraId="7680F2D2"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Self-financial management</w:t>
            </w:r>
          </w:p>
        </w:tc>
        <w:tc>
          <w:tcPr>
            <w:tcW w:w="449" w:type="pct"/>
            <w:shd w:val="clear" w:color="auto" w:fill="6B2976"/>
          </w:tcPr>
          <w:p w14:paraId="4BF05681"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Technology use</w:t>
            </w:r>
          </w:p>
        </w:tc>
        <w:tc>
          <w:tcPr>
            <w:tcW w:w="371" w:type="pct"/>
            <w:shd w:val="clear" w:color="auto" w:fill="6B2976"/>
          </w:tcPr>
          <w:p w14:paraId="5E336236"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Happy with where lives</w:t>
            </w:r>
          </w:p>
        </w:tc>
        <w:tc>
          <w:tcPr>
            <w:tcW w:w="522" w:type="pct"/>
            <w:shd w:val="clear" w:color="auto" w:fill="6B2976"/>
          </w:tcPr>
          <w:p w14:paraId="744B992A" w14:textId="77777777" w:rsidR="00CF5A42" w:rsidRPr="00891466" w:rsidRDefault="00CF5A42" w:rsidP="00891466">
            <w:pPr>
              <w:pStyle w:val="BodyText1"/>
              <w:spacing w:beforeLines="40" w:before="96" w:afterLines="40" w:after="96" w:line="24" w:lineRule="atLeast"/>
              <w:rPr>
                <w:rFonts w:cs="Arial"/>
                <w:b/>
                <w:bCs/>
                <w:color w:val="FFFFFF" w:themeColor="background1"/>
                <w:sz w:val="18"/>
                <w:szCs w:val="18"/>
                <w:lang w:eastAsia="ja-JP"/>
              </w:rPr>
            </w:pPr>
            <w:r w:rsidRPr="00891466">
              <w:rPr>
                <w:rFonts w:cs="Arial"/>
                <w:b/>
                <w:bCs/>
                <w:color w:val="FFFFFF" w:themeColor="background1"/>
                <w:sz w:val="18"/>
                <w:szCs w:val="18"/>
                <w:lang w:eastAsia="ja-JP"/>
              </w:rPr>
              <w:t>Feel safe at home</w:t>
            </w:r>
          </w:p>
        </w:tc>
      </w:tr>
      <w:tr w:rsidR="00CF5A42" w:rsidRPr="00BA70FB" w14:paraId="58B4F1DA" w14:textId="77777777" w:rsidTr="009D5AE1">
        <w:tc>
          <w:tcPr>
            <w:tcW w:w="758" w:type="pct"/>
            <w:vAlign w:val="bottom"/>
          </w:tcPr>
          <w:p w14:paraId="14BB1EC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 that improve</w:t>
            </w:r>
          </w:p>
        </w:tc>
        <w:tc>
          <w:tcPr>
            <w:tcW w:w="519" w:type="pct"/>
            <w:vAlign w:val="center"/>
          </w:tcPr>
          <w:p w14:paraId="699991D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9.2</w:t>
            </w:r>
          </w:p>
        </w:tc>
        <w:tc>
          <w:tcPr>
            <w:tcW w:w="397" w:type="pct"/>
            <w:vAlign w:val="center"/>
          </w:tcPr>
          <w:p w14:paraId="437D9AA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9.3</w:t>
            </w:r>
          </w:p>
        </w:tc>
        <w:tc>
          <w:tcPr>
            <w:tcW w:w="519" w:type="pct"/>
            <w:vAlign w:val="center"/>
          </w:tcPr>
          <w:p w14:paraId="44A2206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6.1</w:t>
            </w:r>
          </w:p>
        </w:tc>
        <w:tc>
          <w:tcPr>
            <w:tcW w:w="567" w:type="pct"/>
            <w:vAlign w:val="center"/>
          </w:tcPr>
          <w:p w14:paraId="1AC1EA4F"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7.4</w:t>
            </w:r>
          </w:p>
        </w:tc>
        <w:tc>
          <w:tcPr>
            <w:tcW w:w="409" w:type="pct"/>
            <w:vAlign w:val="center"/>
          </w:tcPr>
          <w:p w14:paraId="1C4698D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6.6</w:t>
            </w:r>
          </w:p>
        </w:tc>
        <w:tc>
          <w:tcPr>
            <w:tcW w:w="489" w:type="pct"/>
            <w:vAlign w:val="center"/>
          </w:tcPr>
          <w:p w14:paraId="5B62362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9.5</w:t>
            </w:r>
          </w:p>
        </w:tc>
        <w:tc>
          <w:tcPr>
            <w:tcW w:w="449" w:type="pct"/>
            <w:vAlign w:val="center"/>
          </w:tcPr>
          <w:p w14:paraId="61C4BCB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6.3</w:t>
            </w:r>
          </w:p>
        </w:tc>
        <w:tc>
          <w:tcPr>
            <w:tcW w:w="371" w:type="pct"/>
            <w:vAlign w:val="center"/>
          </w:tcPr>
          <w:p w14:paraId="538912B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24.3</w:t>
            </w:r>
          </w:p>
        </w:tc>
        <w:tc>
          <w:tcPr>
            <w:tcW w:w="522" w:type="pct"/>
            <w:vAlign w:val="center"/>
          </w:tcPr>
          <w:p w14:paraId="4CA107C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24.1</w:t>
            </w:r>
          </w:p>
        </w:tc>
      </w:tr>
      <w:tr w:rsidR="00CF5A42" w:rsidRPr="00BA70FB" w14:paraId="11C0C096" w14:textId="77777777" w:rsidTr="009D5AE1">
        <w:tc>
          <w:tcPr>
            <w:tcW w:w="758" w:type="pct"/>
            <w:shd w:val="clear" w:color="auto" w:fill="auto"/>
            <w:vAlign w:val="bottom"/>
          </w:tcPr>
          <w:p w14:paraId="30AF22B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Disability severity (1-15)</w:t>
            </w:r>
          </w:p>
        </w:tc>
        <w:tc>
          <w:tcPr>
            <w:tcW w:w="519" w:type="pct"/>
            <w:shd w:val="clear" w:color="auto" w:fill="auto"/>
            <w:vAlign w:val="center"/>
          </w:tcPr>
          <w:p w14:paraId="49D4B81A"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-0.31</w:t>
            </w:r>
          </w:p>
        </w:tc>
        <w:tc>
          <w:tcPr>
            <w:tcW w:w="397" w:type="pct"/>
            <w:shd w:val="clear" w:color="auto" w:fill="auto"/>
            <w:vAlign w:val="center"/>
          </w:tcPr>
          <w:p w14:paraId="00A7989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shd w:val="clear" w:color="auto" w:fill="auto"/>
            <w:vAlign w:val="center"/>
          </w:tcPr>
          <w:p w14:paraId="38947AF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shd w:val="clear" w:color="auto" w:fill="auto"/>
            <w:vAlign w:val="center"/>
          </w:tcPr>
          <w:p w14:paraId="333F425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-0.29</w:t>
            </w:r>
          </w:p>
        </w:tc>
        <w:tc>
          <w:tcPr>
            <w:tcW w:w="409" w:type="pct"/>
            <w:shd w:val="clear" w:color="auto" w:fill="auto"/>
            <w:vAlign w:val="center"/>
          </w:tcPr>
          <w:p w14:paraId="1CE096F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shd w:val="clear" w:color="auto" w:fill="auto"/>
            <w:vAlign w:val="center"/>
          </w:tcPr>
          <w:p w14:paraId="6F0B49C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shd w:val="clear" w:color="auto" w:fill="auto"/>
            <w:vAlign w:val="center"/>
          </w:tcPr>
          <w:p w14:paraId="1F1A5A4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shd w:val="clear" w:color="auto" w:fill="auto"/>
            <w:vAlign w:val="center"/>
          </w:tcPr>
          <w:p w14:paraId="5105D00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shd w:val="clear" w:color="auto" w:fill="auto"/>
            <w:vAlign w:val="center"/>
          </w:tcPr>
          <w:p w14:paraId="670A508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50545F4C" w14:textId="77777777" w:rsidTr="009D5AE1">
        <w:tc>
          <w:tcPr>
            <w:tcW w:w="758" w:type="pct"/>
          </w:tcPr>
          <w:p w14:paraId="2AA8F70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Regional</w:t>
            </w:r>
          </w:p>
        </w:tc>
        <w:tc>
          <w:tcPr>
            <w:tcW w:w="519" w:type="pct"/>
            <w:vAlign w:val="center"/>
          </w:tcPr>
          <w:p w14:paraId="2F19E51E"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3.29</w:t>
            </w:r>
          </w:p>
        </w:tc>
        <w:tc>
          <w:tcPr>
            <w:tcW w:w="397" w:type="pct"/>
            <w:vAlign w:val="center"/>
          </w:tcPr>
          <w:p w14:paraId="0F77895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3.52</w:t>
            </w:r>
          </w:p>
        </w:tc>
        <w:tc>
          <w:tcPr>
            <w:tcW w:w="519" w:type="pct"/>
            <w:vAlign w:val="center"/>
          </w:tcPr>
          <w:p w14:paraId="77DD89F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090329D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2.67</w:t>
            </w:r>
          </w:p>
        </w:tc>
        <w:tc>
          <w:tcPr>
            <w:tcW w:w="409" w:type="pct"/>
            <w:vAlign w:val="center"/>
          </w:tcPr>
          <w:p w14:paraId="5968034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3.60</w:t>
            </w:r>
          </w:p>
        </w:tc>
        <w:tc>
          <w:tcPr>
            <w:tcW w:w="489" w:type="pct"/>
            <w:vAlign w:val="center"/>
          </w:tcPr>
          <w:p w14:paraId="0652982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29A3F67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4.63</w:t>
            </w:r>
          </w:p>
        </w:tc>
        <w:tc>
          <w:tcPr>
            <w:tcW w:w="371" w:type="pct"/>
            <w:vAlign w:val="center"/>
          </w:tcPr>
          <w:p w14:paraId="12324AE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vAlign w:val="center"/>
          </w:tcPr>
          <w:p w14:paraId="2E716C4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43039E3F" w14:textId="77777777" w:rsidTr="009D5AE1">
        <w:tc>
          <w:tcPr>
            <w:tcW w:w="758" w:type="pct"/>
          </w:tcPr>
          <w:p w14:paraId="4FD8CF9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Remote</w:t>
            </w:r>
          </w:p>
        </w:tc>
        <w:tc>
          <w:tcPr>
            <w:tcW w:w="519" w:type="pct"/>
            <w:vAlign w:val="center"/>
          </w:tcPr>
          <w:p w14:paraId="4BA07353"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4.15</w:t>
            </w:r>
          </w:p>
        </w:tc>
        <w:tc>
          <w:tcPr>
            <w:tcW w:w="397" w:type="pct"/>
            <w:vAlign w:val="center"/>
          </w:tcPr>
          <w:p w14:paraId="65751C1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7.47</w:t>
            </w:r>
          </w:p>
        </w:tc>
        <w:tc>
          <w:tcPr>
            <w:tcW w:w="519" w:type="pct"/>
            <w:vAlign w:val="center"/>
          </w:tcPr>
          <w:p w14:paraId="58C31ECE"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3.29</w:t>
            </w:r>
          </w:p>
        </w:tc>
        <w:tc>
          <w:tcPr>
            <w:tcW w:w="567" w:type="pct"/>
            <w:vAlign w:val="center"/>
          </w:tcPr>
          <w:p w14:paraId="5081A21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4.45</w:t>
            </w:r>
          </w:p>
        </w:tc>
        <w:tc>
          <w:tcPr>
            <w:tcW w:w="409" w:type="pct"/>
            <w:vAlign w:val="center"/>
          </w:tcPr>
          <w:p w14:paraId="18355E9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4.81</w:t>
            </w:r>
          </w:p>
        </w:tc>
        <w:tc>
          <w:tcPr>
            <w:tcW w:w="489" w:type="pct"/>
            <w:vAlign w:val="center"/>
          </w:tcPr>
          <w:p w14:paraId="5279E2AD"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6.14</w:t>
            </w:r>
          </w:p>
        </w:tc>
        <w:tc>
          <w:tcPr>
            <w:tcW w:w="449" w:type="pct"/>
            <w:vAlign w:val="center"/>
          </w:tcPr>
          <w:p w14:paraId="28F9E64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9.40</w:t>
            </w:r>
          </w:p>
        </w:tc>
        <w:tc>
          <w:tcPr>
            <w:tcW w:w="371" w:type="pct"/>
            <w:vAlign w:val="center"/>
          </w:tcPr>
          <w:p w14:paraId="160527E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vAlign w:val="center"/>
          </w:tcPr>
          <w:p w14:paraId="5ED8ECD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2F130E21" w14:textId="77777777" w:rsidTr="009D5AE1">
        <w:tc>
          <w:tcPr>
            <w:tcW w:w="758" w:type="pct"/>
          </w:tcPr>
          <w:p w14:paraId="7CDAA70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Stream Intensive/super intensive</w:t>
            </w:r>
          </w:p>
        </w:tc>
        <w:tc>
          <w:tcPr>
            <w:tcW w:w="519" w:type="pct"/>
            <w:vAlign w:val="center"/>
          </w:tcPr>
          <w:p w14:paraId="6B47D1E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3D4D451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5860750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07762FB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5C112C5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19DFBE0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378B09D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6C06108A"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-4.95</w:t>
            </w:r>
          </w:p>
        </w:tc>
        <w:tc>
          <w:tcPr>
            <w:tcW w:w="522" w:type="pct"/>
            <w:vAlign w:val="center"/>
          </w:tcPr>
          <w:p w14:paraId="3FB5733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05AA0537" w14:textId="77777777" w:rsidTr="009D5AE1">
        <w:tc>
          <w:tcPr>
            <w:tcW w:w="758" w:type="pct"/>
          </w:tcPr>
          <w:p w14:paraId="0911E47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First Nations</w:t>
            </w:r>
          </w:p>
        </w:tc>
        <w:tc>
          <w:tcPr>
            <w:tcW w:w="519" w:type="pct"/>
            <w:vAlign w:val="center"/>
          </w:tcPr>
          <w:p w14:paraId="0E75EF2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97" w:type="pct"/>
            <w:vAlign w:val="center"/>
          </w:tcPr>
          <w:p w14:paraId="5D64DA8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011F3BD7"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-2.37</w:t>
            </w:r>
          </w:p>
        </w:tc>
        <w:tc>
          <w:tcPr>
            <w:tcW w:w="567" w:type="pct"/>
            <w:vAlign w:val="center"/>
          </w:tcPr>
          <w:p w14:paraId="26476AB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CD4DC0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D08A6D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3FF6004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-3.72</w:t>
            </w:r>
          </w:p>
        </w:tc>
        <w:tc>
          <w:tcPr>
            <w:tcW w:w="371" w:type="pct"/>
            <w:vAlign w:val="center"/>
          </w:tcPr>
          <w:p w14:paraId="5B7493E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vAlign w:val="center"/>
          </w:tcPr>
          <w:p w14:paraId="225A84E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0375BBF9" w14:textId="77777777" w:rsidTr="009D5AE1">
        <w:tc>
          <w:tcPr>
            <w:tcW w:w="758" w:type="pct"/>
          </w:tcPr>
          <w:p w14:paraId="6696BA4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CALD</w:t>
            </w:r>
          </w:p>
        </w:tc>
        <w:tc>
          <w:tcPr>
            <w:tcW w:w="519" w:type="pct"/>
            <w:vAlign w:val="center"/>
          </w:tcPr>
          <w:p w14:paraId="3F758246"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1A1385A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-3.12</w:t>
            </w:r>
          </w:p>
        </w:tc>
        <w:tc>
          <w:tcPr>
            <w:tcW w:w="519" w:type="pct"/>
            <w:vAlign w:val="center"/>
          </w:tcPr>
          <w:p w14:paraId="79FB49C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384A6FFF"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-3.94</w:t>
            </w:r>
          </w:p>
        </w:tc>
        <w:tc>
          <w:tcPr>
            <w:tcW w:w="409" w:type="pct"/>
            <w:vAlign w:val="center"/>
          </w:tcPr>
          <w:p w14:paraId="1AB76AA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0984049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28B06F2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3A5907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vAlign w:val="center"/>
          </w:tcPr>
          <w:p w14:paraId="51A35EB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6EEF39A3" w14:textId="77777777" w:rsidTr="009D5AE1">
        <w:tc>
          <w:tcPr>
            <w:tcW w:w="758" w:type="pct"/>
          </w:tcPr>
          <w:p w14:paraId="56B8EDF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Public housing</w:t>
            </w:r>
          </w:p>
        </w:tc>
        <w:tc>
          <w:tcPr>
            <w:tcW w:w="519" w:type="pct"/>
            <w:vAlign w:val="center"/>
          </w:tcPr>
          <w:p w14:paraId="0F8ED50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97" w:type="pct"/>
            <w:vAlign w:val="center"/>
          </w:tcPr>
          <w:p w14:paraId="758F70B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1AE504E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5EF9469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C16E02F"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2.65</w:t>
            </w:r>
          </w:p>
        </w:tc>
        <w:tc>
          <w:tcPr>
            <w:tcW w:w="489" w:type="pct"/>
            <w:vAlign w:val="center"/>
          </w:tcPr>
          <w:p w14:paraId="34A33B2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7521E77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30BAA4D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-4.78</w:t>
            </w:r>
          </w:p>
        </w:tc>
        <w:tc>
          <w:tcPr>
            <w:tcW w:w="522" w:type="pct"/>
            <w:vAlign w:val="center"/>
          </w:tcPr>
          <w:p w14:paraId="0351A9E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-4.69</w:t>
            </w:r>
          </w:p>
        </w:tc>
      </w:tr>
      <w:tr w:rsidR="00CF5A42" w:rsidRPr="00BA70FB" w14:paraId="5FE47DF1" w14:textId="77777777" w:rsidTr="009D5AE1">
        <w:tc>
          <w:tcPr>
            <w:tcW w:w="758" w:type="pct"/>
          </w:tcPr>
          <w:p w14:paraId="6A8309B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Residential housing</w:t>
            </w:r>
          </w:p>
        </w:tc>
        <w:tc>
          <w:tcPr>
            <w:tcW w:w="519" w:type="pct"/>
            <w:vAlign w:val="center"/>
          </w:tcPr>
          <w:p w14:paraId="4017B63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97" w:type="pct"/>
            <w:vAlign w:val="center"/>
          </w:tcPr>
          <w:p w14:paraId="68B68A43"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-5.37</w:t>
            </w:r>
          </w:p>
        </w:tc>
        <w:tc>
          <w:tcPr>
            <w:tcW w:w="519" w:type="pct"/>
            <w:vAlign w:val="center"/>
          </w:tcPr>
          <w:p w14:paraId="3DE3193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4C4B0389"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-5.96</w:t>
            </w:r>
          </w:p>
        </w:tc>
        <w:tc>
          <w:tcPr>
            <w:tcW w:w="409" w:type="pct"/>
            <w:vAlign w:val="center"/>
          </w:tcPr>
          <w:p w14:paraId="74D36D3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6E11DE00"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-5.81</w:t>
            </w:r>
          </w:p>
        </w:tc>
        <w:tc>
          <w:tcPr>
            <w:tcW w:w="449" w:type="pct"/>
            <w:vAlign w:val="center"/>
          </w:tcPr>
          <w:p w14:paraId="3E7E8C2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7D297A5" w14:textId="6EEE70EE" w:rsidR="00CF5A42" w:rsidRPr="00BA70FB" w:rsidRDefault="00E95B9C" w:rsidP="00891466">
            <w:pPr>
              <w:pStyle w:val="BodyText1"/>
              <w:spacing w:beforeLines="40" w:before="96" w:afterLines="40" w:after="96" w:line="24" w:lineRule="atLeast"/>
              <w:rPr>
                <w:rFonts w:cs="Arial"/>
                <w:color w:val="auto"/>
                <w:sz w:val="18"/>
                <w:szCs w:val="18"/>
                <w:lang w:eastAsia="ja-JP"/>
              </w:rPr>
            </w:pPr>
            <w:r>
              <w:rPr>
                <w:rFonts w:cs="Arial"/>
                <w:color w:val="auto"/>
                <w:sz w:val="18"/>
                <w:szCs w:val="18"/>
                <w:lang w:eastAsia="ja-JP"/>
              </w:rPr>
              <w:t>-</w:t>
            </w:r>
          </w:p>
        </w:tc>
        <w:tc>
          <w:tcPr>
            <w:tcW w:w="522" w:type="pct"/>
            <w:vAlign w:val="center"/>
          </w:tcPr>
          <w:p w14:paraId="05105DA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-11.14</w:t>
            </w:r>
          </w:p>
        </w:tc>
      </w:tr>
      <w:tr w:rsidR="00CF5A42" w:rsidRPr="00BA70FB" w14:paraId="36C0018D" w14:textId="77777777" w:rsidTr="009D5AE1">
        <w:tc>
          <w:tcPr>
            <w:tcW w:w="758" w:type="pct"/>
          </w:tcPr>
          <w:p w14:paraId="5BC076F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lastRenderedPageBreak/>
              <w:t>Supported housing</w:t>
            </w:r>
          </w:p>
        </w:tc>
        <w:tc>
          <w:tcPr>
            <w:tcW w:w="519" w:type="pct"/>
            <w:vAlign w:val="center"/>
          </w:tcPr>
          <w:p w14:paraId="019FE714"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6E70907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6F638A9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58C8820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F30D87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FEC9D6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23603CC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3E08AAD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-7.73</w:t>
            </w:r>
          </w:p>
        </w:tc>
        <w:tc>
          <w:tcPr>
            <w:tcW w:w="522" w:type="pct"/>
            <w:vAlign w:val="center"/>
          </w:tcPr>
          <w:p w14:paraId="6D8F8A7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3B42D754" w14:textId="77777777" w:rsidTr="009D5AE1">
        <w:tc>
          <w:tcPr>
            <w:tcW w:w="758" w:type="pct"/>
          </w:tcPr>
          <w:p w14:paraId="7F083DA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Lives with parents</w:t>
            </w:r>
          </w:p>
        </w:tc>
        <w:tc>
          <w:tcPr>
            <w:tcW w:w="519" w:type="pct"/>
            <w:vAlign w:val="center"/>
          </w:tcPr>
          <w:p w14:paraId="7A335D0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97" w:type="pct"/>
            <w:vAlign w:val="center"/>
          </w:tcPr>
          <w:p w14:paraId="1F83E81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226AEC5B"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-2.41</w:t>
            </w:r>
          </w:p>
        </w:tc>
        <w:tc>
          <w:tcPr>
            <w:tcW w:w="567" w:type="pct"/>
            <w:vAlign w:val="center"/>
          </w:tcPr>
          <w:p w14:paraId="7AFA358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6BE4470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F866A7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52AECEEA"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1744BAA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22" w:type="pct"/>
            <w:vAlign w:val="center"/>
          </w:tcPr>
          <w:p w14:paraId="42B8813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23825BF1" w14:textId="77777777" w:rsidTr="009D5AE1">
        <w:tc>
          <w:tcPr>
            <w:tcW w:w="758" w:type="pct"/>
          </w:tcPr>
          <w:p w14:paraId="0E4B8703"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Lives alone</w:t>
            </w:r>
          </w:p>
        </w:tc>
        <w:tc>
          <w:tcPr>
            <w:tcW w:w="519" w:type="pct"/>
            <w:vAlign w:val="center"/>
          </w:tcPr>
          <w:p w14:paraId="02873B3C"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18F828A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033CE0A0"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5181FC97"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02C41BF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38721E9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0D0D29E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4D0C7A1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9.20</w:t>
            </w:r>
          </w:p>
        </w:tc>
        <w:tc>
          <w:tcPr>
            <w:tcW w:w="522" w:type="pct"/>
            <w:vAlign w:val="center"/>
          </w:tcPr>
          <w:p w14:paraId="72B4F75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6E94E61A" w14:textId="77777777" w:rsidTr="009D5AE1">
        <w:tc>
          <w:tcPr>
            <w:tcW w:w="758" w:type="pct"/>
          </w:tcPr>
          <w:p w14:paraId="5B0DE60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 xml:space="preserve">Lives with others </w:t>
            </w:r>
          </w:p>
        </w:tc>
        <w:tc>
          <w:tcPr>
            <w:tcW w:w="519" w:type="pct"/>
            <w:vAlign w:val="center"/>
          </w:tcPr>
          <w:p w14:paraId="3F3E33DE"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5058B49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761623F5"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4A6E52E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0570681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4455852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1FE22AB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428DB0D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9.09</w:t>
            </w:r>
          </w:p>
        </w:tc>
        <w:tc>
          <w:tcPr>
            <w:tcW w:w="522" w:type="pct"/>
            <w:vAlign w:val="center"/>
          </w:tcPr>
          <w:p w14:paraId="50C69D7F"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9.15</w:t>
            </w:r>
          </w:p>
        </w:tc>
      </w:tr>
      <w:tr w:rsidR="00CF5A42" w:rsidRPr="00BA70FB" w14:paraId="4DD075B4" w14:textId="77777777" w:rsidTr="009D5AE1">
        <w:tc>
          <w:tcPr>
            <w:tcW w:w="758" w:type="pct"/>
          </w:tcPr>
          <w:p w14:paraId="614C72E6"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Ever had SIL in plan</w:t>
            </w:r>
          </w:p>
        </w:tc>
        <w:tc>
          <w:tcPr>
            <w:tcW w:w="519" w:type="pct"/>
            <w:vAlign w:val="center"/>
          </w:tcPr>
          <w:p w14:paraId="4CE0BA5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6459A52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5E2275B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6B0A69B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098727F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115F4E5"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3.79</w:t>
            </w:r>
          </w:p>
        </w:tc>
        <w:tc>
          <w:tcPr>
            <w:tcW w:w="449" w:type="pct"/>
            <w:vAlign w:val="center"/>
          </w:tcPr>
          <w:p w14:paraId="6260C2D1"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351EACA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13.08</w:t>
            </w:r>
          </w:p>
        </w:tc>
        <w:tc>
          <w:tcPr>
            <w:tcW w:w="522" w:type="pct"/>
            <w:vAlign w:val="center"/>
          </w:tcPr>
          <w:p w14:paraId="74D295F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4ECD6AF6" w14:textId="77777777" w:rsidTr="009D5AE1">
        <w:tc>
          <w:tcPr>
            <w:tcW w:w="758" w:type="pct"/>
          </w:tcPr>
          <w:p w14:paraId="51406B28"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Ever had ILO in plan</w:t>
            </w:r>
          </w:p>
        </w:tc>
        <w:tc>
          <w:tcPr>
            <w:tcW w:w="519" w:type="pct"/>
            <w:vAlign w:val="center"/>
          </w:tcPr>
          <w:p w14:paraId="2F5BC588"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cs="Arial"/>
                <w:sz w:val="18"/>
                <w:szCs w:val="18"/>
              </w:rPr>
              <w:t>ns</w:t>
            </w:r>
          </w:p>
        </w:tc>
        <w:tc>
          <w:tcPr>
            <w:tcW w:w="397" w:type="pct"/>
            <w:vAlign w:val="center"/>
          </w:tcPr>
          <w:p w14:paraId="6EB5D0B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19" w:type="pct"/>
            <w:vAlign w:val="center"/>
          </w:tcPr>
          <w:p w14:paraId="5015D6C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567" w:type="pct"/>
            <w:vAlign w:val="center"/>
          </w:tcPr>
          <w:p w14:paraId="70DE3EE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09" w:type="pct"/>
            <w:vAlign w:val="center"/>
          </w:tcPr>
          <w:p w14:paraId="1920FCB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89" w:type="pct"/>
            <w:vAlign w:val="center"/>
          </w:tcPr>
          <w:p w14:paraId="218CB53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449" w:type="pct"/>
            <w:vAlign w:val="center"/>
          </w:tcPr>
          <w:p w14:paraId="2E105D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c>
          <w:tcPr>
            <w:tcW w:w="371" w:type="pct"/>
            <w:vAlign w:val="center"/>
          </w:tcPr>
          <w:p w14:paraId="44EDB62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-15.29</w:t>
            </w:r>
          </w:p>
        </w:tc>
        <w:tc>
          <w:tcPr>
            <w:tcW w:w="522" w:type="pct"/>
            <w:vAlign w:val="center"/>
          </w:tcPr>
          <w:p w14:paraId="6E730D2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ns</w:t>
            </w:r>
          </w:p>
        </w:tc>
      </w:tr>
      <w:tr w:rsidR="00CF5A42" w:rsidRPr="00BA70FB" w14:paraId="1A796A5C" w14:textId="77777777" w:rsidTr="009D5AE1">
        <w:tc>
          <w:tcPr>
            <w:tcW w:w="758" w:type="pct"/>
          </w:tcPr>
          <w:p w14:paraId="398D43B2"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Number of participants</w:t>
            </w:r>
          </w:p>
        </w:tc>
        <w:tc>
          <w:tcPr>
            <w:tcW w:w="519" w:type="pct"/>
            <w:vAlign w:val="center"/>
          </w:tcPr>
          <w:p w14:paraId="7B6AE5D1" w14:textId="77777777" w:rsidR="00CF5A42" w:rsidRPr="00BA70FB" w:rsidRDefault="00CF5A42" w:rsidP="00891466">
            <w:pPr>
              <w:spacing w:beforeLines="40" w:before="96" w:afterLines="40" w:after="96" w:line="24" w:lineRule="atLeast"/>
              <w:rPr>
                <w:rFonts w:eastAsia="MS Mincho" w:cs="Arial"/>
                <w:spacing w:val="-2"/>
                <w:sz w:val="18"/>
                <w:szCs w:val="18"/>
              </w:rPr>
            </w:pPr>
            <w:r w:rsidRPr="00BA70FB">
              <w:rPr>
                <w:rFonts w:eastAsia="MS Mincho" w:cs="Arial"/>
                <w:spacing w:val="-2"/>
                <w:sz w:val="18"/>
                <w:szCs w:val="18"/>
              </w:rPr>
              <w:t>6,055</w:t>
            </w:r>
          </w:p>
        </w:tc>
        <w:tc>
          <w:tcPr>
            <w:tcW w:w="397" w:type="pct"/>
            <w:vAlign w:val="center"/>
          </w:tcPr>
          <w:p w14:paraId="4EFF812E"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5,099</w:t>
            </w:r>
          </w:p>
        </w:tc>
        <w:tc>
          <w:tcPr>
            <w:tcW w:w="519" w:type="pct"/>
            <w:vAlign w:val="center"/>
          </w:tcPr>
          <w:p w14:paraId="3B0B9E19"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6,095</w:t>
            </w:r>
          </w:p>
        </w:tc>
        <w:tc>
          <w:tcPr>
            <w:tcW w:w="567" w:type="pct"/>
            <w:vAlign w:val="center"/>
          </w:tcPr>
          <w:p w14:paraId="47BCFD7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3,936</w:t>
            </w:r>
          </w:p>
        </w:tc>
        <w:tc>
          <w:tcPr>
            <w:tcW w:w="409" w:type="pct"/>
            <w:vAlign w:val="center"/>
          </w:tcPr>
          <w:p w14:paraId="3855D7DD"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5,738</w:t>
            </w:r>
          </w:p>
        </w:tc>
        <w:tc>
          <w:tcPr>
            <w:tcW w:w="489" w:type="pct"/>
            <w:vAlign w:val="center"/>
          </w:tcPr>
          <w:p w14:paraId="5047143F"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4,187</w:t>
            </w:r>
          </w:p>
        </w:tc>
        <w:tc>
          <w:tcPr>
            <w:tcW w:w="449" w:type="pct"/>
            <w:vAlign w:val="center"/>
          </w:tcPr>
          <w:p w14:paraId="51E0A25B"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2,991</w:t>
            </w:r>
          </w:p>
        </w:tc>
        <w:tc>
          <w:tcPr>
            <w:tcW w:w="371" w:type="pct"/>
            <w:vAlign w:val="center"/>
          </w:tcPr>
          <w:p w14:paraId="31C1655C"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2,021</w:t>
            </w:r>
          </w:p>
        </w:tc>
        <w:tc>
          <w:tcPr>
            <w:tcW w:w="522" w:type="pct"/>
            <w:vAlign w:val="center"/>
          </w:tcPr>
          <w:p w14:paraId="635A4E44" w14:textId="77777777" w:rsidR="00CF5A42" w:rsidRPr="00BA70FB" w:rsidRDefault="00CF5A42" w:rsidP="00891466">
            <w:pPr>
              <w:pStyle w:val="BodyText1"/>
              <w:spacing w:beforeLines="40" w:before="96" w:afterLines="40" w:after="96" w:line="24" w:lineRule="atLeast"/>
              <w:rPr>
                <w:rFonts w:cs="Arial"/>
                <w:color w:val="auto"/>
                <w:sz w:val="18"/>
                <w:szCs w:val="18"/>
                <w:lang w:eastAsia="ja-JP"/>
              </w:rPr>
            </w:pPr>
            <w:r w:rsidRPr="00BA70FB">
              <w:rPr>
                <w:rFonts w:cs="Arial"/>
                <w:color w:val="auto"/>
                <w:sz w:val="18"/>
                <w:szCs w:val="18"/>
                <w:lang w:eastAsia="ja-JP"/>
              </w:rPr>
              <w:t>1,466</w:t>
            </w:r>
          </w:p>
        </w:tc>
      </w:tr>
    </w:tbl>
    <w:p w14:paraId="3EF2153A" w14:textId="77777777" w:rsidR="00CF5A42" w:rsidRPr="00D961BF" w:rsidRDefault="00CF5A42" w:rsidP="00D961BF">
      <w:pPr>
        <w:spacing w:before="120"/>
        <w:rPr>
          <w:sz w:val="20"/>
          <w:szCs w:val="20"/>
        </w:rPr>
      </w:pPr>
      <w:r w:rsidRPr="00BA70FB">
        <w:rPr>
          <w:sz w:val="20"/>
          <w:szCs w:val="20"/>
        </w:rPr>
        <w:t>Source: Research and Evaluation Branch analysis of participant outcomes and payments data. Expenditure represents 2022-23 values as per the NDIS Price Guide.</w:t>
      </w:r>
    </w:p>
    <w:p w14:paraId="6E05AFB6" w14:textId="77777777" w:rsidR="00891466" w:rsidRDefault="00891466" w:rsidP="00CF5A42">
      <w:pPr>
        <w:spacing w:after="0" w:line="240" w:lineRule="auto"/>
        <w:rPr>
          <w:szCs w:val="22"/>
        </w:rPr>
        <w:sectPr w:rsidR="00891466" w:rsidSect="00515F3E">
          <w:pgSz w:w="16838" w:h="11906" w:orient="landscape"/>
          <w:pgMar w:top="1440" w:right="1440" w:bottom="1440" w:left="1418" w:header="708" w:footer="708" w:gutter="0"/>
          <w:cols w:space="708"/>
          <w:docGrid w:linePitch="360"/>
        </w:sectPr>
      </w:pPr>
    </w:p>
    <w:p w14:paraId="56724284" w14:textId="59D1D0CE" w:rsidR="00CF5A42" w:rsidRDefault="00CF5A42" w:rsidP="00515F3E">
      <w:pPr>
        <w:pStyle w:val="Heading3"/>
        <w:numPr>
          <w:ilvl w:val="0"/>
          <w:numId w:val="0"/>
        </w:numPr>
      </w:pPr>
      <w:bookmarkStart w:id="254" w:name="_Toc119591225"/>
      <w:bookmarkStart w:id="255" w:name="_Toc119591570"/>
      <w:r w:rsidRPr="005041A5">
        <w:lastRenderedPageBreak/>
        <w:t xml:space="preserve">Table </w:t>
      </w:r>
      <w:r>
        <w:t xml:space="preserve">C3: Marginal effects for demographic variables that are significant for participants with </w:t>
      </w:r>
      <w:r w:rsidR="00911CF2">
        <w:t>D</w:t>
      </w:r>
      <w:r>
        <w:t>own syndrome (p&lt;0.05)</w:t>
      </w:r>
      <w:bookmarkEnd w:id="254"/>
      <w:bookmarkEnd w:id="255"/>
    </w:p>
    <w:p w14:paraId="3D5BCBBD" w14:textId="08ABE206" w:rsidR="003E5DD9" w:rsidRPr="003E5DD9" w:rsidRDefault="003E5DD9" w:rsidP="00D961BF">
      <w:r w:rsidRPr="00BA70FB">
        <w:rPr>
          <w:sz w:val="20"/>
          <w:szCs w:val="20"/>
        </w:rPr>
        <w:t>Notes: Marginal effects only shown for variables where the association with outcome attainment is significant at a 5% level of confidence p&lt;</w:t>
      </w:r>
      <w:r>
        <w:rPr>
          <w:sz w:val="20"/>
          <w:szCs w:val="20"/>
        </w:rPr>
        <w:t>0</w:t>
      </w:r>
      <w:r w:rsidRPr="00BA70FB">
        <w:rPr>
          <w:sz w:val="20"/>
          <w:szCs w:val="20"/>
        </w:rPr>
        <w:t>.05; ns = not significant at a 5% level of confidence (p=&gt;</w:t>
      </w:r>
      <w:r>
        <w:rPr>
          <w:sz w:val="20"/>
          <w:szCs w:val="20"/>
        </w:rPr>
        <w:t>0</w:t>
      </w:r>
      <w:r w:rsidRPr="00BA70FB">
        <w:rPr>
          <w:sz w:val="20"/>
          <w:szCs w:val="20"/>
        </w:rPr>
        <w:t>.05).</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17" w:type="dxa"/>
          <w:bottom w:w="17" w:type="dxa"/>
        </w:tblCellMar>
        <w:tblLook w:val="04A0" w:firstRow="1" w:lastRow="0" w:firstColumn="1" w:lastColumn="0" w:noHBand="0" w:noVBand="1"/>
        <w:tblCaption w:val="Table C3: Marginal effects for demographic variables that are significant for participants with down syndrome"/>
        <w:tblDescription w:val="A cross table with 13 rows and 10 columns. It includes the demographic variables that are significant for NDIS participants with down syndrome."/>
      </w:tblPr>
      <w:tblGrid>
        <w:gridCol w:w="1986"/>
        <w:gridCol w:w="1537"/>
        <w:gridCol w:w="1045"/>
        <w:gridCol w:w="1537"/>
        <w:gridCol w:w="1702"/>
        <w:gridCol w:w="1219"/>
        <w:gridCol w:w="1430"/>
        <w:gridCol w:w="1319"/>
        <w:gridCol w:w="866"/>
        <w:gridCol w:w="1329"/>
      </w:tblGrid>
      <w:tr w:rsidR="00CF5A42" w:rsidRPr="00891466" w14:paraId="1B06BE95" w14:textId="77777777" w:rsidTr="009D5AE1">
        <w:trPr>
          <w:trHeight w:val="701"/>
          <w:tblHeader/>
        </w:trPr>
        <w:tc>
          <w:tcPr>
            <w:tcW w:w="757" w:type="pct"/>
            <w:shd w:val="clear" w:color="auto" w:fill="6B2976"/>
          </w:tcPr>
          <w:p w14:paraId="786EA694"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Variable</w:t>
            </w:r>
          </w:p>
        </w:tc>
        <w:tc>
          <w:tcPr>
            <w:tcW w:w="519" w:type="pct"/>
            <w:shd w:val="clear" w:color="auto" w:fill="6B2976"/>
          </w:tcPr>
          <w:p w14:paraId="47F979CB"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Task independence</w:t>
            </w:r>
          </w:p>
        </w:tc>
        <w:tc>
          <w:tcPr>
            <w:tcW w:w="405" w:type="pct"/>
            <w:shd w:val="clear" w:color="auto" w:fill="6B2976"/>
          </w:tcPr>
          <w:p w14:paraId="48C24EAA"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Personal care</w:t>
            </w:r>
          </w:p>
        </w:tc>
        <w:tc>
          <w:tcPr>
            <w:tcW w:w="519" w:type="pct"/>
            <w:shd w:val="clear" w:color="auto" w:fill="6B2976"/>
          </w:tcPr>
          <w:p w14:paraId="6150BB81"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Travel independence</w:t>
            </w:r>
          </w:p>
        </w:tc>
        <w:tc>
          <w:tcPr>
            <w:tcW w:w="566" w:type="pct"/>
            <w:shd w:val="clear" w:color="auto" w:fill="6B2976"/>
          </w:tcPr>
          <w:p w14:paraId="71362558"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Communication independence</w:t>
            </w:r>
          </w:p>
        </w:tc>
        <w:tc>
          <w:tcPr>
            <w:tcW w:w="409" w:type="pct"/>
            <w:shd w:val="clear" w:color="auto" w:fill="6B2976"/>
          </w:tcPr>
          <w:p w14:paraId="454386DF"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Get out of the house with minimal assistance</w:t>
            </w:r>
          </w:p>
        </w:tc>
        <w:tc>
          <w:tcPr>
            <w:tcW w:w="489" w:type="pct"/>
            <w:shd w:val="clear" w:color="auto" w:fill="6B2976"/>
          </w:tcPr>
          <w:p w14:paraId="4A99F40D"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Self-financial management</w:t>
            </w:r>
          </w:p>
        </w:tc>
        <w:tc>
          <w:tcPr>
            <w:tcW w:w="441" w:type="pct"/>
            <w:shd w:val="clear" w:color="auto" w:fill="6B2976"/>
          </w:tcPr>
          <w:p w14:paraId="0F3464CD"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Technology use</w:t>
            </w:r>
          </w:p>
        </w:tc>
        <w:tc>
          <w:tcPr>
            <w:tcW w:w="371" w:type="pct"/>
            <w:shd w:val="clear" w:color="auto" w:fill="6B2976"/>
          </w:tcPr>
          <w:p w14:paraId="680BCA49"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Happy with where lives</w:t>
            </w:r>
          </w:p>
        </w:tc>
        <w:tc>
          <w:tcPr>
            <w:tcW w:w="522" w:type="pct"/>
            <w:shd w:val="clear" w:color="auto" w:fill="6B2976"/>
          </w:tcPr>
          <w:p w14:paraId="275C4D1B"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Feel safe at home</w:t>
            </w:r>
          </w:p>
        </w:tc>
      </w:tr>
      <w:tr w:rsidR="00CF5A42" w:rsidRPr="00891466" w14:paraId="181121B4" w14:textId="77777777" w:rsidTr="009D5AE1">
        <w:tc>
          <w:tcPr>
            <w:tcW w:w="757" w:type="pct"/>
            <w:vAlign w:val="bottom"/>
          </w:tcPr>
          <w:p w14:paraId="6CCA0F5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 that improved</w:t>
            </w:r>
          </w:p>
        </w:tc>
        <w:tc>
          <w:tcPr>
            <w:tcW w:w="519" w:type="pct"/>
            <w:vAlign w:val="center"/>
          </w:tcPr>
          <w:p w14:paraId="1EBAE202"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10.8</w:t>
            </w:r>
          </w:p>
        </w:tc>
        <w:tc>
          <w:tcPr>
            <w:tcW w:w="405" w:type="pct"/>
            <w:vAlign w:val="center"/>
          </w:tcPr>
          <w:p w14:paraId="027D2E2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11.9</w:t>
            </w:r>
          </w:p>
        </w:tc>
        <w:tc>
          <w:tcPr>
            <w:tcW w:w="519" w:type="pct"/>
            <w:vAlign w:val="center"/>
          </w:tcPr>
          <w:p w14:paraId="175FAC2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6.1</w:t>
            </w:r>
          </w:p>
        </w:tc>
        <w:tc>
          <w:tcPr>
            <w:tcW w:w="566" w:type="pct"/>
            <w:vAlign w:val="center"/>
          </w:tcPr>
          <w:p w14:paraId="4C5C8A9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7.4</w:t>
            </w:r>
          </w:p>
        </w:tc>
        <w:tc>
          <w:tcPr>
            <w:tcW w:w="409" w:type="pct"/>
            <w:vAlign w:val="center"/>
          </w:tcPr>
          <w:p w14:paraId="153ECB8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6.0</w:t>
            </w:r>
          </w:p>
        </w:tc>
        <w:tc>
          <w:tcPr>
            <w:tcW w:w="489" w:type="pct"/>
            <w:vAlign w:val="center"/>
          </w:tcPr>
          <w:p w14:paraId="2513DF9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8.6</w:t>
            </w:r>
          </w:p>
        </w:tc>
        <w:tc>
          <w:tcPr>
            <w:tcW w:w="441" w:type="pct"/>
            <w:vAlign w:val="center"/>
          </w:tcPr>
          <w:p w14:paraId="0675E8B2"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7.0</w:t>
            </w:r>
          </w:p>
        </w:tc>
        <w:tc>
          <w:tcPr>
            <w:tcW w:w="371" w:type="pct"/>
            <w:vAlign w:val="center"/>
          </w:tcPr>
          <w:p w14:paraId="746CAEA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32.0</w:t>
            </w:r>
          </w:p>
        </w:tc>
        <w:tc>
          <w:tcPr>
            <w:tcW w:w="522" w:type="pct"/>
            <w:vAlign w:val="center"/>
          </w:tcPr>
          <w:p w14:paraId="0875538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33.2</w:t>
            </w:r>
          </w:p>
        </w:tc>
      </w:tr>
      <w:tr w:rsidR="00CF5A42" w:rsidRPr="00891466" w14:paraId="37922056" w14:textId="77777777" w:rsidTr="009D5AE1">
        <w:tc>
          <w:tcPr>
            <w:tcW w:w="757" w:type="pct"/>
          </w:tcPr>
          <w:p w14:paraId="6446C5D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Regional</w:t>
            </w:r>
          </w:p>
        </w:tc>
        <w:tc>
          <w:tcPr>
            <w:tcW w:w="519" w:type="pct"/>
            <w:vAlign w:val="center"/>
          </w:tcPr>
          <w:p w14:paraId="0A1FAB16"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5.42</w:t>
            </w:r>
          </w:p>
        </w:tc>
        <w:tc>
          <w:tcPr>
            <w:tcW w:w="405" w:type="pct"/>
            <w:vAlign w:val="center"/>
          </w:tcPr>
          <w:p w14:paraId="7BF31B64"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5.90</w:t>
            </w:r>
          </w:p>
        </w:tc>
        <w:tc>
          <w:tcPr>
            <w:tcW w:w="519" w:type="pct"/>
            <w:vAlign w:val="center"/>
          </w:tcPr>
          <w:p w14:paraId="386ED892"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2.90</w:t>
            </w:r>
          </w:p>
        </w:tc>
        <w:tc>
          <w:tcPr>
            <w:tcW w:w="566" w:type="pct"/>
            <w:vAlign w:val="center"/>
          </w:tcPr>
          <w:p w14:paraId="0F771BA7"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2.73</w:t>
            </w:r>
          </w:p>
        </w:tc>
        <w:tc>
          <w:tcPr>
            <w:tcW w:w="409" w:type="pct"/>
            <w:vAlign w:val="center"/>
          </w:tcPr>
          <w:p w14:paraId="676C9B8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3.81</w:t>
            </w:r>
          </w:p>
        </w:tc>
        <w:tc>
          <w:tcPr>
            <w:tcW w:w="489" w:type="pct"/>
            <w:vAlign w:val="center"/>
          </w:tcPr>
          <w:p w14:paraId="4C96626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4.12</w:t>
            </w:r>
          </w:p>
        </w:tc>
        <w:tc>
          <w:tcPr>
            <w:tcW w:w="441" w:type="pct"/>
            <w:vAlign w:val="center"/>
          </w:tcPr>
          <w:p w14:paraId="404AE32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13F8930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422C464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79BAED5F" w14:textId="77777777" w:rsidTr="009D5AE1">
        <w:tc>
          <w:tcPr>
            <w:tcW w:w="757" w:type="pct"/>
          </w:tcPr>
          <w:p w14:paraId="7BEF62B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Remote</w:t>
            </w:r>
          </w:p>
        </w:tc>
        <w:tc>
          <w:tcPr>
            <w:tcW w:w="519" w:type="pct"/>
            <w:vAlign w:val="center"/>
          </w:tcPr>
          <w:p w14:paraId="29AA569A"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3.95</w:t>
            </w:r>
          </w:p>
        </w:tc>
        <w:tc>
          <w:tcPr>
            <w:tcW w:w="405" w:type="pct"/>
            <w:vAlign w:val="center"/>
          </w:tcPr>
          <w:p w14:paraId="06C9293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6E3FD416"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21B8426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7.29</w:t>
            </w:r>
          </w:p>
        </w:tc>
        <w:tc>
          <w:tcPr>
            <w:tcW w:w="409" w:type="pct"/>
            <w:vAlign w:val="center"/>
          </w:tcPr>
          <w:p w14:paraId="34D877B5"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3.74</w:t>
            </w:r>
          </w:p>
        </w:tc>
        <w:tc>
          <w:tcPr>
            <w:tcW w:w="489" w:type="pct"/>
            <w:vAlign w:val="center"/>
          </w:tcPr>
          <w:p w14:paraId="6F75321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5.85</w:t>
            </w:r>
          </w:p>
        </w:tc>
        <w:tc>
          <w:tcPr>
            <w:tcW w:w="441" w:type="pct"/>
            <w:vAlign w:val="center"/>
          </w:tcPr>
          <w:p w14:paraId="7E10A12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5F0369E6"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21028BD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381BFD5C" w14:textId="77777777" w:rsidTr="009D5AE1">
        <w:tc>
          <w:tcPr>
            <w:tcW w:w="757" w:type="pct"/>
          </w:tcPr>
          <w:p w14:paraId="13315FE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First Nations</w:t>
            </w:r>
          </w:p>
        </w:tc>
        <w:tc>
          <w:tcPr>
            <w:tcW w:w="519" w:type="pct"/>
            <w:vAlign w:val="center"/>
          </w:tcPr>
          <w:p w14:paraId="68390DA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5" w:type="pct"/>
            <w:vAlign w:val="center"/>
          </w:tcPr>
          <w:p w14:paraId="6FCD158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29C0E5A5"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-4.79</w:t>
            </w:r>
          </w:p>
        </w:tc>
        <w:tc>
          <w:tcPr>
            <w:tcW w:w="566" w:type="pct"/>
            <w:vAlign w:val="center"/>
          </w:tcPr>
          <w:p w14:paraId="6836A48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1353F5F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-3.34</w:t>
            </w:r>
          </w:p>
        </w:tc>
        <w:tc>
          <w:tcPr>
            <w:tcW w:w="489" w:type="pct"/>
            <w:vAlign w:val="center"/>
          </w:tcPr>
          <w:p w14:paraId="170ED8EC"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2FA49C5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590DAD4F"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18.35</w:t>
            </w:r>
          </w:p>
        </w:tc>
        <w:tc>
          <w:tcPr>
            <w:tcW w:w="522" w:type="pct"/>
            <w:vAlign w:val="center"/>
          </w:tcPr>
          <w:p w14:paraId="7CBEA06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38E4104F" w14:textId="77777777" w:rsidTr="009D5AE1">
        <w:tc>
          <w:tcPr>
            <w:tcW w:w="757" w:type="pct"/>
          </w:tcPr>
          <w:p w14:paraId="24D394F4"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CALD</w:t>
            </w:r>
          </w:p>
        </w:tc>
        <w:tc>
          <w:tcPr>
            <w:tcW w:w="519" w:type="pct"/>
            <w:vAlign w:val="center"/>
          </w:tcPr>
          <w:p w14:paraId="64062902"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cs="Arial"/>
                <w:szCs w:val="20"/>
              </w:rPr>
              <w:t>ns</w:t>
            </w:r>
          </w:p>
        </w:tc>
        <w:tc>
          <w:tcPr>
            <w:tcW w:w="405" w:type="pct"/>
            <w:vAlign w:val="center"/>
          </w:tcPr>
          <w:p w14:paraId="5B601FCB"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11B0A86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413A5D3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7716542D"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-3.32</w:t>
            </w:r>
          </w:p>
        </w:tc>
        <w:tc>
          <w:tcPr>
            <w:tcW w:w="489" w:type="pct"/>
            <w:vAlign w:val="center"/>
          </w:tcPr>
          <w:p w14:paraId="2EA83CB5"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072DB71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7FD482F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16B1AA6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5F57BE9F" w14:textId="77777777" w:rsidTr="009D5AE1">
        <w:tc>
          <w:tcPr>
            <w:tcW w:w="757" w:type="pct"/>
          </w:tcPr>
          <w:p w14:paraId="20527214"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Public housing</w:t>
            </w:r>
          </w:p>
        </w:tc>
        <w:tc>
          <w:tcPr>
            <w:tcW w:w="519" w:type="pct"/>
            <w:vAlign w:val="center"/>
          </w:tcPr>
          <w:p w14:paraId="15EF38C4"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5" w:type="pct"/>
            <w:vAlign w:val="center"/>
          </w:tcPr>
          <w:p w14:paraId="15618655"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-5.19</w:t>
            </w:r>
          </w:p>
        </w:tc>
        <w:tc>
          <w:tcPr>
            <w:tcW w:w="519" w:type="pct"/>
            <w:vAlign w:val="center"/>
          </w:tcPr>
          <w:p w14:paraId="596B172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7C646724"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-4.57</w:t>
            </w:r>
          </w:p>
        </w:tc>
        <w:tc>
          <w:tcPr>
            <w:tcW w:w="409" w:type="pct"/>
            <w:vAlign w:val="center"/>
          </w:tcPr>
          <w:p w14:paraId="32D5DBD2"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515ED7FC"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3E90D07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5499361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14BE308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67DCB085" w14:textId="77777777" w:rsidTr="009D5AE1">
        <w:tc>
          <w:tcPr>
            <w:tcW w:w="757" w:type="pct"/>
          </w:tcPr>
          <w:p w14:paraId="4438B9F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Residential housing</w:t>
            </w:r>
          </w:p>
        </w:tc>
        <w:tc>
          <w:tcPr>
            <w:tcW w:w="519" w:type="pct"/>
            <w:vAlign w:val="center"/>
          </w:tcPr>
          <w:p w14:paraId="4F4341A0"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10.65</w:t>
            </w:r>
          </w:p>
        </w:tc>
        <w:tc>
          <w:tcPr>
            <w:tcW w:w="405" w:type="pct"/>
            <w:vAlign w:val="center"/>
          </w:tcPr>
          <w:p w14:paraId="62396B7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4FDDAED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068967CB"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605F899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4C2F7F6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5537D98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5A9FF517"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458A5B4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328A03AE" w14:textId="77777777" w:rsidTr="009D5AE1">
        <w:trPr>
          <w:trHeight w:val="394"/>
        </w:trPr>
        <w:tc>
          <w:tcPr>
            <w:tcW w:w="757" w:type="pct"/>
          </w:tcPr>
          <w:p w14:paraId="186CD694"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Other housing</w:t>
            </w:r>
          </w:p>
        </w:tc>
        <w:tc>
          <w:tcPr>
            <w:tcW w:w="519" w:type="pct"/>
            <w:vAlign w:val="center"/>
          </w:tcPr>
          <w:p w14:paraId="2270B3B3" w14:textId="77777777" w:rsidR="00CF5A42" w:rsidRPr="00891466" w:rsidRDefault="00CF5A42" w:rsidP="00891466">
            <w:pPr>
              <w:spacing w:beforeLines="40" w:before="96" w:afterLines="40" w:after="96" w:line="24" w:lineRule="atLeast"/>
              <w:rPr>
                <w:rFonts w:cs="Arial"/>
                <w:szCs w:val="20"/>
              </w:rPr>
            </w:pPr>
            <w:r w:rsidRPr="00891466">
              <w:rPr>
                <w:rFonts w:eastAsia="MS Mincho" w:cs="Arial"/>
                <w:color w:val="000000"/>
                <w:spacing w:val="-2"/>
                <w:szCs w:val="20"/>
              </w:rPr>
              <w:t>-4.79</w:t>
            </w:r>
          </w:p>
        </w:tc>
        <w:tc>
          <w:tcPr>
            <w:tcW w:w="405" w:type="pct"/>
            <w:vAlign w:val="center"/>
          </w:tcPr>
          <w:p w14:paraId="58AA9BE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242B46B5"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2B444F2B"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769DEE0C"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23C242DD"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6E8BDF8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070BA76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6520B34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642BF9BE" w14:textId="77777777" w:rsidTr="009D5AE1">
        <w:tc>
          <w:tcPr>
            <w:tcW w:w="757" w:type="pct"/>
          </w:tcPr>
          <w:p w14:paraId="73BC0B17"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Lives alone</w:t>
            </w:r>
          </w:p>
        </w:tc>
        <w:tc>
          <w:tcPr>
            <w:tcW w:w="519" w:type="pct"/>
            <w:vAlign w:val="center"/>
          </w:tcPr>
          <w:p w14:paraId="10026C3E"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cs="Arial"/>
                <w:szCs w:val="20"/>
              </w:rPr>
              <w:t>ns</w:t>
            </w:r>
          </w:p>
        </w:tc>
        <w:tc>
          <w:tcPr>
            <w:tcW w:w="405" w:type="pct"/>
            <w:vAlign w:val="center"/>
          </w:tcPr>
          <w:p w14:paraId="47FF35C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24BFEAEB"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8.61</w:t>
            </w:r>
          </w:p>
        </w:tc>
        <w:tc>
          <w:tcPr>
            <w:tcW w:w="566" w:type="pct"/>
            <w:vAlign w:val="center"/>
          </w:tcPr>
          <w:p w14:paraId="71A3ECFE"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38C7D23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64D98C08"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08DE043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4855A99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22" w:type="pct"/>
            <w:vAlign w:val="center"/>
          </w:tcPr>
          <w:p w14:paraId="19581BB7"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7EA2B92F" w14:textId="77777777" w:rsidTr="009D5AE1">
        <w:tc>
          <w:tcPr>
            <w:tcW w:w="757" w:type="pct"/>
          </w:tcPr>
          <w:p w14:paraId="0618EC0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Ever had SIL in plan</w:t>
            </w:r>
          </w:p>
        </w:tc>
        <w:tc>
          <w:tcPr>
            <w:tcW w:w="519" w:type="pct"/>
            <w:vAlign w:val="center"/>
          </w:tcPr>
          <w:p w14:paraId="05249C7F"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cs="Arial"/>
                <w:szCs w:val="20"/>
              </w:rPr>
              <w:t>ns</w:t>
            </w:r>
          </w:p>
        </w:tc>
        <w:tc>
          <w:tcPr>
            <w:tcW w:w="405" w:type="pct"/>
            <w:vAlign w:val="center"/>
          </w:tcPr>
          <w:p w14:paraId="68946B95"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20F01CDB"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368FBC5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4339846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1099A76F"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71B90764"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371" w:type="pct"/>
            <w:vAlign w:val="center"/>
          </w:tcPr>
          <w:p w14:paraId="625D7EC3"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9.36</w:t>
            </w:r>
          </w:p>
        </w:tc>
        <w:tc>
          <w:tcPr>
            <w:tcW w:w="522" w:type="pct"/>
            <w:vAlign w:val="center"/>
          </w:tcPr>
          <w:p w14:paraId="37D4ED5C"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18CB2FE0" w14:textId="77777777" w:rsidTr="009D5AE1">
        <w:trPr>
          <w:trHeight w:val="255"/>
        </w:trPr>
        <w:tc>
          <w:tcPr>
            <w:tcW w:w="757" w:type="pct"/>
          </w:tcPr>
          <w:p w14:paraId="43A74D50"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lastRenderedPageBreak/>
              <w:t>Ever had ILO in plan</w:t>
            </w:r>
          </w:p>
        </w:tc>
        <w:tc>
          <w:tcPr>
            <w:tcW w:w="519" w:type="pct"/>
            <w:vAlign w:val="center"/>
          </w:tcPr>
          <w:p w14:paraId="044DDF0A"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cs="Arial"/>
                <w:szCs w:val="20"/>
              </w:rPr>
              <w:t>ns</w:t>
            </w:r>
          </w:p>
        </w:tc>
        <w:tc>
          <w:tcPr>
            <w:tcW w:w="405" w:type="pct"/>
            <w:vAlign w:val="center"/>
          </w:tcPr>
          <w:p w14:paraId="3A724877"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19" w:type="pct"/>
            <w:vAlign w:val="center"/>
          </w:tcPr>
          <w:p w14:paraId="4D52E22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566" w:type="pct"/>
            <w:vAlign w:val="center"/>
          </w:tcPr>
          <w:p w14:paraId="7FBB0C1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09" w:type="pct"/>
            <w:vAlign w:val="center"/>
          </w:tcPr>
          <w:p w14:paraId="45CAEBD3"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89" w:type="pct"/>
            <w:vAlign w:val="center"/>
          </w:tcPr>
          <w:p w14:paraId="14C5DD0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c>
          <w:tcPr>
            <w:tcW w:w="441" w:type="pct"/>
            <w:vAlign w:val="center"/>
          </w:tcPr>
          <w:p w14:paraId="05BD84E1"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-7.06</w:t>
            </w:r>
          </w:p>
        </w:tc>
        <w:tc>
          <w:tcPr>
            <w:tcW w:w="371" w:type="pct"/>
            <w:vAlign w:val="center"/>
          </w:tcPr>
          <w:p w14:paraId="529F60B6"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cs="Arial"/>
                <w:szCs w:val="20"/>
              </w:rPr>
              <w:t>ns</w:t>
            </w:r>
          </w:p>
        </w:tc>
        <w:tc>
          <w:tcPr>
            <w:tcW w:w="522" w:type="pct"/>
            <w:vAlign w:val="center"/>
          </w:tcPr>
          <w:p w14:paraId="474E1011"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color w:val="auto"/>
                <w:lang w:eastAsia="ja-JP"/>
              </w:rPr>
              <w:t>ns</w:t>
            </w:r>
          </w:p>
        </w:tc>
      </w:tr>
      <w:tr w:rsidR="00CF5A42" w:rsidRPr="00891466" w14:paraId="5E4B21E9" w14:textId="77777777" w:rsidTr="009D5AE1">
        <w:trPr>
          <w:trHeight w:val="247"/>
        </w:trPr>
        <w:tc>
          <w:tcPr>
            <w:tcW w:w="757" w:type="pct"/>
          </w:tcPr>
          <w:p w14:paraId="45F853BB"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Number of participants</w:t>
            </w:r>
          </w:p>
        </w:tc>
        <w:tc>
          <w:tcPr>
            <w:tcW w:w="519" w:type="pct"/>
            <w:vAlign w:val="center"/>
          </w:tcPr>
          <w:p w14:paraId="62B0FEFA"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5,050</w:t>
            </w:r>
          </w:p>
        </w:tc>
        <w:tc>
          <w:tcPr>
            <w:tcW w:w="405" w:type="pct"/>
            <w:vAlign w:val="center"/>
          </w:tcPr>
          <w:p w14:paraId="3B32B90D"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3,821</w:t>
            </w:r>
          </w:p>
        </w:tc>
        <w:tc>
          <w:tcPr>
            <w:tcW w:w="519" w:type="pct"/>
            <w:vAlign w:val="center"/>
          </w:tcPr>
          <w:p w14:paraId="23F207B5"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5,784</w:t>
            </w:r>
          </w:p>
        </w:tc>
        <w:tc>
          <w:tcPr>
            <w:tcW w:w="566" w:type="pct"/>
            <w:vAlign w:val="center"/>
          </w:tcPr>
          <w:p w14:paraId="171E7862"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4,152</w:t>
            </w:r>
          </w:p>
        </w:tc>
        <w:tc>
          <w:tcPr>
            <w:tcW w:w="409" w:type="pct"/>
            <w:vAlign w:val="center"/>
          </w:tcPr>
          <w:p w14:paraId="06FD01F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5,255</w:t>
            </w:r>
          </w:p>
        </w:tc>
        <w:tc>
          <w:tcPr>
            <w:tcW w:w="489" w:type="pct"/>
            <w:vAlign w:val="center"/>
          </w:tcPr>
          <w:p w14:paraId="3341740A"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4,794</w:t>
            </w:r>
          </w:p>
        </w:tc>
        <w:tc>
          <w:tcPr>
            <w:tcW w:w="441" w:type="pct"/>
            <w:vAlign w:val="center"/>
          </w:tcPr>
          <w:p w14:paraId="710D8184"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2,861</w:t>
            </w:r>
          </w:p>
        </w:tc>
        <w:tc>
          <w:tcPr>
            <w:tcW w:w="371" w:type="pct"/>
            <w:vAlign w:val="center"/>
          </w:tcPr>
          <w:p w14:paraId="2E2E95A6" w14:textId="77777777" w:rsidR="00CF5A42" w:rsidRPr="00891466" w:rsidRDefault="00CF5A42" w:rsidP="00891466">
            <w:pPr>
              <w:spacing w:beforeLines="40" w:before="96" w:afterLines="40" w:after="96" w:line="24" w:lineRule="atLeast"/>
              <w:rPr>
                <w:rFonts w:eastAsia="MS Mincho" w:cs="Arial"/>
                <w:color w:val="000000"/>
                <w:spacing w:val="-2"/>
                <w:szCs w:val="20"/>
              </w:rPr>
            </w:pPr>
            <w:r w:rsidRPr="00891466">
              <w:rPr>
                <w:rFonts w:eastAsia="MS Mincho" w:cs="Arial"/>
                <w:color w:val="000000"/>
                <w:spacing w:val="-2"/>
                <w:szCs w:val="20"/>
              </w:rPr>
              <w:t>1,073</w:t>
            </w:r>
          </w:p>
        </w:tc>
        <w:tc>
          <w:tcPr>
            <w:tcW w:w="522" w:type="pct"/>
            <w:vAlign w:val="center"/>
          </w:tcPr>
          <w:p w14:paraId="4C2FBBF9" w14:textId="77777777" w:rsidR="00CF5A42" w:rsidRPr="00891466" w:rsidRDefault="00CF5A42" w:rsidP="00891466">
            <w:pPr>
              <w:pStyle w:val="BodyText1"/>
              <w:spacing w:beforeLines="40" w:before="96" w:afterLines="40" w:after="96" w:line="24" w:lineRule="atLeast"/>
              <w:rPr>
                <w:rFonts w:cs="Arial"/>
                <w:lang w:eastAsia="ja-JP"/>
              </w:rPr>
            </w:pPr>
            <w:r w:rsidRPr="00891466">
              <w:rPr>
                <w:rFonts w:cs="Arial"/>
                <w:lang w:eastAsia="ja-JP"/>
              </w:rPr>
              <w:t>681</w:t>
            </w:r>
          </w:p>
        </w:tc>
      </w:tr>
    </w:tbl>
    <w:p w14:paraId="0360DB6A" w14:textId="77777777" w:rsidR="00CF5A42" w:rsidRPr="00BA70FB" w:rsidRDefault="00CF5A42" w:rsidP="00D961BF">
      <w:pPr>
        <w:spacing w:before="120"/>
        <w:rPr>
          <w:sz w:val="20"/>
          <w:szCs w:val="20"/>
        </w:rPr>
      </w:pPr>
      <w:bookmarkStart w:id="256" w:name="_Toc98409238"/>
      <w:r w:rsidRPr="00BA70FB">
        <w:rPr>
          <w:sz w:val="20"/>
          <w:szCs w:val="20"/>
        </w:rPr>
        <w:t>Source: Research and Evaluation Branch analysis of participant outcomes and payments data. Expenditure represents 2022-23 values as per the NDIS Price Guide.</w:t>
      </w:r>
    </w:p>
    <w:p w14:paraId="35CE16F9" w14:textId="738ECABA" w:rsidR="00CF5A42" w:rsidRPr="00BA70FB" w:rsidRDefault="00CF5A42" w:rsidP="00CF5A42">
      <w:pPr>
        <w:rPr>
          <w:sz w:val="20"/>
          <w:szCs w:val="20"/>
        </w:rPr>
      </w:pPr>
      <w:r w:rsidRPr="00BA70FB">
        <w:rPr>
          <w:sz w:val="20"/>
          <w:szCs w:val="20"/>
        </w:rPr>
        <w:br w:type="page"/>
      </w:r>
    </w:p>
    <w:p w14:paraId="3E542167" w14:textId="540AA4FF" w:rsidR="00CF5A42" w:rsidRDefault="00CF5A42" w:rsidP="00515F3E">
      <w:pPr>
        <w:pStyle w:val="Heading3"/>
        <w:numPr>
          <w:ilvl w:val="0"/>
          <w:numId w:val="0"/>
        </w:numPr>
      </w:pPr>
      <w:bookmarkStart w:id="257" w:name="_Toc119591226"/>
      <w:bookmarkStart w:id="258" w:name="_Toc119591571"/>
      <w:bookmarkEnd w:id="256"/>
      <w:r w:rsidRPr="005041A5">
        <w:t xml:space="preserve">Table </w:t>
      </w:r>
      <w:r>
        <w:t>C4: Marginal effects for demographic variables that are significant for participants with intellectual disability (p&lt;0.05)</w:t>
      </w:r>
      <w:bookmarkEnd w:id="257"/>
      <w:bookmarkEnd w:id="258"/>
    </w:p>
    <w:p w14:paraId="3768C00D" w14:textId="5294DBC9" w:rsidR="003E5DD9" w:rsidRPr="003E5DD9" w:rsidRDefault="003E5DD9" w:rsidP="00C932DA">
      <w:r w:rsidRPr="00BA70FB">
        <w:rPr>
          <w:sz w:val="20"/>
          <w:szCs w:val="20"/>
        </w:rPr>
        <w:t>Notes: Marginal effects only shown for variables where the association with outcome attainment is significant at a 5% level of confidence p&lt;</w:t>
      </w:r>
      <w:r>
        <w:rPr>
          <w:sz w:val="20"/>
          <w:szCs w:val="20"/>
        </w:rPr>
        <w:t>0</w:t>
      </w:r>
      <w:r w:rsidRPr="00BA70FB">
        <w:rPr>
          <w:sz w:val="20"/>
          <w:szCs w:val="20"/>
        </w:rPr>
        <w:t>.05; ns = not significant at a 5% level of confidence (p=&gt;</w:t>
      </w:r>
      <w:r>
        <w:rPr>
          <w:sz w:val="20"/>
          <w:szCs w:val="20"/>
        </w:rPr>
        <w:t>0</w:t>
      </w:r>
      <w:r w:rsidRPr="00BA70FB">
        <w:rPr>
          <w:sz w:val="20"/>
          <w:szCs w:val="20"/>
        </w:rPr>
        <w:t>.05).</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C4: Marginal effects for demographic variables that are significant for participants with intellectual disability"/>
        <w:tblDescription w:val="A cross table with16 rows and 10 columns. It includes the demographic variables that are significant for NDIS participants with down intellectual disability."/>
      </w:tblPr>
      <w:tblGrid>
        <w:gridCol w:w="1995"/>
        <w:gridCol w:w="1537"/>
        <w:gridCol w:w="1045"/>
        <w:gridCol w:w="1537"/>
        <w:gridCol w:w="1702"/>
        <w:gridCol w:w="1219"/>
        <w:gridCol w:w="1430"/>
        <w:gridCol w:w="1319"/>
        <w:gridCol w:w="854"/>
        <w:gridCol w:w="1332"/>
      </w:tblGrid>
      <w:tr w:rsidR="00CF5A42" w:rsidRPr="00891466" w14:paraId="6B555125" w14:textId="77777777" w:rsidTr="009D5AE1">
        <w:trPr>
          <w:tblHeader/>
        </w:trPr>
        <w:tc>
          <w:tcPr>
            <w:tcW w:w="759" w:type="pct"/>
            <w:shd w:val="clear" w:color="auto" w:fill="6B2976"/>
          </w:tcPr>
          <w:p w14:paraId="3C92492E"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Variable</w:t>
            </w:r>
          </w:p>
        </w:tc>
        <w:tc>
          <w:tcPr>
            <w:tcW w:w="518" w:type="pct"/>
            <w:shd w:val="clear" w:color="auto" w:fill="6B2976"/>
          </w:tcPr>
          <w:p w14:paraId="530E3E9B"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Task independence</w:t>
            </w:r>
          </w:p>
        </w:tc>
        <w:tc>
          <w:tcPr>
            <w:tcW w:w="398" w:type="pct"/>
            <w:shd w:val="clear" w:color="auto" w:fill="6B2976"/>
          </w:tcPr>
          <w:p w14:paraId="6484926E"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Personal care</w:t>
            </w:r>
          </w:p>
        </w:tc>
        <w:tc>
          <w:tcPr>
            <w:tcW w:w="518" w:type="pct"/>
            <w:shd w:val="clear" w:color="auto" w:fill="6B2976"/>
          </w:tcPr>
          <w:p w14:paraId="4CF262CC"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Travel independence</w:t>
            </w:r>
          </w:p>
        </w:tc>
        <w:tc>
          <w:tcPr>
            <w:tcW w:w="568" w:type="pct"/>
            <w:shd w:val="clear" w:color="auto" w:fill="6B2976"/>
          </w:tcPr>
          <w:p w14:paraId="09C507FA"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Communication independence</w:t>
            </w:r>
          </w:p>
        </w:tc>
        <w:tc>
          <w:tcPr>
            <w:tcW w:w="407" w:type="pct"/>
            <w:shd w:val="clear" w:color="auto" w:fill="6B2976"/>
          </w:tcPr>
          <w:p w14:paraId="66CFA975"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Get out of the house with minimal assistance</w:t>
            </w:r>
          </w:p>
        </w:tc>
        <w:tc>
          <w:tcPr>
            <w:tcW w:w="488" w:type="pct"/>
            <w:shd w:val="clear" w:color="auto" w:fill="6B2976"/>
          </w:tcPr>
          <w:p w14:paraId="47A4CAB7"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Self-financial management</w:t>
            </w:r>
          </w:p>
        </w:tc>
        <w:tc>
          <w:tcPr>
            <w:tcW w:w="450" w:type="pct"/>
            <w:shd w:val="clear" w:color="auto" w:fill="6B2976"/>
          </w:tcPr>
          <w:p w14:paraId="1801A6D3"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Technology use</w:t>
            </w:r>
          </w:p>
        </w:tc>
        <w:tc>
          <w:tcPr>
            <w:tcW w:w="372" w:type="pct"/>
            <w:shd w:val="clear" w:color="auto" w:fill="6B2976"/>
          </w:tcPr>
          <w:p w14:paraId="1269A60D"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Happy with where lives</w:t>
            </w:r>
          </w:p>
        </w:tc>
        <w:tc>
          <w:tcPr>
            <w:tcW w:w="523" w:type="pct"/>
            <w:shd w:val="clear" w:color="auto" w:fill="6B2976"/>
          </w:tcPr>
          <w:p w14:paraId="7A13F971" w14:textId="77777777" w:rsidR="00CF5A42" w:rsidRPr="00891466" w:rsidRDefault="00CF5A42" w:rsidP="00D961BF">
            <w:pPr>
              <w:pStyle w:val="BodyText1"/>
              <w:spacing w:beforeLines="40" w:before="96" w:afterLines="40" w:after="96" w:line="360" w:lineRule="auto"/>
              <w:rPr>
                <w:rFonts w:cs="Arial"/>
                <w:b/>
                <w:bCs/>
                <w:color w:val="FFFFFF" w:themeColor="background1"/>
                <w:lang w:eastAsia="ja-JP"/>
              </w:rPr>
            </w:pPr>
            <w:r w:rsidRPr="00891466">
              <w:rPr>
                <w:rFonts w:cs="Arial"/>
                <w:b/>
                <w:bCs/>
                <w:color w:val="FFFFFF" w:themeColor="background1"/>
                <w:lang w:eastAsia="ja-JP"/>
              </w:rPr>
              <w:t>Feel safe at home</w:t>
            </w:r>
          </w:p>
        </w:tc>
      </w:tr>
      <w:tr w:rsidR="00CF5A42" w:rsidRPr="00891466" w14:paraId="47FCD78F" w14:textId="77777777" w:rsidTr="009D5AE1">
        <w:tc>
          <w:tcPr>
            <w:tcW w:w="759" w:type="pct"/>
            <w:vAlign w:val="bottom"/>
          </w:tcPr>
          <w:p w14:paraId="4316E44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 that improve</w:t>
            </w:r>
          </w:p>
        </w:tc>
        <w:tc>
          <w:tcPr>
            <w:tcW w:w="518" w:type="pct"/>
            <w:vAlign w:val="center"/>
          </w:tcPr>
          <w:p w14:paraId="603FC6DD"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11.60</w:t>
            </w:r>
          </w:p>
        </w:tc>
        <w:tc>
          <w:tcPr>
            <w:tcW w:w="398" w:type="pct"/>
            <w:vAlign w:val="center"/>
          </w:tcPr>
          <w:p w14:paraId="09BCF50A"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11.60</w:t>
            </w:r>
          </w:p>
        </w:tc>
        <w:tc>
          <w:tcPr>
            <w:tcW w:w="518" w:type="pct"/>
            <w:vAlign w:val="center"/>
          </w:tcPr>
          <w:p w14:paraId="31113190"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7.10</w:t>
            </w:r>
          </w:p>
        </w:tc>
        <w:tc>
          <w:tcPr>
            <w:tcW w:w="568" w:type="pct"/>
            <w:vAlign w:val="center"/>
          </w:tcPr>
          <w:p w14:paraId="7BA72C3D"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9.01</w:t>
            </w:r>
          </w:p>
        </w:tc>
        <w:tc>
          <w:tcPr>
            <w:tcW w:w="407" w:type="pct"/>
            <w:vAlign w:val="center"/>
          </w:tcPr>
          <w:p w14:paraId="5759129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7.3</w:t>
            </w:r>
          </w:p>
        </w:tc>
        <w:tc>
          <w:tcPr>
            <w:tcW w:w="488" w:type="pct"/>
            <w:vAlign w:val="center"/>
          </w:tcPr>
          <w:p w14:paraId="0F2A7955"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9.5</w:t>
            </w:r>
          </w:p>
        </w:tc>
        <w:tc>
          <w:tcPr>
            <w:tcW w:w="450" w:type="pct"/>
            <w:vAlign w:val="center"/>
          </w:tcPr>
          <w:p w14:paraId="6B7D62E1"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7</w:t>
            </w:r>
          </w:p>
        </w:tc>
        <w:tc>
          <w:tcPr>
            <w:tcW w:w="372" w:type="pct"/>
            <w:vAlign w:val="center"/>
          </w:tcPr>
          <w:p w14:paraId="44474A00"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26.40</w:t>
            </w:r>
          </w:p>
        </w:tc>
        <w:tc>
          <w:tcPr>
            <w:tcW w:w="523" w:type="pct"/>
            <w:vAlign w:val="center"/>
          </w:tcPr>
          <w:p w14:paraId="7DEEAA0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24.90</w:t>
            </w:r>
          </w:p>
        </w:tc>
      </w:tr>
      <w:tr w:rsidR="00CF5A42" w:rsidRPr="00891466" w14:paraId="10AA473B" w14:textId="77777777" w:rsidTr="009D5AE1">
        <w:tc>
          <w:tcPr>
            <w:tcW w:w="759" w:type="pct"/>
            <w:shd w:val="clear" w:color="auto" w:fill="auto"/>
            <w:vAlign w:val="bottom"/>
          </w:tcPr>
          <w:p w14:paraId="49E651B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Disability severity (1-15)</w:t>
            </w:r>
          </w:p>
        </w:tc>
        <w:tc>
          <w:tcPr>
            <w:tcW w:w="518" w:type="pct"/>
            <w:shd w:val="clear" w:color="auto" w:fill="auto"/>
            <w:vAlign w:val="center"/>
          </w:tcPr>
          <w:p w14:paraId="23D94E8B"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-0.53</w:t>
            </w:r>
          </w:p>
        </w:tc>
        <w:tc>
          <w:tcPr>
            <w:tcW w:w="398" w:type="pct"/>
            <w:shd w:val="clear" w:color="auto" w:fill="auto"/>
            <w:vAlign w:val="center"/>
          </w:tcPr>
          <w:p w14:paraId="62A6F067"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-0.36</w:t>
            </w:r>
          </w:p>
        </w:tc>
        <w:tc>
          <w:tcPr>
            <w:tcW w:w="518" w:type="pct"/>
            <w:shd w:val="clear" w:color="auto" w:fill="auto"/>
            <w:vAlign w:val="center"/>
          </w:tcPr>
          <w:p w14:paraId="39618B51"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-0.34</w:t>
            </w:r>
          </w:p>
        </w:tc>
        <w:tc>
          <w:tcPr>
            <w:tcW w:w="568" w:type="pct"/>
            <w:shd w:val="clear" w:color="auto" w:fill="auto"/>
            <w:vAlign w:val="center"/>
          </w:tcPr>
          <w:p w14:paraId="6E2A6B7A"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-0.46</w:t>
            </w:r>
          </w:p>
        </w:tc>
        <w:tc>
          <w:tcPr>
            <w:tcW w:w="407" w:type="pct"/>
            <w:shd w:val="clear" w:color="auto" w:fill="auto"/>
            <w:vAlign w:val="center"/>
          </w:tcPr>
          <w:p w14:paraId="6C6A2B57"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-0.32</w:t>
            </w:r>
          </w:p>
        </w:tc>
        <w:tc>
          <w:tcPr>
            <w:tcW w:w="488" w:type="pct"/>
            <w:shd w:val="clear" w:color="auto" w:fill="auto"/>
            <w:vAlign w:val="center"/>
          </w:tcPr>
          <w:p w14:paraId="400DAAE8"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-0.36</w:t>
            </w:r>
          </w:p>
        </w:tc>
        <w:tc>
          <w:tcPr>
            <w:tcW w:w="450" w:type="pct"/>
            <w:shd w:val="clear" w:color="auto" w:fill="auto"/>
            <w:vAlign w:val="center"/>
          </w:tcPr>
          <w:p w14:paraId="67625B5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-0.24</w:t>
            </w:r>
          </w:p>
        </w:tc>
        <w:tc>
          <w:tcPr>
            <w:tcW w:w="372" w:type="pct"/>
            <w:shd w:val="clear" w:color="auto" w:fill="auto"/>
            <w:vAlign w:val="center"/>
          </w:tcPr>
          <w:p w14:paraId="43565F3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shd w:val="clear" w:color="auto" w:fill="auto"/>
            <w:vAlign w:val="center"/>
          </w:tcPr>
          <w:p w14:paraId="638F6F3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16DA1656" w14:textId="77777777" w:rsidTr="009D5AE1">
        <w:tc>
          <w:tcPr>
            <w:tcW w:w="759" w:type="pct"/>
          </w:tcPr>
          <w:p w14:paraId="6F7B696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Regional</w:t>
            </w:r>
          </w:p>
        </w:tc>
        <w:tc>
          <w:tcPr>
            <w:tcW w:w="518" w:type="pct"/>
            <w:vAlign w:val="center"/>
          </w:tcPr>
          <w:p w14:paraId="6C86FBB0"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3.55</w:t>
            </w:r>
          </w:p>
        </w:tc>
        <w:tc>
          <w:tcPr>
            <w:tcW w:w="398" w:type="pct"/>
            <w:vAlign w:val="center"/>
          </w:tcPr>
          <w:p w14:paraId="1172918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4.74</w:t>
            </w:r>
          </w:p>
        </w:tc>
        <w:tc>
          <w:tcPr>
            <w:tcW w:w="518" w:type="pct"/>
            <w:vAlign w:val="center"/>
          </w:tcPr>
          <w:p w14:paraId="734625A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2.82</w:t>
            </w:r>
          </w:p>
        </w:tc>
        <w:tc>
          <w:tcPr>
            <w:tcW w:w="568" w:type="pct"/>
            <w:vAlign w:val="center"/>
          </w:tcPr>
          <w:p w14:paraId="6520A08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3.37</w:t>
            </w:r>
          </w:p>
        </w:tc>
        <w:tc>
          <w:tcPr>
            <w:tcW w:w="407" w:type="pct"/>
            <w:vAlign w:val="center"/>
          </w:tcPr>
          <w:p w14:paraId="2FBA97D5"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3.47</w:t>
            </w:r>
          </w:p>
        </w:tc>
        <w:tc>
          <w:tcPr>
            <w:tcW w:w="488" w:type="pct"/>
            <w:vAlign w:val="center"/>
          </w:tcPr>
          <w:p w14:paraId="245FA2D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2.93</w:t>
            </w:r>
          </w:p>
        </w:tc>
        <w:tc>
          <w:tcPr>
            <w:tcW w:w="450" w:type="pct"/>
            <w:vAlign w:val="center"/>
          </w:tcPr>
          <w:p w14:paraId="03F6F17E"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2.49</w:t>
            </w:r>
          </w:p>
        </w:tc>
        <w:tc>
          <w:tcPr>
            <w:tcW w:w="372" w:type="pct"/>
            <w:vAlign w:val="center"/>
          </w:tcPr>
          <w:p w14:paraId="339B2B0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3.40</w:t>
            </w:r>
          </w:p>
        </w:tc>
        <w:tc>
          <w:tcPr>
            <w:tcW w:w="523" w:type="pct"/>
            <w:vAlign w:val="center"/>
          </w:tcPr>
          <w:p w14:paraId="62CE13C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62C76FCD" w14:textId="77777777" w:rsidTr="009D5AE1">
        <w:tc>
          <w:tcPr>
            <w:tcW w:w="759" w:type="pct"/>
          </w:tcPr>
          <w:p w14:paraId="47978E9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Remote</w:t>
            </w:r>
          </w:p>
        </w:tc>
        <w:tc>
          <w:tcPr>
            <w:tcW w:w="518" w:type="pct"/>
            <w:vAlign w:val="center"/>
          </w:tcPr>
          <w:p w14:paraId="1C45731F"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5.62</w:t>
            </w:r>
          </w:p>
        </w:tc>
        <w:tc>
          <w:tcPr>
            <w:tcW w:w="398" w:type="pct"/>
            <w:vAlign w:val="center"/>
          </w:tcPr>
          <w:p w14:paraId="2F5E3E4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6.50</w:t>
            </w:r>
          </w:p>
        </w:tc>
        <w:tc>
          <w:tcPr>
            <w:tcW w:w="518" w:type="pct"/>
            <w:vAlign w:val="center"/>
          </w:tcPr>
          <w:p w14:paraId="4D89329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3.66</w:t>
            </w:r>
          </w:p>
        </w:tc>
        <w:tc>
          <w:tcPr>
            <w:tcW w:w="568" w:type="pct"/>
            <w:vAlign w:val="center"/>
          </w:tcPr>
          <w:p w14:paraId="2365C4A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4.98</w:t>
            </w:r>
          </w:p>
        </w:tc>
        <w:tc>
          <w:tcPr>
            <w:tcW w:w="407" w:type="pct"/>
            <w:vAlign w:val="center"/>
          </w:tcPr>
          <w:p w14:paraId="1236550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5.65</w:t>
            </w:r>
          </w:p>
        </w:tc>
        <w:tc>
          <w:tcPr>
            <w:tcW w:w="488" w:type="pct"/>
            <w:vAlign w:val="center"/>
          </w:tcPr>
          <w:p w14:paraId="4968818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4.45</w:t>
            </w:r>
          </w:p>
        </w:tc>
        <w:tc>
          <w:tcPr>
            <w:tcW w:w="450" w:type="pct"/>
            <w:vAlign w:val="center"/>
          </w:tcPr>
          <w:p w14:paraId="493EC4CE"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4.46</w:t>
            </w:r>
          </w:p>
        </w:tc>
        <w:tc>
          <w:tcPr>
            <w:tcW w:w="372" w:type="pct"/>
            <w:vAlign w:val="center"/>
          </w:tcPr>
          <w:p w14:paraId="0810F0B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2.70</w:t>
            </w:r>
          </w:p>
        </w:tc>
        <w:tc>
          <w:tcPr>
            <w:tcW w:w="523" w:type="pct"/>
            <w:vAlign w:val="center"/>
          </w:tcPr>
          <w:p w14:paraId="0CEFB38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5328340F" w14:textId="77777777" w:rsidTr="009D5AE1">
        <w:tc>
          <w:tcPr>
            <w:tcW w:w="759" w:type="pct"/>
          </w:tcPr>
          <w:p w14:paraId="1818EDEE"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Fully agency managed</w:t>
            </w:r>
          </w:p>
        </w:tc>
        <w:tc>
          <w:tcPr>
            <w:tcW w:w="518" w:type="pct"/>
            <w:vAlign w:val="center"/>
          </w:tcPr>
          <w:p w14:paraId="0F6C90DD"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1.37</w:t>
            </w:r>
          </w:p>
        </w:tc>
        <w:tc>
          <w:tcPr>
            <w:tcW w:w="398" w:type="pct"/>
            <w:vAlign w:val="center"/>
          </w:tcPr>
          <w:p w14:paraId="52FE3A1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7E083D7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0.92</w:t>
            </w:r>
          </w:p>
        </w:tc>
        <w:tc>
          <w:tcPr>
            <w:tcW w:w="568" w:type="pct"/>
            <w:vAlign w:val="center"/>
          </w:tcPr>
          <w:p w14:paraId="1D2B747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271F0E7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6D7A7E8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1.07</w:t>
            </w:r>
          </w:p>
        </w:tc>
        <w:tc>
          <w:tcPr>
            <w:tcW w:w="450" w:type="pct"/>
            <w:vAlign w:val="center"/>
          </w:tcPr>
          <w:p w14:paraId="0F562EE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1.90</w:t>
            </w:r>
          </w:p>
        </w:tc>
        <w:tc>
          <w:tcPr>
            <w:tcW w:w="372" w:type="pct"/>
            <w:vAlign w:val="center"/>
          </w:tcPr>
          <w:p w14:paraId="785256F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vAlign w:val="center"/>
          </w:tcPr>
          <w:p w14:paraId="09DF3606"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3.36</w:t>
            </w:r>
          </w:p>
        </w:tc>
      </w:tr>
      <w:tr w:rsidR="00CF5A42" w:rsidRPr="00891466" w14:paraId="5144D667" w14:textId="77777777" w:rsidTr="009D5AE1">
        <w:tc>
          <w:tcPr>
            <w:tcW w:w="759" w:type="pct"/>
          </w:tcPr>
          <w:p w14:paraId="4861FFE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Stream Intensive/super intensive</w:t>
            </w:r>
          </w:p>
        </w:tc>
        <w:tc>
          <w:tcPr>
            <w:tcW w:w="518" w:type="pct"/>
            <w:vAlign w:val="center"/>
          </w:tcPr>
          <w:p w14:paraId="72A36D07"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cs="Arial"/>
                <w:szCs w:val="20"/>
              </w:rPr>
              <w:t>ns</w:t>
            </w:r>
          </w:p>
        </w:tc>
        <w:tc>
          <w:tcPr>
            <w:tcW w:w="398" w:type="pct"/>
            <w:vAlign w:val="center"/>
          </w:tcPr>
          <w:p w14:paraId="029A882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7D65F52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4B7A500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2E5D075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41EE820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75FFD51B"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729F695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-4.50</w:t>
            </w:r>
          </w:p>
        </w:tc>
        <w:tc>
          <w:tcPr>
            <w:tcW w:w="523" w:type="pct"/>
            <w:vAlign w:val="center"/>
          </w:tcPr>
          <w:p w14:paraId="6899043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-5.51</w:t>
            </w:r>
          </w:p>
        </w:tc>
      </w:tr>
      <w:tr w:rsidR="00CF5A42" w:rsidRPr="00891466" w14:paraId="7846784D" w14:textId="77777777" w:rsidTr="009D5AE1">
        <w:tc>
          <w:tcPr>
            <w:tcW w:w="759" w:type="pct"/>
          </w:tcPr>
          <w:p w14:paraId="58E20E60"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Stream Complex</w:t>
            </w:r>
          </w:p>
        </w:tc>
        <w:tc>
          <w:tcPr>
            <w:tcW w:w="518" w:type="pct"/>
            <w:vAlign w:val="center"/>
          </w:tcPr>
          <w:p w14:paraId="734E545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98" w:type="pct"/>
            <w:vAlign w:val="center"/>
          </w:tcPr>
          <w:p w14:paraId="1F07454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74FAB32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50B7B5A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32BFF95E"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09CE6C1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4F16234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1F54EC2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-10.30</w:t>
            </w:r>
          </w:p>
        </w:tc>
        <w:tc>
          <w:tcPr>
            <w:tcW w:w="523" w:type="pct"/>
            <w:vAlign w:val="center"/>
          </w:tcPr>
          <w:p w14:paraId="17F39FC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-8.59</w:t>
            </w:r>
          </w:p>
        </w:tc>
      </w:tr>
      <w:tr w:rsidR="00CF5A42" w:rsidRPr="00891466" w14:paraId="031D815F" w14:textId="77777777" w:rsidTr="009D5AE1">
        <w:tc>
          <w:tcPr>
            <w:tcW w:w="759" w:type="pct"/>
          </w:tcPr>
          <w:p w14:paraId="4282135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First Nations</w:t>
            </w:r>
          </w:p>
        </w:tc>
        <w:tc>
          <w:tcPr>
            <w:tcW w:w="518" w:type="pct"/>
            <w:vAlign w:val="center"/>
          </w:tcPr>
          <w:p w14:paraId="132CC3B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98" w:type="pct"/>
            <w:vAlign w:val="center"/>
          </w:tcPr>
          <w:p w14:paraId="375C94B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75C2703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3F580D9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300DBCB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1A0D52B5"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0C2AB34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5D2BCC15"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-3.37</w:t>
            </w:r>
          </w:p>
        </w:tc>
        <w:tc>
          <w:tcPr>
            <w:tcW w:w="523" w:type="pct"/>
            <w:vAlign w:val="center"/>
          </w:tcPr>
          <w:p w14:paraId="74412B0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0AC88470" w14:textId="77777777" w:rsidTr="009D5AE1">
        <w:tc>
          <w:tcPr>
            <w:tcW w:w="759" w:type="pct"/>
          </w:tcPr>
          <w:p w14:paraId="1DF8BF8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CALD</w:t>
            </w:r>
          </w:p>
        </w:tc>
        <w:tc>
          <w:tcPr>
            <w:tcW w:w="518" w:type="pct"/>
            <w:vAlign w:val="center"/>
          </w:tcPr>
          <w:p w14:paraId="6AD76EDC"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cs="Arial"/>
                <w:szCs w:val="20"/>
              </w:rPr>
              <w:t>ns</w:t>
            </w:r>
          </w:p>
        </w:tc>
        <w:tc>
          <w:tcPr>
            <w:tcW w:w="398" w:type="pct"/>
            <w:vAlign w:val="center"/>
          </w:tcPr>
          <w:p w14:paraId="65C4EB33"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4E7FF85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1E67024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70CEAA5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4368C76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25B7B74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13FF035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-4.60</w:t>
            </w:r>
          </w:p>
        </w:tc>
        <w:tc>
          <w:tcPr>
            <w:tcW w:w="523" w:type="pct"/>
            <w:vAlign w:val="center"/>
          </w:tcPr>
          <w:p w14:paraId="39303E08"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-5.54</w:t>
            </w:r>
          </w:p>
        </w:tc>
      </w:tr>
      <w:tr w:rsidR="00CF5A42" w:rsidRPr="00891466" w14:paraId="41AEDA5C" w14:textId="77777777" w:rsidTr="009D5AE1">
        <w:tc>
          <w:tcPr>
            <w:tcW w:w="759" w:type="pct"/>
          </w:tcPr>
          <w:p w14:paraId="498D73C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Public housing</w:t>
            </w:r>
          </w:p>
        </w:tc>
        <w:tc>
          <w:tcPr>
            <w:tcW w:w="518" w:type="pct"/>
            <w:vAlign w:val="center"/>
          </w:tcPr>
          <w:p w14:paraId="529EC6B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98" w:type="pct"/>
            <w:vAlign w:val="center"/>
          </w:tcPr>
          <w:p w14:paraId="303A7A9A"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4E7E4627"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5D5628B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4D642F65"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177B23C4"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-1.33</w:t>
            </w:r>
          </w:p>
        </w:tc>
        <w:tc>
          <w:tcPr>
            <w:tcW w:w="450" w:type="pct"/>
            <w:vAlign w:val="center"/>
          </w:tcPr>
          <w:p w14:paraId="6A17C32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2CA6D52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-3.17</w:t>
            </w:r>
          </w:p>
        </w:tc>
        <w:tc>
          <w:tcPr>
            <w:tcW w:w="523" w:type="pct"/>
            <w:vAlign w:val="center"/>
          </w:tcPr>
          <w:p w14:paraId="174B600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6990D618" w14:textId="77777777" w:rsidTr="009D5AE1">
        <w:tc>
          <w:tcPr>
            <w:tcW w:w="759" w:type="pct"/>
          </w:tcPr>
          <w:p w14:paraId="6BFBC6A6"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Other housing</w:t>
            </w:r>
          </w:p>
        </w:tc>
        <w:tc>
          <w:tcPr>
            <w:tcW w:w="518" w:type="pct"/>
            <w:vAlign w:val="center"/>
          </w:tcPr>
          <w:p w14:paraId="3500B63B" w14:textId="77777777" w:rsidR="00CF5A42" w:rsidRPr="00891466" w:rsidRDefault="00CF5A42" w:rsidP="00D961BF">
            <w:pPr>
              <w:autoSpaceDE w:val="0"/>
              <w:autoSpaceDN w:val="0"/>
              <w:adjustRightInd w:val="0"/>
              <w:spacing w:beforeLines="40" w:before="96" w:afterLines="40" w:after="96" w:line="360" w:lineRule="auto"/>
              <w:rPr>
                <w:rFonts w:eastAsia="MS Mincho" w:cs="Arial"/>
                <w:spacing w:val="-2"/>
                <w:szCs w:val="20"/>
              </w:rPr>
            </w:pPr>
            <w:r w:rsidRPr="00891466">
              <w:rPr>
                <w:rFonts w:eastAsia="MS Mincho" w:cs="Arial"/>
                <w:spacing w:val="-2"/>
                <w:szCs w:val="20"/>
              </w:rPr>
              <w:t>-2.23</w:t>
            </w:r>
          </w:p>
        </w:tc>
        <w:tc>
          <w:tcPr>
            <w:tcW w:w="398" w:type="pct"/>
            <w:vAlign w:val="center"/>
          </w:tcPr>
          <w:p w14:paraId="775BCCD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17CF863E" w14:textId="77777777" w:rsidR="00CF5A42" w:rsidRPr="00891466" w:rsidRDefault="00CF5A42" w:rsidP="00D961BF">
            <w:pPr>
              <w:autoSpaceDE w:val="0"/>
              <w:autoSpaceDN w:val="0"/>
              <w:adjustRightInd w:val="0"/>
              <w:spacing w:beforeLines="40" w:before="96" w:afterLines="40" w:after="96" w:line="360" w:lineRule="auto"/>
              <w:rPr>
                <w:rFonts w:eastAsia="MS Mincho" w:cs="Arial"/>
                <w:spacing w:val="-2"/>
                <w:szCs w:val="20"/>
              </w:rPr>
            </w:pPr>
            <w:r w:rsidRPr="00891466">
              <w:rPr>
                <w:rFonts w:eastAsia="MS Mincho" w:cs="Arial"/>
                <w:spacing w:val="-2"/>
                <w:szCs w:val="20"/>
              </w:rPr>
              <w:t>-1.87</w:t>
            </w:r>
          </w:p>
        </w:tc>
        <w:tc>
          <w:tcPr>
            <w:tcW w:w="568" w:type="pct"/>
            <w:vAlign w:val="center"/>
          </w:tcPr>
          <w:p w14:paraId="0F5DBC7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1A14B139" w14:textId="77777777" w:rsidR="00CF5A42" w:rsidRPr="00891466" w:rsidRDefault="00CF5A42" w:rsidP="00D961BF">
            <w:pPr>
              <w:autoSpaceDE w:val="0"/>
              <w:autoSpaceDN w:val="0"/>
              <w:adjustRightInd w:val="0"/>
              <w:spacing w:beforeLines="40" w:before="96" w:afterLines="40" w:after="96" w:line="360" w:lineRule="auto"/>
              <w:rPr>
                <w:rFonts w:eastAsia="MS Mincho" w:cs="Arial"/>
                <w:spacing w:val="-2"/>
                <w:szCs w:val="20"/>
              </w:rPr>
            </w:pPr>
            <w:r w:rsidRPr="00891466">
              <w:rPr>
                <w:rFonts w:eastAsia="MS Mincho" w:cs="Arial"/>
                <w:spacing w:val="-2"/>
                <w:szCs w:val="20"/>
              </w:rPr>
              <w:t>-1.83</w:t>
            </w:r>
          </w:p>
        </w:tc>
        <w:tc>
          <w:tcPr>
            <w:tcW w:w="488" w:type="pct"/>
            <w:vAlign w:val="center"/>
          </w:tcPr>
          <w:p w14:paraId="26DF98D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6AF68435"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0E3ACFE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vAlign w:val="center"/>
          </w:tcPr>
          <w:p w14:paraId="0145B080"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0A076D9F" w14:textId="77777777" w:rsidTr="009D5AE1">
        <w:tc>
          <w:tcPr>
            <w:tcW w:w="759" w:type="pct"/>
          </w:tcPr>
          <w:p w14:paraId="74724E6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Lives with parents</w:t>
            </w:r>
          </w:p>
        </w:tc>
        <w:tc>
          <w:tcPr>
            <w:tcW w:w="518" w:type="pct"/>
            <w:vAlign w:val="center"/>
          </w:tcPr>
          <w:p w14:paraId="6035C79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98" w:type="pct"/>
            <w:vAlign w:val="center"/>
          </w:tcPr>
          <w:p w14:paraId="0A37ACED"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-2.23</w:t>
            </w:r>
          </w:p>
        </w:tc>
        <w:tc>
          <w:tcPr>
            <w:tcW w:w="518" w:type="pct"/>
            <w:vAlign w:val="center"/>
          </w:tcPr>
          <w:p w14:paraId="14F1C03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68" w:type="pct"/>
            <w:vAlign w:val="center"/>
          </w:tcPr>
          <w:p w14:paraId="1968AA3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5F56F9D0"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88" w:type="pct"/>
            <w:vAlign w:val="center"/>
          </w:tcPr>
          <w:p w14:paraId="26BA87BE"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5CF63C1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6D6B534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vAlign w:val="center"/>
          </w:tcPr>
          <w:p w14:paraId="4966DBB4"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765BBF41" w14:textId="77777777" w:rsidTr="009D5AE1">
        <w:tc>
          <w:tcPr>
            <w:tcW w:w="759" w:type="pct"/>
          </w:tcPr>
          <w:p w14:paraId="5A052F7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Lives alone</w:t>
            </w:r>
          </w:p>
        </w:tc>
        <w:tc>
          <w:tcPr>
            <w:tcW w:w="518" w:type="pct"/>
            <w:vAlign w:val="center"/>
          </w:tcPr>
          <w:p w14:paraId="13FA1B95"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4.01</w:t>
            </w:r>
          </w:p>
        </w:tc>
        <w:tc>
          <w:tcPr>
            <w:tcW w:w="398" w:type="pct"/>
            <w:vAlign w:val="center"/>
          </w:tcPr>
          <w:p w14:paraId="7D00DD9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18" w:type="pct"/>
            <w:vAlign w:val="center"/>
          </w:tcPr>
          <w:p w14:paraId="25411DF5"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3.00</w:t>
            </w:r>
          </w:p>
        </w:tc>
        <w:tc>
          <w:tcPr>
            <w:tcW w:w="568" w:type="pct"/>
            <w:vAlign w:val="center"/>
          </w:tcPr>
          <w:p w14:paraId="4E26F37B"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07" w:type="pct"/>
            <w:vAlign w:val="center"/>
          </w:tcPr>
          <w:p w14:paraId="4757875B"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2.88</w:t>
            </w:r>
          </w:p>
        </w:tc>
        <w:tc>
          <w:tcPr>
            <w:tcW w:w="488" w:type="pct"/>
            <w:vAlign w:val="center"/>
          </w:tcPr>
          <w:p w14:paraId="03F08774"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2.53</w:t>
            </w:r>
          </w:p>
        </w:tc>
        <w:tc>
          <w:tcPr>
            <w:tcW w:w="450" w:type="pct"/>
            <w:vAlign w:val="center"/>
          </w:tcPr>
          <w:p w14:paraId="3D89150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372" w:type="pct"/>
            <w:vAlign w:val="center"/>
          </w:tcPr>
          <w:p w14:paraId="4EF7931D"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vAlign w:val="center"/>
          </w:tcPr>
          <w:p w14:paraId="0AD3B1E1"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r>
      <w:tr w:rsidR="00CF5A42" w:rsidRPr="00891466" w14:paraId="58B56DFF" w14:textId="77777777" w:rsidTr="009D5AE1">
        <w:tc>
          <w:tcPr>
            <w:tcW w:w="759" w:type="pct"/>
          </w:tcPr>
          <w:p w14:paraId="38C51B7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Ever had SIL in plan</w:t>
            </w:r>
          </w:p>
        </w:tc>
        <w:tc>
          <w:tcPr>
            <w:tcW w:w="518" w:type="pct"/>
            <w:vAlign w:val="center"/>
          </w:tcPr>
          <w:p w14:paraId="7CBCACC7"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2.41</w:t>
            </w:r>
          </w:p>
        </w:tc>
        <w:tc>
          <w:tcPr>
            <w:tcW w:w="398" w:type="pct"/>
            <w:vAlign w:val="center"/>
          </w:tcPr>
          <w:p w14:paraId="6D3D3FBB"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3.75</w:t>
            </w:r>
          </w:p>
        </w:tc>
        <w:tc>
          <w:tcPr>
            <w:tcW w:w="518" w:type="pct"/>
            <w:vAlign w:val="center"/>
          </w:tcPr>
          <w:p w14:paraId="61C2E96F"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2.06</w:t>
            </w:r>
          </w:p>
        </w:tc>
        <w:tc>
          <w:tcPr>
            <w:tcW w:w="568" w:type="pct"/>
            <w:vAlign w:val="center"/>
          </w:tcPr>
          <w:p w14:paraId="0D8234F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2.21</w:t>
            </w:r>
          </w:p>
        </w:tc>
        <w:tc>
          <w:tcPr>
            <w:tcW w:w="407" w:type="pct"/>
            <w:vAlign w:val="center"/>
          </w:tcPr>
          <w:p w14:paraId="5735F7C9"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1.50</w:t>
            </w:r>
          </w:p>
        </w:tc>
        <w:tc>
          <w:tcPr>
            <w:tcW w:w="488" w:type="pct"/>
            <w:vAlign w:val="center"/>
          </w:tcPr>
          <w:p w14:paraId="4C6FCBFC"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450" w:type="pct"/>
            <w:vAlign w:val="center"/>
          </w:tcPr>
          <w:p w14:paraId="77F166F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2.94</w:t>
            </w:r>
          </w:p>
        </w:tc>
        <w:tc>
          <w:tcPr>
            <w:tcW w:w="372" w:type="pct"/>
            <w:vAlign w:val="center"/>
          </w:tcPr>
          <w:p w14:paraId="03076168"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ns</w:t>
            </w:r>
          </w:p>
        </w:tc>
        <w:tc>
          <w:tcPr>
            <w:tcW w:w="523" w:type="pct"/>
            <w:vAlign w:val="center"/>
          </w:tcPr>
          <w:p w14:paraId="4D308043"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5.54</w:t>
            </w:r>
          </w:p>
        </w:tc>
      </w:tr>
      <w:tr w:rsidR="00CF5A42" w:rsidRPr="00891466" w14:paraId="1445BA30" w14:textId="77777777" w:rsidTr="009D5AE1">
        <w:trPr>
          <w:trHeight w:val="227"/>
        </w:trPr>
        <w:tc>
          <w:tcPr>
            <w:tcW w:w="759" w:type="pct"/>
          </w:tcPr>
          <w:p w14:paraId="4349B072"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Number of participants</w:t>
            </w:r>
          </w:p>
        </w:tc>
        <w:tc>
          <w:tcPr>
            <w:tcW w:w="518" w:type="pct"/>
            <w:vAlign w:val="center"/>
          </w:tcPr>
          <w:p w14:paraId="7D02D2F6"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26,236</w:t>
            </w:r>
          </w:p>
        </w:tc>
        <w:tc>
          <w:tcPr>
            <w:tcW w:w="398" w:type="pct"/>
            <w:vAlign w:val="center"/>
          </w:tcPr>
          <w:p w14:paraId="7064277E"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16,428</w:t>
            </w:r>
          </w:p>
        </w:tc>
        <w:tc>
          <w:tcPr>
            <w:tcW w:w="518" w:type="pct"/>
            <w:vAlign w:val="center"/>
          </w:tcPr>
          <w:p w14:paraId="4D4BFDFD"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27,480</w:t>
            </w:r>
          </w:p>
        </w:tc>
        <w:tc>
          <w:tcPr>
            <w:tcW w:w="568" w:type="pct"/>
            <w:vAlign w:val="center"/>
          </w:tcPr>
          <w:p w14:paraId="775BBE6E"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19,640</w:t>
            </w:r>
          </w:p>
        </w:tc>
        <w:tc>
          <w:tcPr>
            <w:tcW w:w="407" w:type="pct"/>
            <w:vAlign w:val="center"/>
          </w:tcPr>
          <w:p w14:paraId="15A574E7"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24,814</w:t>
            </w:r>
          </w:p>
        </w:tc>
        <w:tc>
          <w:tcPr>
            <w:tcW w:w="488" w:type="pct"/>
            <w:vAlign w:val="center"/>
          </w:tcPr>
          <w:p w14:paraId="07828DF9"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24,157</w:t>
            </w:r>
          </w:p>
        </w:tc>
        <w:tc>
          <w:tcPr>
            <w:tcW w:w="450" w:type="pct"/>
            <w:vAlign w:val="center"/>
          </w:tcPr>
          <w:p w14:paraId="368D4AF2"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12,781</w:t>
            </w:r>
          </w:p>
        </w:tc>
        <w:tc>
          <w:tcPr>
            <w:tcW w:w="372" w:type="pct"/>
            <w:vAlign w:val="center"/>
          </w:tcPr>
          <w:p w14:paraId="6580F64F" w14:textId="77777777" w:rsidR="00CF5A42" w:rsidRPr="00891466" w:rsidRDefault="00CF5A42" w:rsidP="00D961BF">
            <w:pPr>
              <w:pStyle w:val="BodyText1"/>
              <w:spacing w:beforeLines="40" w:before="96" w:afterLines="40" w:after="96" w:line="360" w:lineRule="auto"/>
              <w:rPr>
                <w:rFonts w:cs="Arial"/>
                <w:color w:val="auto"/>
                <w:lang w:eastAsia="ja-JP"/>
              </w:rPr>
            </w:pPr>
            <w:r w:rsidRPr="00891466">
              <w:rPr>
                <w:rFonts w:cs="Arial"/>
                <w:color w:val="auto"/>
                <w:lang w:eastAsia="ja-JP"/>
              </w:rPr>
              <w:t>9,212</w:t>
            </w:r>
          </w:p>
        </w:tc>
        <w:tc>
          <w:tcPr>
            <w:tcW w:w="523" w:type="pct"/>
            <w:vAlign w:val="center"/>
          </w:tcPr>
          <w:p w14:paraId="1F763115" w14:textId="77777777" w:rsidR="00CF5A42" w:rsidRPr="00891466" w:rsidRDefault="00CF5A42" w:rsidP="00D961BF">
            <w:pPr>
              <w:spacing w:beforeLines="40" w:before="96" w:afterLines="40" w:after="96" w:line="360" w:lineRule="auto"/>
              <w:rPr>
                <w:rFonts w:eastAsia="MS Mincho" w:cs="Arial"/>
                <w:spacing w:val="-2"/>
                <w:szCs w:val="20"/>
              </w:rPr>
            </w:pPr>
            <w:r w:rsidRPr="00891466">
              <w:rPr>
                <w:rFonts w:eastAsia="MS Mincho" w:cs="Arial"/>
                <w:spacing w:val="-2"/>
                <w:szCs w:val="20"/>
              </w:rPr>
              <w:t>6,837</w:t>
            </w:r>
          </w:p>
        </w:tc>
      </w:tr>
    </w:tbl>
    <w:p w14:paraId="520488D2" w14:textId="77777777" w:rsidR="00CF5A42" w:rsidRPr="00D961BF" w:rsidRDefault="00CF5A42" w:rsidP="00D961BF">
      <w:pPr>
        <w:spacing w:before="120"/>
        <w:rPr>
          <w:sz w:val="20"/>
          <w:szCs w:val="20"/>
        </w:rPr>
      </w:pPr>
      <w:r w:rsidRPr="00BA70FB">
        <w:rPr>
          <w:sz w:val="20"/>
          <w:szCs w:val="20"/>
        </w:rPr>
        <w:t>Source: Research and Evaluation Branch analysis of participant outcomes and payments data. Expenditure represents 2022-23 values as per the NDIS Price Guide.</w:t>
      </w:r>
    </w:p>
    <w:p w14:paraId="45738878" w14:textId="3E6D3441" w:rsidR="00CF5A42" w:rsidRDefault="00CF5A42" w:rsidP="00CF5A42">
      <w:pPr>
        <w:spacing w:after="0" w:line="240" w:lineRule="auto"/>
        <w:rPr>
          <w:sz w:val="18"/>
          <w:szCs w:val="18"/>
        </w:rPr>
      </w:pPr>
      <w:r>
        <w:rPr>
          <w:sz w:val="18"/>
          <w:szCs w:val="18"/>
        </w:rPr>
        <w:br w:type="page"/>
      </w:r>
    </w:p>
    <w:p w14:paraId="7C473EA1" w14:textId="44920321" w:rsidR="00CF5A42" w:rsidRDefault="00CF5A42" w:rsidP="00515F3E">
      <w:pPr>
        <w:pStyle w:val="Heading3"/>
        <w:numPr>
          <w:ilvl w:val="0"/>
          <w:numId w:val="0"/>
        </w:numPr>
      </w:pPr>
      <w:bookmarkStart w:id="259" w:name="_Toc119591227"/>
      <w:bookmarkStart w:id="260" w:name="_Toc119591572"/>
      <w:r w:rsidRPr="005041A5">
        <w:t xml:space="preserve">Table </w:t>
      </w:r>
      <w:r>
        <w:t>C5: Marginal effects for demographic variables that are significant for participants with psychosocial disability (p&lt;0.05)</w:t>
      </w:r>
      <w:bookmarkEnd w:id="259"/>
      <w:bookmarkEnd w:id="260"/>
    </w:p>
    <w:p w14:paraId="308ED438" w14:textId="6C368995" w:rsidR="008F0EA3" w:rsidRPr="008F0EA3" w:rsidRDefault="008F0EA3" w:rsidP="00891466">
      <w:r w:rsidRPr="005E47B8">
        <w:rPr>
          <w:sz w:val="20"/>
          <w:szCs w:val="20"/>
        </w:rPr>
        <w:t>Notes: Marginal effects only shown for variables where the association with outcome attainment is significant at a 5% level of confidence p&lt;</w:t>
      </w:r>
      <w:r>
        <w:rPr>
          <w:sz w:val="20"/>
          <w:szCs w:val="20"/>
        </w:rPr>
        <w:t>0</w:t>
      </w:r>
      <w:r w:rsidRPr="005E47B8">
        <w:rPr>
          <w:sz w:val="20"/>
          <w:szCs w:val="20"/>
        </w:rPr>
        <w:t>.05; ns = not significant at a 5% level of confidence (p=&gt;</w:t>
      </w:r>
      <w:r>
        <w:rPr>
          <w:sz w:val="20"/>
          <w:szCs w:val="20"/>
        </w:rPr>
        <w:t>0</w:t>
      </w:r>
      <w:r w:rsidRPr="005E47B8">
        <w:rPr>
          <w:sz w:val="20"/>
          <w:szCs w:val="20"/>
        </w:rPr>
        <w:t>.05).</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C5: Marginal effects for demographic variables that are significant for participants with psychosocial disability"/>
        <w:tblDescription w:val="A cross table with16 rows and 10 columns. It includes the demographic variables that are significant for NDIS participants with psychosocial disability."/>
      </w:tblPr>
      <w:tblGrid>
        <w:gridCol w:w="1968"/>
        <w:gridCol w:w="1544"/>
        <w:gridCol w:w="1045"/>
        <w:gridCol w:w="1545"/>
        <w:gridCol w:w="1763"/>
        <w:gridCol w:w="1219"/>
        <w:gridCol w:w="1450"/>
        <w:gridCol w:w="1319"/>
        <w:gridCol w:w="936"/>
        <w:gridCol w:w="1181"/>
      </w:tblGrid>
      <w:tr w:rsidR="00CF5A42" w:rsidRPr="00891466" w14:paraId="4D554F85" w14:textId="77777777" w:rsidTr="00997C90">
        <w:trPr>
          <w:trHeight w:val="573"/>
          <w:tblHeader/>
        </w:trPr>
        <w:tc>
          <w:tcPr>
            <w:tcW w:w="712" w:type="pct"/>
            <w:shd w:val="clear" w:color="auto" w:fill="6B2976"/>
          </w:tcPr>
          <w:p w14:paraId="543A9AED"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Variable</w:t>
            </w:r>
          </w:p>
        </w:tc>
        <w:tc>
          <w:tcPr>
            <w:tcW w:w="560" w:type="pct"/>
            <w:shd w:val="clear" w:color="auto" w:fill="6B2976"/>
          </w:tcPr>
          <w:p w14:paraId="67565A6D"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Task independence</w:t>
            </w:r>
          </w:p>
        </w:tc>
        <w:tc>
          <w:tcPr>
            <w:tcW w:w="357" w:type="pct"/>
            <w:shd w:val="clear" w:color="auto" w:fill="6B2976"/>
          </w:tcPr>
          <w:p w14:paraId="76D7E9C0"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Personal care</w:t>
            </w:r>
          </w:p>
        </w:tc>
        <w:tc>
          <w:tcPr>
            <w:tcW w:w="560" w:type="pct"/>
            <w:shd w:val="clear" w:color="auto" w:fill="6B2976"/>
          </w:tcPr>
          <w:p w14:paraId="542F6901"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Travel independence</w:t>
            </w:r>
          </w:p>
        </w:tc>
        <w:tc>
          <w:tcPr>
            <w:tcW w:w="638" w:type="pct"/>
            <w:shd w:val="clear" w:color="auto" w:fill="6B2976"/>
          </w:tcPr>
          <w:p w14:paraId="39DC27C0"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Communication independence</w:t>
            </w:r>
          </w:p>
        </w:tc>
        <w:tc>
          <w:tcPr>
            <w:tcW w:w="415" w:type="pct"/>
            <w:shd w:val="clear" w:color="auto" w:fill="6B2976"/>
          </w:tcPr>
          <w:p w14:paraId="4DEDC92A"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Get out of the house with minimal assistance</w:t>
            </w:r>
          </w:p>
        </w:tc>
        <w:tc>
          <w:tcPr>
            <w:tcW w:w="526" w:type="pct"/>
            <w:shd w:val="clear" w:color="auto" w:fill="6B2976"/>
          </w:tcPr>
          <w:p w14:paraId="364B36FC"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Self-financial management</w:t>
            </w:r>
          </w:p>
        </w:tc>
        <w:tc>
          <w:tcPr>
            <w:tcW w:w="459" w:type="pct"/>
            <w:shd w:val="clear" w:color="auto" w:fill="6B2976"/>
          </w:tcPr>
          <w:p w14:paraId="7E893C82"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Technology use</w:t>
            </w:r>
          </w:p>
        </w:tc>
        <w:tc>
          <w:tcPr>
            <w:tcW w:w="342" w:type="pct"/>
            <w:shd w:val="clear" w:color="auto" w:fill="6B2976"/>
          </w:tcPr>
          <w:p w14:paraId="71E334B2"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Happy where lives</w:t>
            </w:r>
          </w:p>
        </w:tc>
        <w:tc>
          <w:tcPr>
            <w:tcW w:w="430" w:type="pct"/>
            <w:shd w:val="clear" w:color="auto" w:fill="6B2976"/>
          </w:tcPr>
          <w:p w14:paraId="3469790A" w14:textId="77777777" w:rsidR="00CF5A42" w:rsidRPr="00891466" w:rsidRDefault="00CF5A42" w:rsidP="00891466">
            <w:pPr>
              <w:pStyle w:val="BodyText1"/>
              <w:spacing w:beforeLines="40" w:before="96" w:afterLines="40" w:after="96" w:line="24" w:lineRule="atLeast"/>
              <w:rPr>
                <w:rFonts w:cs="Arial"/>
                <w:b/>
                <w:bCs/>
                <w:color w:val="FFFFFF" w:themeColor="background1"/>
                <w:lang w:eastAsia="ja-JP"/>
              </w:rPr>
            </w:pPr>
            <w:r w:rsidRPr="00891466">
              <w:rPr>
                <w:rFonts w:cs="Arial"/>
                <w:b/>
                <w:bCs/>
                <w:color w:val="FFFFFF" w:themeColor="background1"/>
                <w:lang w:eastAsia="ja-JP"/>
              </w:rPr>
              <w:t>Feel safe at home</w:t>
            </w:r>
          </w:p>
        </w:tc>
      </w:tr>
      <w:tr w:rsidR="00CF5A42" w:rsidRPr="00891466" w14:paraId="1D19E221" w14:textId="77777777" w:rsidTr="00997C90">
        <w:trPr>
          <w:trHeight w:val="241"/>
        </w:trPr>
        <w:tc>
          <w:tcPr>
            <w:tcW w:w="712" w:type="pct"/>
            <w:vAlign w:val="bottom"/>
          </w:tcPr>
          <w:p w14:paraId="5CD887D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 that improved</w:t>
            </w:r>
          </w:p>
        </w:tc>
        <w:tc>
          <w:tcPr>
            <w:tcW w:w="560" w:type="pct"/>
            <w:vAlign w:val="center"/>
          </w:tcPr>
          <w:p w14:paraId="79DF495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10.9</w:t>
            </w:r>
          </w:p>
        </w:tc>
        <w:tc>
          <w:tcPr>
            <w:tcW w:w="357" w:type="pct"/>
            <w:vAlign w:val="center"/>
          </w:tcPr>
          <w:p w14:paraId="060DAEC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11.1</w:t>
            </w:r>
          </w:p>
        </w:tc>
        <w:tc>
          <w:tcPr>
            <w:tcW w:w="560" w:type="pct"/>
            <w:vAlign w:val="center"/>
          </w:tcPr>
          <w:p w14:paraId="55F7D5CC"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7.3</w:t>
            </w:r>
          </w:p>
        </w:tc>
        <w:tc>
          <w:tcPr>
            <w:tcW w:w="638" w:type="pct"/>
            <w:vAlign w:val="center"/>
          </w:tcPr>
          <w:p w14:paraId="1FD1DF7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9.0</w:t>
            </w:r>
          </w:p>
        </w:tc>
        <w:tc>
          <w:tcPr>
            <w:tcW w:w="415" w:type="pct"/>
            <w:vAlign w:val="center"/>
          </w:tcPr>
          <w:p w14:paraId="51765801"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7.7</w:t>
            </w:r>
          </w:p>
        </w:tc>
        <w:tc>
          <w:tcPr>
            <w:tcW w:w="526" w:type="pct"/>
            <w:vAlign w:val="center"/>
          </w:tcPr>
          <w:p w14:paraId="441B09A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10.1</w:t>
            </w:r>
          </w:p>
        </w:tc>
        <w:tc>
          <w:tcPr>
            <w:tcW w:w="459" w:type="pct"/>
            <w:vAlign w:val="center"/>
          </w:tcPr>
          <w:p w14:paraId="5C4E766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5.7</w:t>
            </w:r>
          </w:p>
        </w:tc>
        <w:tc>
          <w:tcPr>
            <w:tcW w:w="342" w:type="pct"/>
            <w:vAlign w:val="center"/>
          </w:tcPr>
          <w:p w14:paraId="4922323A"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20.9</w:t>
            </w:r>
          </w:p>
        </w:tc>
        <w:tc>
          <w:tcPr>
            <w:tcW w:w="430" w:type="pct"/>
            <w:vAlign w:val="center"/>
          </w:tcPr>
          <w:p w14:paraId="3FEDB3DC"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17.4</w:t>
            </w:r>
          </w:p>
        </w:tc>
      </w:tr>
      <w:tr w:rsidR="00CF5A42" w:rsidRPr="00891466" w14:paraId="1CCA78FE" w14:textId="77777777" w:rsidTr="00997C90">
        <w:trPr>
          <w:trHeight w:val="241"/>
        </w:trPr>
        <w:tc>
          <w:tcPr>
            <w:tcW w:w="712" w:type="pct"/>
            <w:shd w:val="clear" w:color="auto" w:fill="auto"/>
            <w:vAlign w:val="bottom"/>
          </w:tcPr>
          <w:p w14:paraId="0504D25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Disability severity (1-15)</w:t>
            </w:r>
          </w:p>
        </w:tc>
        <w:tc>
          <w:tcPr>
            <w:tcW w:w="560" w:type="pct"/>
            <w:shd w:val="clear" w:color="auto" w:fill="auto"/>
            <w:vAlign w:val="center"/>
          </w:tcPr>
          <w:p w14:paraId="2506695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57" w:type="pct"/>
            <w:shd w:val="clear" w:color="auto" w:fill="auto"/>
            <w:vAlign w:val="center"/>
          </w:tcPr>
          <w:p w14:paraId="0202F8C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shd w:val="clear" w:color="auto" w:fill="auto"/>
            <w:vAlign w:val="center"/>
          </w:tcPr>
          <w:p w14:paraId="470DE405"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-0.51</w:t>
            </w:r>
          </w:p>
        </w:tc>
        <w:tc>
          <w:tcPr>
            <w:tcW w:w="638" w:type="pct"/>
            <w:shd w:val="clear" w:color="auto" w:fill="auto"/>
            <w:vAlign w:val="center"/>
          </w:tcPr>
          <w:p w14:paraId="7AF180D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shd w:val="clear" w:color="auto" w:fill="auto"/>
            <w:vAlign w:val="center"/>
          </w:tcPr>
          <w:p w14:paraId="1DE88D9A"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-0.26</w:t>
            </w:r>
          </w:p>
        </w:tc>
        <w:tc>
          <w:tcPr>
            <w:tcW w:w="526" w:type="pct"/>
            <w:shd w:val="clear" w:color="auto" w:fill="auto"/>
            <w:vAlign w:val="center"/>
          </w:tcPr>
          <w:p w14:paraId="7D8D0A2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shd w:val="clear" w:color="auto" w:fill="auto"/>
            <w:vAlign w:val="center"/>
          </w:tcPr>
          <w:p w14:paraId="26CBB01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shd w:val="clear" w:color="auto" w:fill="auto"/>
            <w:vAlign w:val="center"/>
          </w:tcPr>
          <w:p w14:paraId="6F2F6374"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-0.61</w:t>
            </w:r>
          </w:p>
        </w:tc>
        <w:tc>
          <w:tcPr>
            <w:tcW w:w="430" w:type="pct"/>
            <w:shd w:val="clear" w:color="auto" w:fill="auto"/>
            <w:vAlign w:val="center"/>
          </w:tcPr>
          <w:p w14:paraId="08075813"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-0.46</w:t>
            </w:r>
          </w:p>
        </w:tc>
      </w:tr>
      <w:tr w:rsidR="00CF5A42" w:rsidRPr="00891466" w14:paraId="0913166F" w14:textId="77777777" w:rsidTr="00997C90">
        <w:trPr>
          <w:trHeight w:val="291"/>
        </w:trPr>
        <w:tc>
          <w:tcPr>
            <w:tcW w:w="712" w:type="pct"/>
          </w:tcPr>
          <w:p w14:paraId="1E90629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Regional</w:t>
            </w:r>
          </w:p>
        </w:tc>
        <w:tc>
          <w:tcPr>
            <w:tcW w:w="560" w:type="pct"/>
            <w:vAlign w:val="center"/>
          </w:tcPr>
          <w:p w14:paraId="24223AA8"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5.31</w:t>
            </w:r>
          </w:p>
        </w:tc>
        <w:tc>
          <w:tcPr>
            <w:tcW w:w="357" w:type="pct"/>
            <w:vAlign w:val="center"/>
          </w:tcPr>
          <w:p w14:paraId="5030FAA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4.83</w:t>
            </w:r>
          </w:p>
        </w:tc>
        <w:tc>
          <w:tcPr>
            <w:tcW w:w="560" w:type="pct"/>
            <w:vAlign w:val="center"/>
          </w:tcPr>
          <w:p w14:paraId="020D88C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5C46050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3.70</w:t>
            </w:r>
          </w:p>
        </w:tc>
        <w:tc>
          <w:tcPr>
            <w:tcW w:w="415" w:type="pct"/>
            <w:vAlign w:val="center"/>
          </w:tcPr>
          <w:p w14:paraId="053BAE3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3.56</w:t>
            </w:r>
          </w:p>
        </w:tc>
        <w:tc>
          <w:tcPr>
            <w:tcW w:w="526" w:type="pct"/>
            <w:vAlign w:val="center"/>
          </w:tcPr>
          <w:p w14:paraId="5D98630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2.71</w:t>
            </w:r>
          </w:p>
        </w:tc>
        <w:tc>
          <w:tcPr>
            <w:tcW w:w="459" w:type="pct"/>
            <w:vAlign w:val="center"/>
          </w:tcPr>
          <w:p w14:paraId="3A1CE47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0175243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4.86</w:t>
            </w:r>
          </w:p>
        </w:tc>
        <w:tc>
          <w:tcPr>
            <w:tcW w:w="430" w:type="pct"/>
            <w:vAlign w:val="center"/>
          </w:tcPr>
          <w:p w14:paraId="05FAFEF1"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2.85</w:t>
            </w:r>
          </w:p>
        </w:tc>
      </w:tr>
      <w:tr w:rsidR="00CF5A42" w:rsidRPr="00891466" w14:paraId="68AEFDDB" w14:textId="77777777" w:rsidTr="00997C90">
        <w:trPr>
          <w:trHeight w:val="291"/>
        </w:trPr>
        <w:tc>
          <w:tcPr>
            <w:tcW w:w="712" w:type="pct"/>
          </w:tcPr>
          <w:p w14:paraId="3C5045B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Remote</w:t>
            </w:r>
          </w:p>
        </w:tc>
        <w:tc>
          <w:tcPr>
            <w:tcW w:w="560" w:type="pct"/>
            <w:vAlign w:val="center"/>
          </w:tcPr>
          <w:p w14:paraId="6E908B67"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5.13</w:t>
            </w:r>
          </w:p>
        </w:tc>
        <w:tc>
          <w:tcPr>
            <w:tcW w:w="357" w:type="pct"/>
            <w:vAlign w:val="center"/>
          </w:tcPr>
          <w:p w14:paraId="3A40EAB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5.06</w:t>
            </w:r>
          </w:p>
        </w:tc>
        <w:tc>
          <w:tcPr>
            <w:tcW w:w="560" w:type="pct"/>
            <w:vAlign w:val="center"/>
          </w:tcPr>
          <w:p w14:paraId="6779A23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4051A84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4.87</w:t>
            </w:r>
          </w:p>
        </w:tc>
        <w:tc>
          <w:tcPr>
            <w:tcW w:w="415" w:type="pct"/>
            <w:vAlign w:val="center"/>
          </w:tcPr>
          <w:p w14:paraId="17B13C0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4.78</w:t>
            </w:r>
          </w:p>
        </w:tc>
        <w:tc>
          <w:tcPr>
            <w:tcW w:w="526" w:type="pct"/>
            <w:vAlign w:val="center"/>
          </w:tcPr>
          <w:p w14:paraId="0559A88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3.29</w:t>
            </w:r>
          </w:p>
        </w:tc>
        <w:tc>
          <w:tcPr>
            <w:tcW w:w="459" w:type="pct"/>
            <w:vAlign w:val="center"/>
          </w:tcPr>
          <w:p w14:paraId="5BA2E27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4.27</w:t>
            </w:r>
          </w:p>
        </w:tc>
        <w:tc>
          <w:tcPr>
            <w:tcW w:w="342" w:type="pct"/>
            <w:vAlign w:val="center"/>
          </w:tcPr>
          <w:p w14:paraId="12D5C0A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3.48</w:t>
            </w:r>
          </w:p>
        </w:tc>
        <w:tc>
          <w:tcPr>
            <w:tcW w:w="430" w:type="pct"/>
            <w:vAlign w:val="center"/>
          </w:tcPr>
          <w:p w14:paraId="2D4C719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02F3B36A" w14:textId="77777777" w:rsidTr="00997C90">
        <w:trPr>
          <w:trHeight w:val="291"/>
        </w:trPr>
        <w:tc>
          <w:tcPr>
            <w:tcW w:w="712" w:type="pct"/>
          </w:tcPr>
          <w:p w14:paraId="1C4D9D6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Fully agency managed</w:t>
            </w:r>
          </w:p>
        </w:tc>
        <w:tc>
          <w:tcPr>
            <w:tcW w:w="560" w:type="pct"/>
            <w:vAlign w:val="center"/>
          </w:tcPr>
          <w:p w14:paraId="689BCF35"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cs="Arial"/>
                <w:szCs w:val="20"/>
              </w:rPr>
              <w:t>ns</w:t>
            </w:r>
          </w:p>
        </w:tc>
        <w:tc>
          <w:tcPr>
            <w:tcW w:w="357" w:type="pct"/>
            <w:vAlign w:val="center"/>
          </w:tcPr>
          <w:p w14:paraId="3C6901D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237869E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5D84744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3D6C9C3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2.21</w:t>
            </w:r>
          </w:p>
        </w:tc>
        <w:tc>
          <w:tcPr>
            <w:tcW w:w="526" w:type="pct"/>
            <w:vAlign w:val="center"/>
          </w:tcPr>
          <w:p w14:paraId="0AB178B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2.51</w:t>
            </w:r>
          </w:p>
        </w:tc>
        <w:tc>
          <w:tcPr>
            <w:tcW w:w="459" w:type="pct"/>
            <w:vAlign w:val="center"/>
          </w:tcPr>
          <w:p w14:paraId="5571E28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2.73</w:t>
            </w:r>
          </w:p>
        </w:tc>
        <w:tc>
          <w:tcPr>
            <w:tcW w:w="342" w:type="pct"/>
            <w:vAlign w:val="center"/>
          </w:tcPr>
          <w:p w14:paraId="0D0CE05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4206338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0F29E963" w14:textId="77777777" w:rsidTr="00997C90">
        <w:trPr>
          <w:trHeight w:val="402"/>
        </w:trPr>
        <w:tc>
          <w:tcPr>
            <w:tcW w:w="712" w:type="pct"/>
          </w:tcPr>
          <w:p w14:paraId="5A36962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Stream Intensive/super intensive</w:t>
            </w:r>
          </w:p>
        </w:tc>
        <w:tc>
          <w:tcPr>
            <w:tcW w:w="560" w:type="pct"/>
            <w:vAlign w:val="center"/>
          </w:tcPr>
          <w:p w14:paraId="7B2BACFD"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cs="Arial"/>
                <w:szCs w:val="20"/>
              </w:rPr>
              <w:t>ns</w:t>
            </w:r>
          </w:p>
        </w:tc>
        <w:tc>
          <w:tcPr>
            <w:tcW w:w="357" w:type="pct"/>
            <w:vAlign w:val="center"/>
          </w:tcPr>
          <w:p w14:paraId="55984DA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4EE9227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60DB2A2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52ED29F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6F6F654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1F8D6DB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0FB721B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-4.82</w:t>
            </w:r>
          </w:p>
        </w:tc>
        <w:tc>
          <w:tcPr>
            <w:tcW w:w="430" w:type="pct"/>
            <w:vAlign w:val="center"/>
          </w:tcPr>
          <w:p w14:paraId="7F94EBE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-5.04</w:t>
            </w:r>
          </w:p>
        </w:tc>
      </w:tr>
      <w:tr w:rsidR="00CF5A42" w:rsidRPr="00891466" w14:paraId="41612F4A" w14:textId="77777777" w:rsidTr="00997C90">
        <w:trPr>
          <w:trHeight w:val="291"/>
        </w:trPr>
        <w:tc>
          <w:tcPr>
            <w:tcW w:w="712" w:type="pct"/>
          </w:tcPr>
          <w:p w14:paraId="55EB3BE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Stream Complex</w:t>
            </w:r>
          </w:p>
        </w:tc>
        <w:tc>
          <w:tcPr>
            <w:tcW w:w="560" w:type="pct"/>
            <w:vAlign w:val="center"/>
          </w:tcPr>
          <w:p w14:paraId="3C66DF7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57" w:type="pct"/>
            <w:vAlign w:val="center"/>
          </w:tcPr>
          <w:p w14:paraId="5196E4E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24D8D04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2CBC1E5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47E5FAC7"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4.19</w:t>
            </w:r>
          </w:p>
        </w:tc>
        <w:tc>
          <w:tcPr>
            <w:tcW w:w="526" w:type="pct"/>
            <w:vAlign w:val="center"/>
          </w:tcPr>
          <w:p w14:paraId="5CD27D15"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4.21</w:t>
            </w:r>
          </w:p>
        </w:tc>
        <w:tc>
          <w:tcPr>
            <w:tcW w:w="459" w:type="pct"/>
            <w:vAlign w:val="center"/>
          </w:tcPr>
          <w:p w14:paraId="121571D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5BBCE51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-7.15</w:t>
            </w:r>
          </w:p>
        </w:tc>
        <w:tc>
          <w:tcPr>
            <w:tcW w:w="430" w:type="pct"/>
            <w:vAlign w:val="center"/>
          </w:tcPr>
          <w:p w14:paraId="78ADDF6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-6.36</w:t>
            </w:r>
          </w:p>
        </w:tc>
      </w:tr>
      <w:tr w:rsidR="00CF5A42" w:rsidRPr="00891466" w14:paraId="32DACF2A" w14:textId="77777777" w:rsidTr="00997C90">
        <w:trPr>
          <w:trHeight w:val="291"/>
        </w:trPr>
        <w:tc>
          <w:tcPr>
            <w:tcW w:w="712" w:type="pct"/>
          </w:tcPr>
          <w:p w14:paraId="486009D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First Nations</w:t>
            </w:r>
          </w:p>
        </w:tc>
        <w:tc>
          <w:tcPr>
            <w:tcW w:w="560" w:type="pct"/>
            <w:vAlign w:val="center"/>
          </w:tcPr>
          <w:p w14:paraId="2767574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-2.48</w:t>
            </w:r>
          </w:p>
        </w:tc>
        <w:tc>
          <w:tcPr>
            <w:tcW w:w="357" w:type="pct"/>
            <w:vAlign w:val="center"/>
          </w:tcPr>
          <w:p w14:paraId="428BF92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0EE286D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235BC3F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-2.74</w:t>
            </w:r>
          </w:p>
        </w:tc>
        <w:tc>
          <w:tcPr>
            <w:tcW w:w="415" w:type="pct"/>
            <w:vAlign w:val="center"/>
          </w:tcPr>
          <w:p w14:paraId="127AB19B"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-3.30</w:t>
            </w:r>
          </w:p>
        </w:tc>
        <w:tc>
          <w:tcPr>
            <w:tcW w:w="526" w:type="pct"/>
            <w:vAlign w:val="center"/>
          </w:tcPr>
          <w:p w14:paraId="07FC41F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737BF64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75A3CF3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28507D1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32ABC4EF" w14:textId="77777777" w:rsidTr="00997C90">
        <w:trPr>
          <w:trHeight w:val="291"/>
        </w:trPr>
        <w:tc>
          <w:tcPr>
            <w:tcW w:w="712" w:type="pct"/>
          </w:tcPr>
          <w:p w14:paraId="0F4A5DD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CALD</w:t>
            </w:r>
          </w:p>
        </w:tc>
        <w:tc>
          <w:tcPr>
            <w:tcW w:w="560" w:type="pct"/>
            <w:vAlign w:val="center"/>
          </w:tcPr>
          <w:p w14:paraId="32FFDECC"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-2.41</w:t>
            </w:r>
          </w:p>
        </w:tc>
        <w:tc>
          <w:tcPr>
            <w:tcW w:w="357" w:type="pct"/>
            <w:vAlign w:val="center"/>
          </w:tcPr>
          <w:p w14:paraId="1D130716"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-4.15</w:t>
            </w:r>
          </w:p>
        </w:tc>
        <w:tc>
          <w:tcPr>
            <w:tcW w:w="560" w:type="pct"/>
            <w:vAlign w:val="center"/>
          </w:tcPr>
          <w:p w14:paraId="7E039BB3"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6B79118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-2.36</w:t>
            </w:r>
          </w:p>
        </w:tc>
        <w:tc>
          <w:tcPr>
            <w:tcW w:w="415" w:type="pct"/>
            <w:vAlign w:val="center"/>
          </w:tcPr>
          <w:p w14:paraId="1EA1FFF3"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47E4BEA8"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-3.39</w:t>
            </w:r>
          </w:p>
        </w:tc>
        <w:tc>
          <w:tcPr>
            <w:tcW w:w="459" w:type="pct"/>
            <w:vAlign w:val="center"/>
          </w:tcPr>
          <w:p w14:paraId="2D73016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3009CC7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02F601B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02801640" w14:textId="77777777" w:rsidTr="00997C90">
        <w:trPr>
          <w:trHeight w:val="281"/>
        </w:trPr>
        <w:tc>
          <w:tcPr>
            <w:tcW w:w="712" w:type="pct"/>
          </w:tcPr>
          <w:p w14:paraId="02AED24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Public housing</w:t>
            </w:r>
          </w:p>
        </w:tc>
        <w:tc>
          <w:tcPr>
            <w:tcW w:w="560" w:type="pct"/>
            <w:vAlign w:val="center"/>
          </w:tcPr>
          <w:p w14:paraId="07C6BDC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57" w:type="pct"/>
            <w:vAlign w:val="center"/>
          </w:tcPr>
          <w:p w14:paraId="6E6B1AB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1DEBC6E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7939F83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3FF4123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116BF00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74E4BFF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06A47A9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-4.28</w:t>
            </w:r>
          </w:p>
        </w:tc>
        <w:tc>
          <w:tcPr>
            <w:tcW w:w="430" w:type="pct"/>
            <w:vAlign w:val="center"/>
          </w:tcPr>
          <w:p w14:paraId="6F008876"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-3.10</w:t>
            </w:r>
          </w:p>
        </w:tc>
      </w:tr>
      <w:tr w:rsidR="00CF5A42" w:rsidRPr="00891466" w14:paraId="64A63563" w14:textId="77777777" w:rsidTr="00997C90">
        <w:trPr>
          <w:trHeight w:val="291"/>
        </w:trPr>
        <w:tc>
          <w:tcPr>
            <w:tcW w:w="712" w:type="pct"/>
          </w:tcPr>
          <w:p w14:paraId="06E240A3"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Residential housing</w:t>
            </w:r>
          </w:p>
        </w:tc>
        <w:tc>
          <w:tcPr>
            <w:tcW w:w="560" w:type="pct"/>
            <w:vAlign w:val="center"/>
          </w:tcPr>
          <w:p w14:paraId="30D66737"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-4.65</w:t>
            </w:r>
          </w:p>
        </w:tc>
        <w:tc>
          <w:tcPr>
            <w:tcW w:w="357" w:type="pct"/>
            <w:vAlign w:val="center"/>
          </w:tcPr>
          <w:p w14:paraId="2C4263B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09F83DA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136233E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396D18C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295BE71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45BE25D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2ABE8EEF"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-4.42</w:t>
            </w:r>
          </w:p>
        </w:tc>
        <w:tc>
          <w:tcPr>
            <w:tcW w:w="430" w:type="pct"/>
            <w:vAlign w:val="center"/>
          </w:tcPr>
          <w:p w14:paraId="6B7E3AE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0343F35F" w14:textId="77777777" w:rsidTr="00997C90">
        <w:trPr>
          <w:trHeight w:val="271"/>
        </w:trPr>
        <w:tc>
          <w:tcPr>
            <w:tcW w:w="712" w:type="pct"/>
          </w:tcPr>
          <w:p w14:paraId="575AFAD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Lives with parents</w:t>
            </w:r>
          </w:p>
        </w:tc>
        <w:tc>
          <w:tcPr>
            <w:tcW w:w="560" w:type="pct"/>
            <w:vAlign w:val="center"/>
          </w:tcPr>
          <w:p w14:paraId="58560F2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57" w:type="pct"/>
            <w:vAlign w:val="center"/>
          </w:tcPr>
          <w:p w14:paraId="789121F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72D0DAC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5166847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64F4F0F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23CE34B7"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-2.77</w:t>
            </w:r>
          </w:p>
        </w:tc>
        <w:tc>
          <w:tcPr>
            <w:tcW w:w="459" w:type="pct"/>
            <w:vAlign w:val="center"/>
          </w:tcPr>
          <w:p w14:paraId="38C90E4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14364DD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02549E2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030F1D9C" w14:textId="77777777" w:rsidTr="00997C90">
        <w:trPr>
          <w:trHeight w:val="321"/>
        </w:trPr>
        <w:tc>
          <w:tcPr>
            <w:tcW w:w="712" w:type="pct"/>
          </w:tcPr>
          <w:p w14:paraId="60DC35A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Lives alone</w:t>
            </w:r>
          </w:p>
        </w:tc>
        <w:tc>
          <w:tcPr>
            <w:tcW w:w="560" w:type="pct"/>
            <w:vAlign w:val="center"/>
          </w:tcPr>
          <w:p w14:paraId="7B02B2E8"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cs="Arial"/>
                <w:szCs w:val="20"/>
              </w:rPr>
              <w:t>ns</w:t>
            </w:r>
          </w:p>
        </w:tc>
        <w:tc>
          <w:tcPr>
            <w:tcW w:w="357" w:type="pct"/>
            <w:vAlign w:val="center"/>
          </w:tcPr>
          <w:p w14:paraId="31965AC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60" w:type="pct"/>
            <w:vAlign w:val="center"/>
          </w:tcPr>
          <w:p w14:paraId="70255EB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64B00EF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513BDED8"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1.62</w:t>
            </w:r>
          </w:p>
        </w:tc>
        <w:tc>
          <w:tcPr>
            <w:tcW w:w="526" w:type="pct"/>
            <w:vAlign w:val="center"/>
          </w:tcPr>
          <w:p w14:paraId="00E0E3A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4E89653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07FBCA2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6186950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3.15</w:t>
            </w:r>
          </w:p>
        </w:tc>
      </w:tr>
      <w:tr w:rsidR="00CF5A42" w:rsidRPr="00891466" w14:paraId="3A129092" w14:textId="77777777" w:rsidTr="00997C90">
        <w:trPr>
          <w:trHeight w:val="281"/>
        </w:trPr>
        <w:tc>
          <w:tcPr>
            <w:tcW w:w="712" w:type="pct"/>
          </w:tcPr>
          <w:p w14:paraId="75EF9FC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 xml:space="preserve">Lives with others </w:t>
            </w:r>
          </w:p>
        </w:tc>
        <w:tc>
          <w:tcPr>
            <w:tcW w:w="560" w:type="pct"/>
            <w:vAlign w:val="center"/>
          </w:tcPr>
          <w:p w14:paraId="04D127F5"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cs="Arial"/>
                <w:szCs w:val="20"/>
              </w:rPr>
              <w:t>ns</w:t>
            </w:r>
          </w:p>
        </w:tc>
        <w:tc>
          <w:tcPr>
            <w:tcW w:w="357" w:type="pct"/>
            <w:vAlign w:val="center"/>
          </w:tcPr>
          <w:p w14:paraId="66F68EE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-4.54</w:t>
            </w:r>
          </w:p>
        </w:tc>
        <w:tc>
          <w:tcPr>
            <w:tcW w:w="560" w:type="pct"/>
            <w:vAlign w:val="center"/>
          </w:tcPr>
          <w:p w14:paraId="1BD46CB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3F5C5312"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53EBAD2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135ECCA6"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36DDAC1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712083A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0767F444"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3.91</w:t>
            </w:r>
          </w:p>
        </w:tc>
      </w:tr>
      <w:tr w:rsidR="00CF5A42" w:rsidRPr="00891466" w14:paraId="590C6547" w14:textId="77777777" w:rsidTr="00997C90">
        <w:trPr>
          <w:trHeight w:val="352"/>
        </w:trPr>
        <w:tc>
          <w:tcPr>
            <w:tcW w:w="712" w:type="pct"/>
          </w:tcPr>
          <w:p w14:paraId="75410FE5"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Ever had SIL in plan</w:t>
            </w:r>
          </w:p>
        </w:tc>
        <w:tc>
          <w:tcPr>
            <w:tcW w:w="560" w:type="pct"/>
            <w:vAlign w:val="center"/>
          </w:tcPr>
          <w:p w14:paraId="5C0BC2BE"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ns</w:t>
            </w:r>
          </w:p>
        </w:tc>
        <w:tc>
          <w:tcPr>
            <w:tcW w:w="357" w:type="pct"/>
            <w:vAlign w:val="center"/>
          </w:tcPr>
          <w:p w14:paraId="4A3AEB48"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3.39</w:t>
            </w:r>
          </w:p>
        </w:tc>
        <w:tc>
          <w:tcPr>
            <w:tcW w:w="560" w:type="pct"/>
            <w:vAlign w:val="center"/>
          </w:tcPr>
          <w:p w14:paraId="51611773"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638" w:type="pct"/>
            <w:vAlign w:val="center"/>
          </w:tcPr>
          <w:p w14:paraId="14CD7F0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15" w:type="pct"/>
            <w:vAlign w:val="center"/>
          </w:tcPr>
          <w:p w14:paraId="2A8E163E"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526" w:type="pct"/>
            <w:vAlign w:val="center"/>
          </w:tcPr>
          <w:p w14:paraId="27F809F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59" w:type="pct"/>
            <w:vAlign w:val="center"/>
          </w:tcPr>
          <w:p w14:paraId="71A2059D"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342" w:type="pct"/>
            <w:vAlign w:val="center"/>
          </w:tcPr>
          <w:p w14:paraId="6FBE588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c>
          <w:tcPr>
            <w:tcW w:w="430" w:type="pct"/>
            <w:vAlign w:val="center"/>
          </w:tcPr>
          <w:p w14:paraId="74576D63"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ns</w:t>
            </w:r>
          </w:p>
        </w:tc>
      </w:tr>
      <w:tr w:rsidR="00CF5A42" w:rsidRPr="00891466" w14:paraId="7ED51398" w14:textId="77777777" w:rsidTr="00997C90">
        <w:trPr>
          <w:trHeight w:val="352"/>
        </w:trPr>
        <w:tc>
          <w:tcPr>
            <w:tcW w:w="712" w:type="pct"/>
          </w:tcPr>
          <w:p w14:paraId="4B962770"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Number of participants</w:t>
            </w:r>
          </w:p>
        </w:tc>
        <w:tc>
          <w:tcPr>
            <w:tcW w:w="560" w:type="pct"/>
            <w:vAlign w:val="center"/>
          </w:tcPr>
          <w:p w14:paraId="5A73DAF0" w14:textId="77777777" w:rsidR="00CF5A42" w:rsidRPr="00891466" w:rsidRDefault="00CF5A42" w:rsidP="00891466">
            <w:pPr>
              <w:spacing w:beforeLines="40" w:before="96" w:afterLines="40" w:after="96" w:line="24" w:lineRule="atLeast"/>
              <w:rPr>
                <w:rFonts w:eastAsia="MS Mincho" w:cs="Arial"/>
                <w:spacing w:val="-2"/>
                <w:szCs w:val="20"/>
              </w:rPr>
            </w:pPr>
            <w:r w:rsidRPr="00891466">
              <w:rPr>
                <w:rFonts w:eastAsia="MS Mincho" w:cs="Arial"/>
                <w:spacing w:val="-2"/>
                <w:szCs w:val="20"/>
              </w:rPr>
              <w:t>12,130</w:t>
            </w:r>
          </w:p>
        </w:tc>
        <w:tc>
          <w:tcPr>
            <w:tcW w:w="357" w:type="pct"/>
            <w:vAlign w:val="center"/>
          </w:tcPr>
          <w:p w14:paraId="29A30E9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4,789</w:t>
            </w:r>
          </w:p>
        </w:tc>
        <w:tc>
          <w:tcPr>
            <w:tcW w:w="560" w:type="pct"/>
            <w:vAlign w:val="center"/>
          </w:tcPr>
          <w:p w14:paraId="6F72A14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9,584</w:t>
            </w:r>
          </w:p>
        </w:tc>
        <w:tc>
          <w:tcPr>
            <w:tcW w:w="638" w:type="pct"/>
            <w:vAlign w:val="center"/>
          </w:tcPr>
          <w:p w14:paraId="1BA2CB89"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7,364</w:t>
            </w:r>
          </w:p>
        </w:tc>
        <w:tc>
          <w:tcPr>
            <w:tcW w:w="415" w:type="pct"/>
            <w:vAlign w:val="center"/>
          </w:tcPr>
          <w:p w14:paraId="4F67020A"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10,263</w:t>
            </w:r>
          </w:p>
        </w:tc>
        <w:tc>
          <w:tcPr>
            <w:tcW w:w="526" w:type="pct"/>
            <w:vAlign w:val="center"/>
          </w:tcPr>
          <w:p w14:paraId="3DC6071C"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8,298</w:t>
            </w:r>
          </w:p>
        </w:tc>
        <w:tc>
          <w:tcPr>
            <w:tcW w:w="459" w:type="pct"/>
            <w:vAlign w:val="center"/>
          </w:tcPr>
          <w:p w14:paraId="710B8FF7"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3,274</w:t>
            </w:r>
          </w:p>
        </w:tc>
        <w:tc>
          <w:tcPr>
            <w:tcW w:w="342" w:type="pct"/>
            <w:vAlign w:val="center"/>
          </w:tcPr>
          <w:p w14:paraId="639EEBEB"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8,197</w:t>
            </w:r>
          </w:p>
        </w:tc>
        <w:tc>
          <w:tcPr>
            <w:tcW w:w="430" w:type="pct"/>
            <w:vAlign w:val="center"/>
          </w:tcPr>
          <w:p w14:paraId="62CD7381" w14:textId="77777777" w:rsidR="00CF5A42" w:rsidRPr="00891466" w:rsidRDefault="00CF5A42" w:rsidP="00891466">
            <w:pPr>
              <w:pStyle w:val="BodyText1"/>
              <w:spacing w:beforeLines="40" w:before="96" w:afterLines="40" w:after="96" w:line="24" w:lineRule="atLeast"/>
              <w:rPr>
                <w:rFonts w:cs="Arial"/>
                <w:color w:val="auto"/>
                <w:lang w:eastAsia="ja-JP"/>
              </w:rPr>
            </w:pPr>
            <w:r w:rsidRPr="00891466">
              <w:rPr>
                <w:rFonts w:cs="Arial"/>
                <w:color w:val="auto"/>
                <w:lang w:eastAsia="ja-JP"/>
              </w:rPr>
              <w:t>6,798</w:t>
            </w:r>
          </w:p>
        </w:tc>
      </w:tr>
    </w:tbl>
    <w:p w14:paraId="4F5DB876" w14:textId="77777777" w:rsidR="00CF5A42" w:rsidRPr="00BA70FB" w:rsidRDefault="00CF5A42" w:rsidP="003B1444">
      <w:pPr>
        <w:spacing w:before="120"/>
        <w:rPr>
          <w:sz w:val="20"/>
          <w:szCs w:val="20"/>
        </w:rPr>
      </w:pPr>
      <w:r w:rsidRPr="00BA70FB">
        <w:rPr>
          <w:sz w:val="20"/>
          <w:szCs w:val="20"/>
        </w:rPr>
        <w:t>Source: Research and Evaluation Branch analysis of participant outcomes and payments data. Expenditure represents 2022-23 values as per the NDIS Price Guide.</w:t>
      </w:r>
    </w:p>
    <w:p w14:paraId="597A65A6" w14:textId="7217A468" w:rsidR="00CF5A42" w:rsidRPr="00BA70FB" w:rsidRDefault="00CF5A42" w:rsidP="003B1444">
      <w:pPr>
        <w:rPr>
          <w:sz w:val="20"/>
          <w:szCs w:val="20"/>
        </w:rPr>
      </w:pPr>
      <w:r w:rsidRPr="00BA70FB">
        <w:rPr>
          <w:sz w:val="20"/>
          <w:szCs w:val="20"/>
        </w:rPr>
        <w:br w:type="page"/>
      </w:r>
    </w:p>
    <w:p w14:paraId="479A88E4" w14:textId="02DC4128" w:rsidR="00CF5A42" w:rsidRDefault="00CF5A42" w:rsidP="0054196D">
      <w:pPr>
        <w:pStyle w:val="Heading2"/>
        <w:numPr>
          <w:ilvl w:val="0"/>
          <w:numId w:val="0"/>
        </w:numPr>
      </w:pPr>
      <w:bookmarkStart w:id="261" w:name="_Toc119591573"/>
      <w:r>
        <w:t>Appendix D.</w:t>
      </w:r>
      <w:bookmarkStart w:id="262" w:name="_Toc113630950"/>
      <w:r w:rsidR="009933CD">
        <w:t xml:space="preserve"> </w:t>
      </w:r>
      <w:r>
        <w:t>Detailed statistical outputs for capacity building supports</w:t>
      </w:r>
      <w:bookmarkEnd w:id="261"/>
      <w:bookmarkEnd w:id="262"/>
    </w:p>
    <w:p w14:paraId="3BFA3485" w14:textId="559FC1D3" w:rsidR="00CF5A42" w:rsidRDefault="00CF5A42" w:rsidP="00515F3E">
      <w:pPr>
        <w:pStyle w:val="Heading3"/>
        <w:numPr>
          <w:ilvl w:val="0"/>
          <w:numId w:val="0"/>
        </w:numPr>
      </w:pPr>
      <w:bookmarkStart w:id="263" w:name="_Toc119591229"/>
      <w:bookmarkStart w:id="264" w:name="_Toc119591574"/>
      <w:r w:rsidRPr="005041A5">
        <w:t xml:space="preserve">Table </w:t>
      </w:r>
      <w:r>
        <w:t xml:space="preserve">D1: </w:t>
      </w:r>
      <w:r w:rsidRPr="00301101">
        <w:t>Capacity building support categories with a significant impact on H&amp;L outcomes</w:t>
      </w:r>
      <w:bookmarkEnd w:id="263"/>
      <w:bookmarkEnd w:id="264"/>
    </w:p>
    <w:p w14:paraId="7A5A8F37" w14:textId="77777777" w:rsidR="008F0EA3" w:rsidRPr="00515F3E" w:rsidRDefault="008F0EA3" w:rsidP="008F0EA3">
      <w:pPr>
        <w:rPr>
          <w:szCs w:val="20"/>
        </w:rPr>
      </w:pPr>
      <w:r w:rsidRPr="00515F3E">
        <w:rPr>
          <w:szCs w:val="20"/>
        </w:rPr>
        <w:t>Notes:</w:t>
      </w:r>
    </w:p>
    <w:p w14:paraId="0FDC9854" w14:textId="4B5C7FFA" w:rsidR="00584648" w:rsidRPr="00515F3E" w:rsidRDefault="00584648">
      <w:pPr>
        <w:pStyle w:val="ListParagraph"/>
        <w:numPr>
          <w:ilvl w:val="0"/>
          <w:numId w:val="45"/>
        </w:numPr>
        <w:autoSpaceDE w:val="0"/>
        <w:autoSpaceDN w:val="0"/>
        <w:adjustRightInd w:val="0"/>
        <w:spacing w:before="120" w:after="120"/>
        <w:ind w:left="426" w:hanging="426"/>
        <w:rPr>
          <w:szCs w:val="20"/>
        </w:rPr>
      </w:pPr>
      <w:r w:rsidRPr="00584648">
        <w:rPr>
          <w:szCs w:val="20"/>
        </w:rPr>
        <w:t>Table D1 presents the capacity building support categories where there is a significant association between expenditure and home and living-related outcomes. In all cases the duration of receiving support is significant rather than the average daily amount of expenditure, although in some cases the interaction between duration and average daily expenditure is significant.</w:t>
      </w:r>
    </w:p>
    <w:p w14:paraId="7F3528F0" w14:textId="62DE93E5" w:rsidR="008F0EA3" w:rsidRPr="00515F3E" w:rsidRDefault="00F252F8">
      <w:pPr>
        <w:pStyle w:val="ListParagraph"/>
        <w:numPr>
          <w:ilvl w:val="0"/>
          <w:numId w:val="45"/>
        </w:numPr>
        <w:autoSpaceDE w:val="0"/>
        <w:autoSpaceDN w:val="0"/>
        <w:adjustRightInd w:val="0"/>
        <w:spacing w:before="120" w:after="120"/>
        <w:ind w:left="426" w:hanging="426"/>
        <w:rPr>
          <w:szCs w:val="20"/>
        </w:rPr>
      </w:pPr>
      <w:r w:rsidRPr="00515F3E">
        <w:rPr>
          <w:rFonts w:eastAsia="SimHei" w:cs="Arial"/>
          <w:bCs/>
          <w:szCs w:val="18"/>
        </w:rPr>
        <w:t>% change in likelihood per additional $1,000 per year (range)</w:t>
      </w:r>
      <w:r w:rsidRPr="00515F3E">
        <w:rPr>
          <w:rFonts w:eastAsia="SimHei" w:cs="Arial"/>
          <w:b/>
          <w:bCs/>
          <w:szCs w:val="18"/>
        </w:rPr>
        <w:t xml:space="preserve"> </w:t>
      </w:r>
      <w:r w:rsidRPr="00515F3E">
        <w:rPr>
          <w:szCs w:val="20"/>
        </w:rPr>
        <w:t>a</w:t>
      </w:r>
      <w:r w:rsidR="008F0EA3" w:rsidRPr="00515F3E">
        <w:rPr>
          <w:szCs w:val="20"/>
        </w:rPr>
        <w:t>t the average duration in days between first receiving supports in the support category and the survey of interest.</w:t>
      </w:r>
    </w:p>
    <w:p w14:paraId="3570780C" w14:textId="189AC1AA" w:rsidR="008F0EA3" w:rsidRPr="00515F3E" w:rsidRDefault="00F252F8">
      <w:pPr>
        <w:pStyle w:val="ListParagraph"/>
        <w:numPr>
          <w:ilvl w:val="0"/>
          <w:numId w:val="45"/>
        </w:numPr>
        <w:autoSpaceDE w:val="0"/>
        <w:autoSpaceDN w:val="0"/>
        <w:adjustRightInd w:val="0"/>
        <w:spacing w:before="120" w:after="120"/>
        <w:ind w:left="426" w:hanging="426"/>
        <w:rPr>
          <w:szCs w:val="20"/>
        </w:rPr>
      </w:pPr>
      <w:r w:rsidRPr="00515F3E">
        <w:rPr>
          <w:rFonts w:eastAsia="SimHei" w:cs="Arial"/>
          <w:bCs/>
          <w:szCs w:val="18"/>
        </w:rPr>
        <w:t>% change in likelihood per additional year of receiving support (range)</w:t>
      </w:r>
      <w:r w:rsidRPr="00515F3E">
        <w:rPr>
          <w:rFonts w:eastAsia="SimHei" w:cs="Arial"/>
          <w:b/>
          <w:bCs/>
          <w:szCs w:val="18"/>
        </w:rPr>
        <w:t xml:space="preserve"> </w:t>
      </w:r>
      <w:r w:rsidRPr="00515F3E">
        <w:rPr>
          <w:szCs w:val="20"/>
        </w:rPr>
        <w:t>a</w:t>
      </w:r>
      <w:r w:rsidR="008F0EA3" w:rsidRPr="00515F3E">
        <w:rPr>
          <w:szCs w:val="20"/>
        </w:rPr>
        <w:t>t the average daily expenditure between first receiving supports in the support category and the survey of interest.</w:t>
      </w:r>
    </w:p>
    <w:p w14:paraId="36BA3DC0" w14:textId="04045926" w:rsidR="008F0EA3" w:rsidRPr="00515F3E" w:rsidRDefault="008F0EA3">
      <w:pPr>
        <w:pStyle w:val="ListParagraph"/>
        <w:numPr>
          <w:ilvl w:val="0"/>
          <w:numId w:val="45"/>
        </w:numPr>
        <w:autoSpaceDE w:val="0"/>
        <w:autoSpaceDN w:val="0"/>
        <w:adjustRightInd w:val="0"/>
        <w:spacing w:before="120" w:after="120"/>
        <w:ind w:left="426" w:hanging="426"/>
        <w:rPr>
          <w:szCs w:val="20"/>
        </w:rPr>
      </w:pPr>
      <w:r w:rsidRPr="00515F3E">
        <w:rPr>
          <w:szCs w:val="20"/>
        </w:rPr>
        <w:t xml:space="preserve">The range covers the average marginal effect for all outcomes where models estimated an effect at a 5% level of significance. </w:t>
      </w:r>
    </w:p>
    <w:p w14:paraId="6CDBAD04" w14:textId="3421A0CE" w:rsidR="008F0EA3" w:rsidRPr="00515F3E" w:rsidRDefault="00DF0217">
      <w:pPr>
        <w:pStyle w:val="ListParagraph"/>
        <w:numPr>
          <w:ilvl w:val="0"/>
          <w:numId w:val="45"/>
        </w:numPr>
        <w:autoSpaceDE w:val="0"/>
        <w:autoSpaceDN w:val="0"/>
        <w:adjustRightInd w:val="0"/>
        <w:spacing w:before="120"/>
        <w:ind w:left="426" w:hanging="426"/>
        <w:rPr>
          <w:sz w:val="24"/>
        </w:rPr>
      </w:pPr>
      <w:r w:rsidRPr="00515F3E">
        <w:rPr>
          <w:szCs w:val="20"/>
        </w:rPr>
        <w:t>Where no value is reported against “% change in likelihood per additional $1,000 per year (range)”, t</w:t>
      </w:r>
      <w:r w:rsidR="008F0EA3" w:rsidRPr="00515F3E">
        <w:rPr>
          <w:szCs w:val="20"/>
        </w:rPr>
        <w:t>he interaction between average daily expenditure and the duration of support was significant at a 5% level of significance. However, the marginal effect of average daily expenditure alone was not significant. This means that average daily expenditure only has a significant impact on outcome attainment as the duration of receiving support increases or decreases.</w:t>
      </w:r>
    </w:p>
    <w:tbl>
      <w:tblPr>
        <w:tblStyle w:val="HealthConsult2"/>
        <w:tblW w:w="13887"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D1: Capacity building support categories with a significant impact on H&amp;L outcomes"/>
        <w:tblDescription w:val="A cross table table with 16 rows and 5 columns. It includes the capacity building supports that significantly impact home and living outcomes."/>
      </w:tblPr>
      <w:tblGrid>
        <w:gridCol w:w="2547"/>
        <w:gridCol w:w="1701"/>
        <w:gridCol w:w="4348"/>
        <w:gridCol w:w="2219"/>
        <w:gridCol w:w="3072"/>
      </w:tblGrid>
      <w:tr w:rsidR="00CF5A42" w:rsidRPr="00BA70FB" w14:paraId="31C32653" w14:textId="77777777" w:rsidTr="009D5AE1">
        <w:trPr>
          <w:trHeight w:val="1148"/>
          <w:tblHeader/>
        </w:trPr>
        <w:tc>
          <w:tcPr>
            <w:tcW w:w="2547" w:type="dxa"/>
            <w:shd w:val="clear" w:color="auto" w:fill="6B2976"/>
          </w:tcPr>
          <w:p w14:paraId="08BD9BD3" w14:textId="77777777" w:rsidR="00CF5A42" w:rsidRPr="003B1444" w:rsidRDefault="00CF5A42" w:rsidP="009D5AE1">
            <w:pPr>
              <w:autoSpaceDE w:val="0"/>
              <w:autoSpaceDN w:val="0"/>
              <w:adjustRightInd w:val="0"/>
              <w:spacing w:beforeLines="40" w:before="96" w:afterLines="40" w:after="96" w:line="360" w:lineRule="auto"/>
              <w:rPr>
                <w:rFonts w:eastAsia="SimHei" w:cs="Arial"/>
                <w:b/>
                <w:bCs/>
                <w:color w:val="FEFFFF"/>
                <w:sz w:val="18"/>
                <w:szCs w:val="18"/>
              </w:rPr>
            </w:pPr>
            <w:r w:rsidRPr="003B1444">
              <w:rPr>
                <w:rFonts w:eastAsia="SimHei" w:cs="Arial"/>
                <w:b/>
                <w:bCs/>
                <w:color w:val="FEFFFF"/>
                <w:sz w:val="18"/>
                <w:szCs w:val="18"/>
              </w:rPr>
              <w:t>CB support category</w:t>
            </w:r>
          </w:p>
        </w:tc>
        <w:tc>
          <w:tcPr>
            <w:tcW w:w="1701" w:type="dxa"/>
            <w:shd w:val="clear" w:color="auto" w:fill="6B2976"/>
          </w:tcPr>
          <w:p w14:paraId="6D0FA865" w14:textId="77777777" w:rsidR="00CF5A42" w:rsidRPr="003B1444" w:rsidRDefault="00CF5A42" w:rsidP="009D5AE1">
            <w:pPr>
              <w:autoSpaceDE w:val="0"/>
              <w:autoSpaceDN w:val="0"/>
              <w:adjustRightInd w:val="0"/>
              <w:spacing w:beforeLines="40" w:before="96" w:afterLines="40" w:after="96" w:line="360" w:lineRule="auto"/>
              <w:rPr>
                <w:rFonts w:eastAsia="SimHei" w:cs="Arial"/>
                <w:b/>
                <w:bCs/>
                <w:color w:val="FEFFFF"/>
                <w:sz w:val="18"/>
                <w:szCs w:val="18"/>
              </w:rPr>
            </w:pPr>
            <w:r w:rsidRPr="003B1444">
              <w:rPr>
                <w:rFonts w:eastAsia="SimHei" w:cs="Arial"/>
                <w:b/>
                <w:bCs/>
                <w:color w:val="FEFFFF"/>
                <w:sz w:val="18"/>
                <w:szCs w:val="18"/>
              </w:rPr>
              <w:t>Primary disability</w:t>
            </w:r>
          </w:p>
        </w:tc>
        <w:tc>
          <w:tcPr>
            <w:tcW w:w="4348" w:type="dxa"/>
            <w:shd w:val="clear" w:color="auto" w:fill="6B2976"/>
          </w:tcPr>
          <w:p w14:paraId="0CBC141E" w14:textId="77777777" w:rsidR="00CF5A42" w:rsidRPr="003B1444" w:rsidRDefault="00CF5A42" w:rsidP="009D5AE1">
            <w:pPr>
              <w:autoSpaceDE w:val="0"/>
              <w:autoSpaceDN w:val="0"/>
              <w:adjustRightInd w:val="0"/>
              <w:spacing w:beforeLines="40" w:before="96" w:afterLines="40" w:after="96" w:line="360" w:lineRule="auto"/>
              <w:rPr>
                <w:rFonts w:eastAsia="SimHei" w:cs="Arial"/>
                <w:b/>
                <w:bCs/>
                <w:color w:val="FEFFFF"/>
                <w:sz w:val="18"/>
                <w:szCs w:val="18"/>
              </w:rPr>
            </w:pPr>
            <w:r w:rsidRPr="003B1444">
              <w:rPr>
                <w:rFonts w:eastAsia="SimHei" w:cs="Arial"/>
                <w:b/>
                <w:bCs/>
                <w:color w:val="FEFFFF"/>
                <w:sz w:val="18"/>
                <w:szCs w:val="18"/>
              </w:rPr>
              <w:t>Outcomes attained</w:t>
            </w:r>
          </w:p>
        </w:tc>
        <w:tc>
          <w:tcPr>
            <w:tcW w:w="2219" w:type="dxa"/>
            <w:shd w:val="clear" w:color="auto" w:fill="6B2976"/>
          </w:tcPr>
          <w:p w14:paraId="265C8C41" w14:textId="6ABDF840" w:rsidR="00CF5A42" w:rsidRPr="003B1444" w:rsidRDefault="00CF5A42" w:rsidP="009D5AE1">
            <w:pPr>
              <w:autoSpaceDE w:val="0"/>
              <w:autoSpaceDN w:val="0"/>
              <w:adjustRightInd w:val="0"/>
              <w:spacing w:beforeLines="40" w:before="96" w:afterLines="40" w:after="96" w:line="360" w:lineRule="auto"/>
              <w:rPr>
                <w:rFonts w:eastAsia="SimHei" w:cs="Arial"/>
                <w:b/>
                <w:bCs/>
                <w:color w:val="FEFFFF"/>
                <w:sz w:val="18"/>
                <w:szCs w:val="18"/>
              </w:rPr>
            </w:pPr>
            <w:r w:rsidRPr="003B1444">
              <w:rPr>
                <w:rFonts w:eastAsia="SimHei" w:cs="Arial"/>
                <w:b/>
                <w:bCs/>
                <w:color w:val="FEFFFF"/>
                <w:sz w:val="18"/>
                <w:szCs w:val="18"/>
              </w:rPr>
              <w:t>% change in likelihood per additional $1,000 per year (range)</w:t>
            </w:r>
          </w:p>
        </w:tc>
        <w:tc>
          <w:tcPr>
            <w:tcW w:w="3072" w:type="dxa"/>
            <w:shd w:val="clear" w:color="auto" w:fill="6B2976"/>
          </w:tcPr>
          <w:p w14:paraId="477D6CC9" w14:textId="14E9A5B7" w:rsidR="00CF5A42" w:rsidRPr="003B1444" w:rsidRDefault="00CF5A42" w:rsidP="009D5AE1">
            <w:pPr>
              <w:autoSpaceDE w:val="0"/>
              <w:autoSpaceDN w:val="0"/>
              <w:adjustRightInd w:val="0"/>
              <w:spacing w:beforeLines="40" w:before="96" w:afterLines="40" w:after="96" w:line="360" w:lineRule="auto"/>
              <w:rPr>
                <w:rFonts w:eastAsia="SimHei" w:cs="Arial"/>
                <w:b/>
                <w:bCs/>
                <w:color w:val="FEFFFF"/>
                <w:sz w:val="18"/>
                <w:szCs w:val="18"/>
              </w:rPr>
            </w:pPr>
            <w:r w:rsidRPr="003B1444">
              <w:rPr>
                <w:rFonts w:eastAsia="SimHei" w:cs="Arial"/>
                <w:b/>
                <w:bCs/>
                <w:color w:val="FEFFFF"/>
                <w:sz w:val="18"/>
                <w:szCs w:val="18"/>
              </w:rPr>
              <w:t>% change in likelihood per additional year of receiving support (range)</w:t>
            </w:r>
          </w:p>
        </w:tc>
      </w:tr>
      <w:tr w:rsidR="00CF5A42" w:rsidRPr="00BA70FB" w14:paraId="74625C5E" w14:textId="77777777" w:rsidTr="009D5AE1">
        <w:trPr>
          <w:cnfStyle w:val="000000010000" w:firstRow="0" w:lastRow="0" w:firstColumn="0" w:lastColumn="0" w:oddVBand="0" w:evenVBand="0" w:oddHBand="0" w:evenHBand="1" w:firstRowFirstColumn="0" w:firstRowLastColumn="0" w:lastRowFirstColumn="0" w:lastRowLastColumn="0"/>
          <w:trHeight w:val="623"/>
        </w:trPr>
        <w:tc>
          <w:tcPr>
            <w:tcW w:w="2547" w:type="dxa"/>
            <w:shd w:val="clear" w:color="auto" w:fill="F7EEF7"/>
          </w:tcPr>
          <w:p w14:paraId="26A206AF"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Support coordination</w:t>
            </w:r>
          </w:p>
        </w:tc>
        <w:tc>
          <w:tcPr>
            <w:tcW w:w="1701" w:type="dxa"/>
            <w:shd w:val="clear" w:color="auto" w:fill="F7EEF7"/>
          </w:tcPr>
          <w:p w14:paraId="30E73AD2"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Intellectual</w:t>
            </w:r>
          </w:p>
        </w:tc>
        <w:tc>
          <w:tcPr>
            <w:tcW w:w="4348" w:type="dxa"/>
            <w:shd w:val="clear" w:color="auto" w:fill="F7EEF7"/>
          </w:tcPr>
          <w:p w14:paraId="31C85C90"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p w14:paraId="6E93C4B8"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Communication independently</w:t>
            </w:r>
          </w:p>
        </w:tc>
        <w:tc>
          <w:tcPr>
            <w:tcW w:w="2219" w:type="dxa"/>
            <w:shd w:val="clear" w:color="auto" w:fill="F7EEF7"/>
          </w:tcPr>
          <w:p w14:paraId="35EEC0D4"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F7EEF7"/>
          </w:tcPr>
          <w:p w14:paraId="236853C4"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(0.62 - 0.66)</w:t>
            </w:r>
          </w:p>
        </w:tc>
      </w:tr>
      <w:tr w:rsidR="00CF5A42" w:rsidRPr="00BA70FB" w14:paraId="1C22D054" w14:textId="77777777" w:rsidTr="009D5AE1">
        <w:trPr>
          <w:trHeight w:val="430"/>
        </w:trPr>
        <w:tc>
          <w:tcPr>
            <w:tcW w:w="2547" w:type="dxa"/>
            <w:shd w:val="clear" w:color="auto" w:fill="F7EEF7"/>
          </w:tcPr>
          <w:p w14:paraId="7C7E7E00"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Support coordination</w:t>
            </w:r>
          </w:p>
        </w:tc>
        <w:tc>
          <w:tcPr>
            <w:tcW w:w="1701" w:type="dxa"/>
            <w:shd w:val="clear" w:color="auto" w:fill="F7EEF7"/>
          </w:tcPr>
          <w:p w14:paraId="1BB4CFF2"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Autism</w:t>
            </w:r>
          </w:p>
        </w:tc>
        <w:tc>
          <w:tcPr>
            <w:tcW w:w="4348" w:type="dxa"/>
            <w:shd w:val="clear" w:color="auto" w:fill="F7EEF7"/>
          </w:tcPr>
          <w:p w14:paraId="029A39D4" w14:textId="193BF244"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tc>
        <w:tc>
          <w:tcPr>
            <w:tcW w:w="2219" w:type="dxa"/>
            <w:shd w:val="clear" w:color="auto" w:fill="F7EEF7"/>
          </w:tcPr>
          <w:p w14:paraId="71A9355B" w14:textId="496EC34B"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r w:rsidR="00DF0217">
              <w:rPr>
                <w:rFonts w:eastAsia="SimHei" w:cs="Arial"/>
                <w:color w:val="000000"/>
                <w:sz w:val="18"/>
                <w:szCs w:val="18"/>
              </w:rPr>
              <w:t>0</w:t>
            </w:r>
            <w:r w:rsidRPr="003B1444">
              <w:rPr>
                <w:rFonts w:eastAsia="SimHei" w:cs="Arial"/>
                <w:color w:val="000000"/>
                <w:sz w:val="18"/>
                <w:szCs w:val="18"/>
              </w:rPr>
              <w:t>.092</w:t>
            </w:r>
          </w:p>
        </w:tc>
        <w:tc>
          <w:tcPr>
            <w:tcW w:w="3072" w:type="dxa"/>
            <w:shd w:val="clear" w:color="auto" w:fill="F7EEF7"/>
          </w:tcPr>
          <w:p w14:paraId="0370DEDF"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0.51</w:t>
            </w:r>
          </w:p>
        </w:tc>
      </w:tr>
      <w:tr w:rsidR="00CF5A42" w:rsidRPr="00BA70FB" w14:paraId="509E70FB" w14:textId="77777777" w:rsidTr="009D5AE1">
        <w:trPr>
          <w:cnfStyle w:val="000000010000" w:firstRow="0" w:lastRow="0" w:firstColumn="0" w:lastColumn="0" w:oddVBand="0" w:evenVBand="0" w:oddHBand="0" w:evenHBand="1" w:firstRowFirstColumn="0" w:firstRowLastColumn="0" w:lastRowFirstColumn="0" w:lastRowLastColumn="0"/>
          <w:trHeight w:val="430"/>
        </w:trPr>
        <w:tc>
          <w:tcPr>
            <w:tcW w:w="2547" w:type="dxa"/>
            <w:shd w:val="clear" w:color="auto" w:fill="F7EEF7"/>
          </w:tcPr>
          <w:p w14:paraId="7E9EECA5"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Support coordination</w:t>
            </w:r>
          </w:p>
        </w:tc>
        <w:tc>
          <w:tcPr>
            <w:tcW w:w="1701" w:type="dxa"/>
            <w:shd w:val="clear" w:color="auto" w:fill="F7EEF7"/>
          </w:tcPr>
          <w:p w14:paraId="31E976BF"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Psychosocial</w:t>
            </w:r>
          </w:p>
        </w:tc>
        <w:tc>
          <w:tcPr>
            <w:tcW w:w="4348" w:type="dxa"/>
            <w:shd w:val="clear" w:color="auto" w:fill="F7EEF7"/>
          </w:tcPr>
          <w:p w14:paraId="647D3A27"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p w14:paraId="332CCFEC" w14:textId="2146466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C932DA">
              <w:rPr>
                <w:rFonts w:eastAsia="SimHei" w:cs="Arial"/>
                <w:color w:val="000000"/>
                <w:sz w:val="18"/>
                <w:szCs w:val="18"/>
              </w:rPr>
              <w:t>Feel safe at home</w:t>
            </w:r>
          </w:p>
        </w:tc>
        <w:tc>
          <w:tcPr>
            <w:tcW w:w="2219" w:type="dxa"/>
            <w:shd w:val="clear" w:color="auto" w:fill="F7EEF7"/>
          </w:tcPr>
          <w:p w14:paraId="59315DD6"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0.05</w:t>
            </w:r>
          </w:p>
          <w:p w14:paraId="55E9B10F"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F7EEF7"/>
          </w:tcPr>
          <w:p w14:paraId="013A6FE2"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1.05</w:t>
            </w:r>
          </w:p>
          <w:p w14:paraId="39E2E600"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1.16</w:t>
            </w:r>
          </w:p>
        </w:tc>
      </w:tr>
      <w:tr w:rsidR="00CF5A42" w:rsidRPr="00BA70FB" w14:paraId="735E6BC5" w14:textId="77777777" w:rsidTr="009D5AE1">
        <w:trPr>
          <w:trHeight w:val="421"/>
        </w:trPr>
        <w:tc>
          <w:tcPr>
            <w:tcW w:w="2547" w:type="dxa"/>
            <w:shd w:val="clear" w:color="auto" w:fill="auto"/>
          </w:tcPr>
          <w:p w14:paraId="69613076"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Daily living</w:t>
            </w:r>
          </w:p>
        </w:tc>
        <w:tc>
          <w:tcPr>
            <w:tcW w:w="1701" w:type="dxa"/>
            <w:shd w:val="clear" w:color="auto" w:fill="auto"/>
          </w:tcPr>
          <w:p w14:paraId="508D128E"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Psychosocial</w:t>
            </w:r>
          </w:p>
        </w:tc>
        <w:tc>
          <w:tcPr>
            <w:tcW w:w="4348" w:type="dxa"/>
            <w:shd w:val="clear" w:color="auto" w:fill="auto"/>
          </w:tcPr>
          <w:p w14:paraId="4F0DBCCF"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tc>
        <w:tc>
          <w:tcPr>
            <w:tcW w:w="2219" w:type="dxa"/>
            <w:shd w:val="clear" w:color="auto" w:fill="auto"/>
          </w:tcPr>
          <w:p w14:paraId="5D112844"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auto"/>
          </w:tcPr>
          <w:p w14:paraId="76429516"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1.21</w:t>
            </w:r>
          </w:p>
        </w:tc>
      </w:tr>
      <w:tr w:rsidR="00CF5A42" w:rsidRPr="00BA70FB" w14:paraId="1FD7C670" w14:textId="77777777" w:rsidTr="009D5AE1">
        <w:trPr>
          <w:cnfStyle w:val="000000010000" w:firstRow="0" w:lastRow="0" w:firstColumn="0" w:lastColumn="0" w:oddVBand="0" w:evenVBand="0" w:oddHBand="0" w:evenHBand="1" w:firstRowFirstColumn="0" w:firstRowLastColumn="0" w:lastRowFirstColumn="0" w:lastRowLastColumn="0"/>
          <w:trHeight w:val="478"/>
        </w:trPr>
        <w:tc>
          <w:tcPr>
            <w:tcW w:w="2547" w:type="dxa"/>
            <w:shd w:val="clear" w:color="auto" w:fill="F7EEF7"/>
          </w:tcPr>
          <w:p w14:paraId="08594B4C"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Life choices</w:t>
            </w:r>
          </w:p>
        </w:tc>
        <w:tc>
          <w:tcPr>
            <w:tcW w:w="1701" w:type="dxa"/>
            <w:shd w:val="clear" w:color="auto" w:fill="F7EEF7"/>
          </w:tcPr>
          <w:p w14:paraId="64AA5748"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Cerebral palsy</w:t>
            </w:r>
          </w:p>
        </w:tc>
        <w:tc>
          <w:tcPr>
            <w:tcW w:w="4348" w:type="dxa"/>
            <w:shd w:val="clear" w:color="auto" w:fill="F7EEF7"/>
          </w:tcPr>
          <w:p w14:paraId="75E35998"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Happy with where you live</w:t>
            </w:r>
            <w:r w:rsidRPr="00BA70FB">
              <w:rPr>
                <w:rFonts w:eastAsia="SimHei"/>
                <w:sz w:val="18"/>
                <w:szCs w:val="18"/>
                <w:vertAlign w:val="superscript"/>
              </w:rPr>
              <w:t>4</w:t>
            </w:r>
          </w:p>
        </w:tc>
        <w:tc>
          <w:tcPr>
            <w:tcW w:w="2219" w:type="dxa"/>
            <w:shd w:val="clear" w:color="auto" w:fill="F7EEF7"/>
          </w:tcPr>
          <w:p w14:paraId="2DF10066"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1.98</w:t>
            </w:r>
          </w:p>
        </w:tc>
        <w:tc>
          <w:tcPr>
            <w:tcW w:w="3072" w:type="dxa"/>
            <w:shd w:val="clear" w:color="auto" w:fill="F7EEF7"/>
          </w:tcPr>
          <w:p w14:paraId="11A91D5A"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-1.07</w:t>
            </w:r>
          </w:p>
        </w:tc>
      </w:tr>
      <w:tr w:rsidR="00CF5A42" w:rsidRPr="00BA70FB" w14:paraId="6B8CB8E1" w14:textId="77777777" w:rsidTr="009D5AE1">
        <w:trPr>
          <w:trHeight w:val="747"/>
        </w:trPr>
        <w:tc>
          <w:tcPr>
            <w:tcW w:w="2547" w:type="dxa"/>
            <w:shd w:val="clear" w:color="auto" w:fill="auto"/>
          </w:tcPr>
          <w:p w14:paraId="33E467C4"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Social and community participation</w:t>
            </w:r>
          </w:p>
        </w:tc>
        <w:tc>
          <w:tcPr>
            <w:tcW w:w="1701" w:type="dxa"/>
            <w:shd w:val="clear" w:color="auto" w:fill="auto"/>
          </w:tcPr>
          <w:p w14:paraId="5C6DA311"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Cerebral palsy</w:t>
            </w:r>
          </w:p>
        </w:tc>
        <w:tc>
          <w:tcPr>
            <w:tcW w:w="4348" w:type="dxa"/>
            <w:shd w:val="clear" w:color="auto" w:fill="auto"/>
          </w:tcPr>
          <w:p w14:paraId="7515AD59"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Communication independently</w:t>
            </w:r>
          </w:p>
        </w:tc>
        <w:tc>
          <w:tcPr>
            <w:tcW w:w="2219" w:type="dxa"/>
            <w:shd w:val="clear" w:color="auto" w:fill="auto"/>
          </w:tcPr>
          <w:p w14:paraId="5BA817EE"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auto"/>
          </w:tcPr>
          <w:p w14:paraId="5AAAF52D"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1.96</w:t>
            </w:r>
          </w:p>
        </w:tc>
      </w:tr>
      <w:tr w:rsidR="00CF5A42" w:rsidRPr="00BA70FB" w14:paraId="24DF56A4" w14:textId="77777777" w:rsidTr="009D5AE1">
        <w:trPr>
          <w:cnfStyle w:val="000000010000" w:firstRow="0" w:lastRow="0" w:firstColumn="0" w:lastColumn="0" w:oddVBand="0" w:evenVBand="0" w:oddHBand="0" w:evenHBand="1" w:firstRowFirstColumn="0" w:firstRowLastColumn="0" w:lastRowFirstColumn="0" w:lastRowLastColumn="0"/>
          <w:trHeight w:val="507"/>
        </w:trPr>
        <w:tc>
          <w:tcPr>
            <w:tcW w:w="2547" w:type="dxa"/>
            <w:shd w:val="clear" w:color="auto" w:fill="auto"/>
          </w:tcPr>
          <w:p w14:paraId="109D8168"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Social and community participation</w:t>
            </w:r>
          </w:p>
        </w:tc>
        <w:tc>
          <w:tcPr>
            <w:tcW w:w="1701" w:type="dxa"/>
            <w:shd w:val="clear" w:color="auto" w:fill="auto"/>
          </w:tcPr>
          <w:p w14:paraId="057A3B64"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Down Syndrome</w:t>
            </w:r>
          </w:p>
        </w:tc>
        <w:tc>
          <w:tcPr>
            <w:tcW w:w="4348" w:type="dxa"/>
            <w:shd w:val="clear" w:color="auto" w:fill="auto"/>
          </w:tcPr>
          <w:p w14:paraId="3D451F2E"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Personal care</w:t>
            </w:r>
          </w:p>
        </w:tc>
        <w:tc>
          <w:tcPr>
            <w:tcW w:w="2219" w:type="dxa"/>
            <w:shd w:val="clear" w:color="auto" w:fill="auto"/>
          </w:tcPr>
          <w:p w14:paraId="1FC9F5DD"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auto"/>
          </w:tcPr>
          <w:p w14:paraId="21E9E412"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1.96</w:t>
            </w:r>
          </w:p>
        </w:tc>
      </w:tr>
      <w:tr w:rsidR="00CF5A42" w:rsidRPr="00BA70FB" w14:paraId="720076BB" w14:textId="77777777" w:rsidTr="009D5AE1">
        <w:trPr>
          <w:trHeight w:val="778"/>
        </w:trPr>
        <w:tc>
          <w:tcPr>
            <w:tcW w:w="2547" w:type="dxa"/>
            <w:shd w:val="clear" w:color="auto" w:fill="auto"/>
          </w:tcPr>
          <w:p w14:paraId="270B8BB9"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Social and community participation</w:t>
            </w:r>
          </w:p>
        </w:tc>
        <w:tc>
          <w:tcPr>
            <w:tcW w:w="1701" w:type="dxa"/>
            <w:shd w:val="clear" w:color="auto" w:fill="auto"/>
          </w:tcPr>
          <w:p w14:paraId="00FC1040"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Intellectual</w:t>
            </w:r>
          </w:p>
        </w:tc>
        <w:tc>
          <w:tcPr>
            <w:tcW w:w="4348" w:type="dxa"/>
            <w:shd w:val="clear" w:color="auto" w:fill="auto"/>
          </w:tcPr>
          <w:p w14:paraId="61082B22"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p w14:paraId="116BA6ED"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Leave the house with minimal assistance</w:t>
            </w:r>
          </w:p>
          <w:p w14:paraId="69EF7C6E"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Manage finances independent</w:t>
            </w:r>
          </w:p>
        </w:tc>
        <w:tc>
          <w:tcPr>
            <w:tcW w:w="2219" w:type="dxa"/>
            <w:shd w:val="clear" w:color="auto" w:fill="auto"/>
          </w:tcPr>
          <w:p w14:paraId="238579DB"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auto"/>
          </w:tcPr>
          <w:p w14:paraId="52A07DA1"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(0.70 - 1.06)</w:t>
            </w:r>
          </w:p>
        </w:tc>
      </w:tr>
      <w:tr w:rsidR="00CF5A42" w:rsidRPr="00BA70FB" w14:paraId="35D451E7" w14:textId="77777777" w:rsidTr="009D5AE1">
        <w:trPr>
          <w:cnfStyle w:val="000000010000" w:firstRow="0" w:lastRow="0" w:firstColumn="0" w:lastColumn="0" w:oddVBand="0" w:evenVBand="0" w:oddHBand="0" w:evenHBand="1" w:firstRowFirstColumn="0" w:firstRowLastColumn="0" w:lastRowFirstColumn="0" w:lastRowLastColumn="0"/>
          <w:trHeight w:val="480"/>
        </w:trPr>
        <w:tc>
          <w:tcPr>
            <w:tcW w:w="2547" w:type="dxa"/>
            <w:shd w:val="clear" w:color="auto" w:fill="auto"/>
          </w:tcPr>
          <w:p w14:paraId="16D7DDB2"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Social and community participation</w:t>
            </w:r>
          </w:p>
        </w:tc>
        <w:tc>
          <w:tcPr>
            <w:tcW w:w="1701" w:type="dxa"/>
            <w:shd w:val="clear" w:color="auto" w:fill="auto"/>
          </w:tcPr>
          <w:p w14:paraId="7260AF95"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Autism</w:t>
            </w:r>
          </w:p>
        </w:tc>
        <w:tc>
          <w:tcPr>
            <w:tcW w:w="4348" w:type="dxa"/>
            <w:shd w:val="clear" w:color="auto" w:fill="auto"/>
          </w:tcPr>
          <w:p w14:paraId="023CD0A2" w14:textId="2007AAD2"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tc>
        <w:tc>
          <w:tcPr>
            <w:tcW w:w="2219" w:type="dxa"/>
            <w:shd w:val="clear" w:color="auto" w:fill="auto"/>
          </w:tcPr>
          <w:p w14:paraId="721C80BC"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-0.07</w:t>
            </w:r>
          </w:p>
        </w:tc>
        <w:tc>
          <w:tcPr>
            <w:tcW w:w="3072" w:type="dxa"/>
            <w:shd w:val="clear" w:color="auto" w:fill="auto"/>
          </w:tcPr>
          <w:p w14:paraId="4A839ABE"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-0.37</w:t>
            </w:r>
          </w:p>
        </w:tc>
      </w:tr>
      <w:tr w:rsidR="00CF5A42" w:rsidRPr="00BA70FB" w14:paraId="245A2F90" w14:textId="77777777" w:rsidTr="009D5AE1">
        <w:trPr>
          <w:trHeight w:val="473"/>
        </w:trPr>
        <w:tc>
          <w:tcPr>
            <w:tcW w:w="2547" w:type="dxa"/>
            <w:shd w:val="clear" w:color="auto" w:fill="F7EEF7"/>
          </w:tcPr>
          <w:p w14:paraId="2D56CD75"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Finding and keeping a job</w:t>
            </w:r>
          </w:p>
        </w:tc>
        <w:tc>
          <w:tcPr>
            <w:tcW w:w="1701" w:type="dxa"/>
            <w:shd w:val="clear" w:color="auto" w:fill="F7EEF7"/>
          </w:tcPr>
          <w:p w14:paraId="7614C05E"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Autism</w:t>
            </w:r>
          </w:p>
        </w:tc>
        <w:tc>
          <w:tcPr>
            <w:tcW w:w="4348" w:type="dxa"/>
            <w:shd w:val="clear" w:color="auto" w:fill="F7EEF7"/>
          </w:tcPr>
          <w:p w14:paraId="1524BF33"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p w14:paraId="3DC7D47B"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Manage finances independent</w:t>
            </w:r>
          </w:p>
        </w:tc>
        <w:tc>
          <w:tcPr>
            <w:tcW w:w="2219" w:type="dxa"/>
            <w:shd w:val="clear" w:color="auto" w:fill="F7EEF7"/>
          </w:tcPr>
          <w:p w14:paraId="362F3B11"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F7EEF7"/>
          </w:tcPr>
          <w:p w14:paraId="4CF9C07C"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(0.81 – 1.02)</w:t>
            </w:r>
          </w:p>
        </w:tc>
      </w:tr>
      <w:tr w:rsidR="00CF5A42" w:rsidRPr="00BA70FB" w14:paraId="1263CDCF" w14:textId="77777777" w:rsidTr="009D5AE1">
        <w:trPr>
          <w:cnfStyle w:val="000000010000" w:firstRow="0" w:lastRow="0" w:firstColumn="0" w:lastColumn="0" w:oddVBand="0" w:evenVBand="0" w:oddHBand="0" w:evenHBand="1" w:firstRowFirstColumn="0" w:firstRowLastColumn="0" w:lastRowFirstColumn="0" w:lastRowLastColumn="0"/>
          <w:trHeight w:val="368"/>
        </w:trPr>
        <w:tc>
          <w:tcPr>
            <w:tcW w:w="2547" w:type="dxa"/>
            <w:shd w:val="clear" w:color="auto" w:fill="F7EEF7"/>
          </w:tcPr>
          <w:p w14:paraId="32DF6AF9"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Finding and keeping a job</w:t>
            </w:r>
          </w:p>
        </w:tc>
        <w:tc>
          <w:tcPr>
            <w:tcW w:w="1701" w:type="dxa"/>
            <w:shd w:val="clear" w:color="auto" w:fill="F7EEF7"/>
          </w:tcPr>
          <w:p w14:paraId="4017AD1F"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Intellectual</w:t>
            </w:r>
          </w:p>
        </w:tc>
        <w:tc>
          <w:tcPr>
            <w:tcW w:w="4348" w:type="dxa"/>
            <w:shd w:val="clear" w:color="auto" w:fill="F7EEF7"/>
          </w:tcPr>
          <w:p w14:paraId="67594FDB" w14:textId="6131061D"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tc>
        <w:tc>
          <w:tcPr>
            <w:tcW w:w="2219" w:type="dxa"/>
            <w:shd w:val="clear" w:color="auto" w:fill="F7EEF7"/>
          </w:tcPr>
          <w:p w14:paraId="68597D57"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0.03</w:t>
            </w:r>
          </w:p>
        </w:tc>
        <w:tc>
          <w:tcPr>
            <w:tcW w:w="3072" w:type="dxa"/>
            <w:shd w:val="clear" w:color="auto" w:fill="F7EEF7"/>
          </w:tcPr>
          <w:p w14:paraId="4C2A6B51"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0.06</w:t>
            </w:r>
          </w:p>
        </w:tc>
      </w:tr>
      <w:tr w:rsidR="00CF5A42" w:rsidRPr="00BA70FB" w14:paraId="6F3FACD1" w14:textId="77777777" w:rsidTr="009D5AE1">
        <w:trPr>
          <w:trHeight w:val="368"/>
        </w:trPr>
        <w:tc>
          <w:tcPr>
            <w:tcW w:w="2547" w:type="dxa"/>
            <w:shd w:val="clear" w:color="auto" w:fill="F7EEF7"/>
          </w:tcPr>
          <w:p w14:paraId="19DB2756"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Finding and keeping a job</w:t>
            </w:r>
          </w:p>
        </w:tc>
        <w:tc>
          <w:tcPr>
            <w:tcW w:w="1701" w:type="dxa"/>
            <w:shd w:val="clear" w:color="auto" w:fill="F7EEF7"/>
          </w:tcPr>
          <w:p w14:paraId="0780DD5F"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Down Syndrome</w:t>
            </w:r>
          </w:p>
        </w:tc>
        <w:tc>
          <w:tcPr>
            <w:tcW w:w="4348" w:type="dxa"/>
            <w:shd w:val="clear" w:color="auto" w:fill="F7EEF7"/>
          </w:tcPr>
          <w:p w14:paraId="75B931CB"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Personal care</w:t>
            </w:r>
          </w:p>
        </w:tc>
        <w:tc>
          <w:tcPr>
            <w:tcW w:w="2219" w:type="dxa"/>
            <w:shd w:val="clear" w:color="auto" w:fill="F7EEF7"/>
          </w:tcPr>
          <w:p w14:paraId="5CB81FFF"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F7EEF7"/>
          </w:tcPr>
          <w:p w14:paraId="1EB05F2B"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2.99</w:t>
            </w:r>
          </w:p>
        </w:tc>
      </w:tr>
      <w:tr w:rsidR="00CF5A42" w:rsidRPr="00BA70FB" w14:paraId="56A433FD" w14:textId="77777777" w:rsidTr="009D5AE1">
        <w:trPr>
          <w:cnfStyle w:val="000000010000" w:firstRow="0" w:lastRow="0" w:firstColumn="0" w:lastColumn="0" w:oddVBand="0" w:evenVBand="0" w:oddHBand="0" w:evenHBand="1" w:firstRowFirstColumn="0" w:firstRowLastColumn="0" w:lastRowFirstColumn="0" w:lastRowLastColumn="0"/>
          <w:trHeight w:val="368"/>
        </w:trPr>
        <w:tc>
          <w:tcPr>
            <w:tcW w:w="2547" w:type="dxa"/>
            <w:shd w:val="clear" w:color="auto" w:fill="F7EEF7"/>
          </w:tcPr>
          <w:p w14:paraId="78D5B09A"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Finding and keeping a job</w:t>
            </w:r>
          </w:p>
        </w:tc>
        <w:tc>
          <w:tcPr>
            <w:tcW w:w="1701" w:type="dxa"/>
            <w:shd w:val="clear" w:color="auto" w:fill="F7EEF7"/>
          </w:tcPr>
          <w:p w14:paraId="38E50CB1"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Psychosocial</w:t>
            </w:r>
          </w:p>
        </w:tc>
        <w:tc>
          <w:tcPr>
            <w:tcW w:w="4348" w:type="dxa"/>
            <w:shd w:val="clear" w:color="auto" w:fill="F7EEF7"/>
          </w:tcPr>
          <w:p w14:paraId="4624A8CF"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eastAsia="SimHei"/>
                <w:sz w:val="18"/>
                <w:szCs w:val="18"/>
              </w:rPr>
              <w:t>Feel safe at home</w:t>
            </w:r>
          </w:p>
        </w:tc>
        <w:tc>
          <w:tcPr>
            <w:tcW w:w="2219" w:type="dxa"/>
            <w:shd w:val="clear" w:color="auto" w:fill="F7EEF7"/>
          </w:tcPr>
          <w:p w14:paraId="076CE41F" w14:textId="77777777" w:rsidR="00CF5A42" w:rsidRPr="003B1444" w:rsidRDefault="00CF5A42" w:rsidP="003B1444">
            <w:pPr>
              <w:spacing w:beforeLines="40" w:before="96" w:afterLines="40" w:after="96" w:line="360" w:lineRule="auto"/>
              <w:rPr>
                <w:rFonts w:eastAsia="SimHei" w:cs="Arial"/>
                <w:color w:val="000000"/>
                <w:sz w:val="18"/>
                <w:szCs w:val="18"/>
              </w:rPr>
            </w:pPr>
          </w:p>
        </w:tc>
        <w:tc>
          <w:tcPr>
            <w:tcW w:w="3072" w:type="dxa"/>
            <w:shd w:val="clear" w:color="auto" w:fill="F7EEF7"/>
          </w:tcPr>
          <w:p w14:paraId="77782158" w14:textId="77777777" w:rsidR="00CF5A42" w:rsidRPr="003B1444" w:rsidRDefault="00CF5A42" w:rsidP="003B1444">
            <w:pPr>
              <w:spacing w:beforeLines="40" w:before="96" w:afterLines="40" w:after="96" w:line="360" w:lineRule="auto"/>
              <w:rPr>
                <w:rFonts w:cs="Arial"/>
                <w:color w:val="000000"/>
                <w:sz w:val="18"/>
                <w:szCs w:val="18"/>
                <w:lang w:eastAsia="en-AU"/>
              </w:rPr>
            </w:pPr>
            <w:r w:rsidRPr="003B1444">
              <w:rPr>
                <w:rFonts w:cs="Arial"/>
                <w:color w:val="000000"/>
                <w:sz w:val="18"/>
                <w:szCs w:val="18"/>
                <w:lang w:eastAsia="en-AU"/>
              </w:rPr>
              <w:t>3.04</w:t>
            </w:r>
          </w:p>
        </w:tc>
      </w:tr>
      <w:tr w:rsidR="00CF5A42" w:rsidRPr="00BA70FB" w14:paraId="7B037E79" w14:textId="77777777" w:rsidTr="009D5AE1">
        <w:trPr>
          <w:trHeight w:val="623"/>
        </w:trPr>
        <w:tc>
          <w:tcPr>
            <w:tcW w:w="2547" w:type="dxa"/>
          </w:tcPr>
          <w:p w14:paraId="746B5709"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Health and wellbeing</w:t>
            </w:r>
          </w:p>
        </w:tc>
        <w:tc>
          <w:tcPr>
            <w:tcW w:w="1701" w:type="dxa"/>
          </w:tcPr>
          <w:p w14:paraId="54F6E436"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Intellectual</w:t>
            </w:r>
          </w:p>
        </w:tc>
        <w:tc>
          <w:tcPr>
            <w:tcW w:w="4348" w:type="dxa"/>
          </w:tcPr>
          <w:p w14:paraId="1E9DD3D8" w14:textId="30C47FD8" w:rsidR="00CF5A42" w:rsidRPr="003B1444" w:rsidRDefault="00CF5A42" w:rsidP="00960A01">
            <w:pPr>
              <w:numPr>
                <w:ilvl w:val="1"/>
                <w:numId w:val="45"/>
              </w:numPr>
              <w:autoSpaceDE w:val="0"/>
              <w:autoSpaceDN w:val="0"/>
              <w:adjustRightInd w:val="0"/>
              <w:spacing w:beforeLines="40" w:before="96" w:afterLines="40" w:after="96" w:line="360" w:lineRule="auto"/>
              <w:contextualSpacing/>
              <w:rPr>
                <w:rFonts w:eastAsia="SimHei"/>
                <w:sz w:val="18"/>
                <w:szCs w:val="18"/>
              </w:rPr>
            </w:pPr>
            <w:r w:rsidRPr="003B1444">
              <w:rPr>
                <w:sz w:val="18"/>
                <w:szCs w:val="18"/>
              </w:rPr>
              <w:t>Leave the house with minimal assistance</w:t>
            </w:r>
          </w:p>
          <w:p w14:paraId="27D4D259" w14:textId="77777777" w:rsidR="00CF5A42" w:rsidRPr="003B1444" w:rsidRDefault="00CF5A42" w:rsidP="00960A01">
            <w:pPr>
              <w:numPr>
                <w:ilvl w:val="1"/>
                <w:numId w:val="45"/>
              </w:numPr>
              <w:autoSpaceDE w:val="0"/>
              <w:autoSpaceDN w:val="0"/>
              <w:adjustRightInd w:val="0"/>
              <w:spacing w:beforeLines="40" w:before="96" w:afterLines="40" w:after="96" w:line="360" w:lineRule="auto"/>
              <w:contextualSpacing/>
              <w:rPr>
                <w:rFonts w:eastAsia="SimHei"/>
                <w:sz w:val="18"/>
                <w:szCs w:val="18"/>
              </w:rPr>
            </w:pPr>
            <w:r w:rsidRPr="003B1444">
              <w:rPr>
                <w:rFonts w:eastAsia="SimHei"/>
                <w:sz w:val="18"/>
                <w:szCs w:val="18"/>
              </w:rPr>
              <w:t>Feel safe at home</w:t>
            </w:r>
          </w:p>
        </w:tc>
        <w:tc>
          <w:tcPr>
            <w:tcW w:w="2219" w:type="dxa"/>
          </w:tcPr>
          <w:p w14:paraId="2A9661BF"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0.05</w:t>
            </w:r>
          </w:p>
          <w:p w14:paraId="6630A5D0"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tcPr>
          <w:p w14:paraId="49A5DC5B" w14:textId="4ECBF8A7" w:rsidR="00CF5A42" w:rsidRPr="00064C69" w:rsidRDefault="006A3B4F" w:rsidP="003B1444">
            <w:pPr>
              <w:spacing w:beforeLines="40" w:before="96" w:afterLines="40" w:after="96" w:line="360" w:lineRule="auto"/>
              <w:rPr>
                <w:rFonts w:eastAsia="SimHei" w:cs="Arial"/>
                <w:color w:val="000000"/>
                <w:sz w:val="18"/>
                <w:szCs w:val="18"/>
              </w:rPr>
            </w:pPr>
            <w:r w:rsidRPr="00064C69">
              <w:rPr>
                <w:rFonts w:eastAsia="SimHei" w:cs="Arial"/>
                <w:color w:val="000000"/>
                <w:sz w:val="18"/>
                <w:szCs w:val="18"/>
              </w:rPr>
              <w:t>(</w:t>
            </w:r>
            <w:r w:rsidR="00CF5A42" w:rsidRPr="00064C69">
              <w:rPr>
                <w:rFonts w:eastAsia="SimHei" w:cs="Arial"/>
                <w:color w:val="000000"/>
                <w:sz w:val="18"/>
                <w:szCs w:val="18"/>
              </w:rPr>
              <w:t>- 0.75</w:t>
            </w:r>
            <w:r w:rsidR="00064C69" w:rsidRPr="00064C69">
              <w:rPr>
                <w:rFonts w:eastAsia="SimHei" w:cs="Arial"/>
                <w:color w:val="000000"/>
                <w:sz w:val="18"/>
                <w:szCs w:val="18"/>
              </w:rPr>
              <w:t xml:space="preserve"> - </w:t>
            </w:r>
            <w:r w:rsidR="00CF5A42" w:rsidRPr="00064C69">
              <w:rPr>
                <w:rFonts w:eastAsia="SimHei" w:cs="Arial"/>
                <w:color w:val="000000"/>
                <w:sz w:val="18"/>
                <w:szCs w:val="18"/>
              </w:rPr>
              <w:t>3.47</w:t>
            </w:r>
            <w:r w:rsidRPr="00064C69">
              <w:rPr>
                <w:rFonts w:eastAsia="SimHei" w:cs="Arial"/>
                <w:color w:val="000000"/>
                <w:sz w:val="18"/>
                <w:szCs w:val="18"/>
              </w:rPr>
              <w:t>)</w:t>
            </w:r>
          </w:p>
        </w:tc>
      </w:tr>
      <w:tr w:rsidR="00CF5A42" w:rsidRPr="00BA70FB" w14:paraId="4A05D204" w14:textId="77777777" w:rsidTr="009D5AE1">
        <w:trPr>
          <w:cnfStyle w:val="000000010000" w:firstRow="0" w:lastRow="0" w:firstColumn="0" w:lastColumn="0" w:oddVBand="0" w:evenVBand="0" w:oddHBand="0" w:evenHBand="1" w:firstRowFirstColumn="0" w:firstRowLastColumn="0" w:lastRowFirstColumn="0" w:lastRowLastColumn="0"/>
          <w:trHeight w:val="623"/>
        </w:trPr>
        <w:tc>
          <w:tcPr>
            <w:tcW w:w="2547" w:type="dxa"/>
            <w:shd w:val="clear" w:color="auto" w:fill="auto"/>
          </w:tcPr>
          <w:p w14:paraId="5017EBFB"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Health and wellbeing</w:t>
            </w:r>
          </w:p>
        </w:tc>
        <w:tc>
          <w:tcPr>
            <w:tcW w:w="1701" w:type="dxa"/>
            <w:shd w:val="clear" w:color="auto" w:fill="auto"/>
          </w:tcPr>
          <w:p w14:paraId="40C4D81F" w14:textId="77777777" w:rsidR="00CF5A42" w:rsidRPr="003B1444" w:rsidRDefault="00CF5A42" w:rsidP="003B1444">
            <w:pPr>
              <w:spacing w:beforeLines="40" w:before="96" w:afterLines="40" w:after="96" w:line="360" w:lineRule="auto"/>
              <w:rPr>
                <w:rFonts w:eastAsia="SimHei" w:cs="Arial"/>
                <w:sz w:val="18"/>
                <w:szCs w:val="18"/>
              </w:rPr>
            </w:pPr>
            <w:r w:rsidRPr="003B1444">
              <w:rPr>
                <w:rFonts w:eastAsia="SimHei" w:cs="Arial"/>
                <w:sz w:val="18"/>
                <w:szCs w:val="18"/>
              </w:rPr>
              <w:t>Down Syndrome</w:t>
            </w:r>
          </w:p>
        </w:tc>
        <w:tc>
          <w:tcPr>
            <w:tcW w:w="4348" w:type="dxa"/>
            <w:shd w:val="clear" w:color="auto" w:fill="auto"/>
          </w:tcPr>
          <w:p w14:paraId="5AA3F23B" w14:textId="77777777" w:rsidR="00CF5A42" w:rsidRPr="003B1444" w:rsidRDefault="00CF5A42" w:rsidP="00960A01">
            <w:pPr>
              <w:numPr>
                <w:ilvl w:val="1"/>
                <w:numId w:val="45"/>
              </w:numPr>
              <w:autoSpaceDE w:val="0"/>
              <w:autoSpaceDN w:val="0"/>
              <w:adjustRightInd w:val="0"/>
              <w:spacing w:beforeLines="40" w:before="96" w:afterLines="40" w:after="96" w:line="360" w:lineRule="auto"/>
              <w:contextualSpacing/>
              <w:rPr>
                <w:rFonts w:cs="Arial"/>
                <w:sz w:val="18"/>
                <w:szCs w:val="18"/>
              </w:rPr>
            </w:pPr>
            <w:r w:rsidRPr="003B1444">
              <w:rPr>
                <w:rFonts w:cs="Arial"/>
                <w:sz w:val="18"/>
                <w:szCs w:val="18"/>
              </w:rPr>
              <w:t>Communication independently</w:t>
            </w:r>
          </w:p>
          <w:p w14:paraId="5E909A86" w14:textId="77777777" w:rsidR="00CF5A42" w:rsidRPr="003B1444" w:rsidRDefault="00CF5A42" w:rsidP="00960A01">
            <w:pPr>
              <w:numPr>
                <w:ilvl w:val="1"/>
                <w:numId w:val="45"/>
              </w:numPr>
              <w:autoSpaceDE w:val="0"/>
              <w:autoSpaceDN w:val="0"/>
              <w:adjustRightInd w:val="0"/>
              <w:spacing w:beforeLines="40" w:before="96" w:afterLines="40" w:after="96" w:line="360" w:lineRule="auto"/>
              <w:contextualSpacing/>
              <w:rPr>
                <w:rFonts w:eastAsia="SimHei" w:cs="Arial"/>
                <w:sz w:val="18"/>
                <w:szCs w:val="18"/>
              </w:rPr>
            </w:pPr>
            <w:r w:rsidRPr="003B1444">
              <w:rPr>
                <w:rFonts w:cs="Arial"/>
                <w:sz w:val="18"/>
                <w:szCs w:val="18"/>
              </w:rPr>
              <w:t>Leave the house with minimal assistance</w:t>
            </w:r>
          </w:p>
        </w:tc>
        <w:tc>
          <w:tcPr>
            <w:tcW w:w="2219" w:type="dxa"/>
            <w:shd w:val="clear" w:color="auto" w:fill="auto"/>
          </w:tcPr>
          <w:p w14:paraId="6C84DF64"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w:t>
            </w:r>
          </w:p>
        </w:tc>
        <w:tc>
          <w:tcPr>
            <w:tcW w:w="3072" w:type="dxa"/>
            <w:shd w:val="clear" w:color="auto" w:fill="auto"/>
          </w:tcPr>
          <w:p w14:paraId="407B01EE" w14:textId="77777777" w:rsidR="00CF5A42" w:rsidRPr="003B1444" w:rsidRDefault="00CF5A42" w:rsidP="003B1444">
            <w:pPr>
              <w:spacing w:beforeLines="40" w:before="96" w:afterLines="40" w:after="96" w:line="360" w:lineRule="auto"/>
              <w:rPr>
                <w:rFonts w:eastAsia="SimHei" w:cs="Arial"/>
                <w:color w:val="000000"/>
                <w:sz w:val="18"/>
                <w:szCs w:val="18"/>
              </w:rPr>
            </w:pPr>
            <w:r w:rsidRPr="003B1444">
              <w:rPr>
                <w:rFonts w:eastAsia="SimHei" w:cs="Arial"/>
                <w:color w:val="000000"/>
                <w:sz w:val="18"/>
                <w:szCs w:val="18"/>
              </w:rPr>
              <w:t>(1.68 – 2.08)</w:t>
            </w:r>
          </w:p>
        </w:tc>
      </w:tr>
    </w:tbl>
    <w:p w14:paraId="5C56B307" w14:textId="77777777" w:rsidR="00CF5A42" w:rsidRPr="00BA70FB" w:rsidRDefault="00CF5A42" w:rsidP="00CF5A42">
      <w:pPr>
        <w:spacing w:before="120"/>
        <w:rPr>
          <w:sz w:val="20"/>
          <w:szCs w:val="20"/>
        </w:rPr>
      </w:pPr>
      <w:r w:rsidRPr="00BA70FB">
        <w:rPr>
          <w:sz w:val="20"/>
          <w:szCs w:val="20"/>
        </w:rPr>
        <w:t>Source: Research and Evaluation Branch analysis of participant outcomes and payments data.</w:t>
      </w:r>
    </w:p>
    <w:p w14:paraId="67F49F68" w14:textId="77777777" w:rsidR="00CF5A42" w:rsidRDefault="00CF5A42" w:rsidP="00CF5A42">
      <w:pPr>
        <w:spacing w:after="0" w:line="240" w:lineRule="auto"/>
        <w:rPr>
          <w:sz w:val="18"/>
          <w:szCs w:val="18"/>
        </w:rPr>
      </w:pPr>
      <w:r>
        <w:rPr>
          <w:sz w:val="18"/>
          <w:szCs w:val="18"/>
        </w:rPr>
        <w:br w:type="page"/>
      </w:r>
    </w:p>
    <w:p w14:paraId="0AAB354C" w14:textId="08C543DD" w:rsidR="00CF5A42" w:rsidRDefault="00CF5A42" w:rsidP="00515F3E">
      <w:pPr>
        <w:pStyle w:val="Heading3"/>
        <w:numPr>
          <w:ilvl w:val="0"/>
          <w:numId w:val="0"/>
        </w:numPr>
      </w:pPr>
      <w:bookmarkStart w:id="265" w:name="_Toc119591230"/>
      <w:bookmarkStart w:id="266" w:name="_Toc119591575"/>
      <w:r w:rsidRPr="005041A5">
        <w:t xml:space="preserve">Table </w:t>
      </w:r>
      <w:r>
        <w:t xml:space="preserve">D2: </w:t>
      </w:r>
      <w:r w:rsidRPr="00AD1E8C">
        <w:t xml:space="preserve">Capacity building support categories with a </w:t>
      </w:r>
      <w:r>
        <w:t>significant</w:t>
      </w:r>
      <w:r w:rsidRPr="00AD1E8C">
        <w:t xml:space="preserve"> impact on H&amp;L outcomes</w:t>
      </w:r>
      <w:r>
        <w:t>, by primary disability</w:t>
      </w:r>
      <w:bookmarkEnd w:id="265"/>
      <w:bookmarkEnd w:id="266"/>
    </w:p>
    <w:p w14:paraId="49339A32" w14:textId="77777777" w:rsidR="00DF0217" w:rsidRPr="00515F3E" w:rsidRDefault="00DF0217" w:rsidP="00DF0217">
      <w:pPr>
        <w:rPr>
          <w:szCs w:val="20"/>
        </w:rPr>
      </w:pPr>
      <w:r w:rsidRPr="00515F3E">
        <w:rPr>
          <w:szCs w:val="20"/>
        </w:rPr>
        <w:t>Notes:</w:t>
      </w:r>
    </w:p>
    <w:p w14:paraId="610F8A7C" w14:textId="38328F4A" w:rsidR="00584648" w:rsidRPr="00515F3E" w:rsidRDefault="00584648">
      <w:pPr>
        <w:pStyle w:val="ListParagraph"/>
        <w:numPr>
          <w:ilvl w:val="0"/>
          <w:numId w:val="45"/>
        </w:numPr>
        <w:ind w:left="426" w:hanging="426"/>
        <w:rPr>
          <w:szCs w:val="20"/>
        </w:rPr>
      </w:pPr>
      <w:r>
        <w:t xml:space="preserve">Table D2 </w:t>
      </w:r>
      <w:r w:rsidRPr="000848D0">
        <w:t>presents the</w:t>
      </w:r>
      <w:r>
        <w:t xml:space="preserve"> same data by the 5 included primary disability cohorts.</w:t>
      </w:r>
    </w:p>
    <w:p w14:paraId="5BAF52C5" w14:textId="0EA813E2" w:rsidR="00DF0217" w:rsidRPr="00515F3E" w:rsidRDefault="00BE762A">
      <w:pPr>
        <w:pStyle w:val="ListParagraph"/>
        <w:numPr>
          <w:ilvl w:val="0"/>
          <w:numId w:val="45"/>
        </w:numPr>
        <w:autoSpaceDE w:val="0"/>
        <w:autoSpaceDN w:val="0"/>
        <w:adjustRightInd w:val="0"/>
        <w:spacing w:before="120" w:after="120"/>
        <w:ind w:left="426" w:hanging="426"/>
        <w:rPr>
          <w:szCs w:val="20"/>
        </w:rPr>
      </w:pPr>
      <w:r w:rsidRPr="00515F3E">
        <w:rPr>
          <w:rFonts w:eastAsia="SimHei" w:cs="Arial"/>
          <w:bCs/>
          <w:szCs w:val="18"/>
        </w:rPr>
        <w:t>“</w:t>
      </w:r>
      <w:r w:rsidR="00DF0217" w:rsidRPr="00515F3E">
        <w:rPr>
          <w:rFonts w:eastAsia="SimHei" w:cs="Arial"/>
          <w:bCs/>
          <w:szCs w:val="18"/>
        </w:rPr>
        <w:t>% change in likelihood per additional $1,000 per year (range)</w:t>
      </w:r>
      <w:r w:rsidRPr="00515F3E">
        <w:rPr>
          <w:rFonts w:eastAsia="SimHei" w:cs="Arial"/>
          <w:bCs/>
          <w:szCs w:val="18"/>
        </w:rPr>
        <w:t>”</w:t>
      </w:r>
      <w:r w:rsidR="00DF0217" w:rsidRPr="00515F3E">
        <w:rPr>
          <w:rFonts w:eastAsia="SimHei" w:cs="Arial"/>
          <w:b/>
          <w:bCs/>
          <w:szCs w:val="18"/>
        </w:rPr>
        <w:t xml:space="preserve"> </w:t>
      </w:r>
      <w:r w:rsidRPr="00515F3E">
        <w:rPr>
          <w:rFonts w:eastAsia="SimHei" w:cs="Arial"/>
          <w:bCs/>
          <w:szCs w:val="18"/>
        </w:rPr>
        <w:t>is at</w:t>
      </w:r>
      <w:r w:rsidR="00DF0217" w:rsidRPr="00515F3E">
        <w:rPr>
          <w:szCs w:val="20"/>
        </w:rPr>
        <w:t xml:space="preserve"> the average duration in days between first receiving supports in the support category and the survey of interest.</w:t>
      </w:r>
    </w:p>
    <w:p w14:paraId="70072AE7" w14:textId="21AD5D2B" w:rsidR="00DF0217" w:rsidRPr="00515F3E" w:rsidRDefault="00BE762A">
      <w:pPr>
        <w:pStyle w:val="ListParagraph"/>
        <w:numPr>
          <w:ilvl w:val="0"/>
          <w:numId w:val="45"/>
        </w:numPr>
        <w:autoSpaceDE w:val="0"/>
        <w:autoSpaceDN w:val="0"/>
        <w:adjustRightInd w:val="0"/>
        <w:spacing w:before="120" w:after="120"/>
        <w:ind w:left="426" w:hanging="426"/>
        <w:rPr>
          <w:szCs w:val="20"/>
        </w:rPr>
      </w:pPr>
      <w:r w:rsidRPr="00515F3E">
        <w:rPr>
          <w:rFonts w:eastAsia="SimHei" w:cs="Arial"/>
          <w:bCs/>
          <w:szCs w:val="18"/>
        </w:rPr>
        <w:t>“</w:t>
      </w:r>
      <w:r w:rsidR="00DF0217" w:rsidRPr="00515F3E">
        <w:rPr>
          <w:rFonts w:eastAsia="SimHei" w:cs="Arial"/>
          <w:bCs/>
          <w:szCs w:val="18"/>
        </w:rPr>
        <w:t>% change in likelihood per additional year of receiving support (range)</w:t>
      </w:r>
      <w:r w:rsidRPr="00515F3E">
        <w:rPr>
          <w:rFonts w:eastAsia="SimHei" w:cs="Arial"/>
          <w:bCs/>
          <w:szCs w:val="18"/>
        </w:rPr>
        <w:t>” is</w:t>
      </w:r>
      <w:r w:rsidR="00DF0217" w:rsidRPr="00515F3E">
        <w:rPr>
          <w:rFonts w:eastAsia="SimHei" w:cs="Arial"/>
          <w:b/>
          <w:bCs/>
          <w:szCs w:val="18"/>
        </w:rPr>
        <w:t xml:space="preserve"> </w:t>
      </w:r>
      <w:r w:rsidR="00DF0217" w:rsidRPr="00515F3E">
        <w:rPr>
          <w:szCs w:val="20"/>
        </w:rPr>
        <w:t>at the average daily expenditure between first receiving supports in the support category and the survey of interest.</w:t>
      </w:r>
    </w:p>
    <w:p w14:paraId="5E05C9DD" w14:textId="77777777" w:rsidR="00DF0217" w:rsidRPr="00515F3E" w:rsidRDefault="00DF0217">
      <w:pPr>
        <w:pStyle w:val="ListParagraph"/>
        <w:numPr>
          <w:ilvl w:val="0"/>
          <w:numId w:val="45"/>
        </w:numPr>
        <w:autoSpaceDE w:val="0"/>
        <w:autoSpaceDN w:val="0"/>
        <w:adjustRightInd w:val="0"/>
        <w:spacing w:before="120" w:after="120"/>
        <w:ind w:left="426" w:hanging="426"/>
        <w:rPr>
          <w:szCs w:val="20"/>
        </w:rPr>
      </w:pPr>
      <w:r w:rsidRPr="00515F3E">
        <w:rPr>
          <w:szCs w:val="20"/>
        </w:rPr>
        <w:t xml:space="preserve">The range covers the average marginal effect for all outcomes where models estimated an effect at a 5% level of significance. </w:t>
      </w:r>
    </w:p>
    <w:p w14:paraId="12C9276B" w14:textId="6E98AA05" w:rsidR="00DF0217" w:rsidRPr="00515F3E" w:rsidRDefault="00DF0217">
      <w:pPr>
        <w:pStyle w:val="ListParagraph"/>
        <w:numPr>
          <w:ilvl w:val="0"/>
          <w:numId w:val="45"/>
        </w:numPr>
        <w:autoSpaceDE w:val="0"/>
        <w:autoSpaceDN w:val="0"/>
        <w:adjustRightInd w:val="0"/>
        <w:spacing w:before="120"/>
        <w:ind w:left="426" w:hanging="426"/>
        <w:rPr>
          <w:sz w:val="24"/>
        </w:rPr>
      </w:pPr>
      <w:r w:rsidRPr="00515F3E">
        <w:rPr>
          <w:szCs w:val="20"/>
        </w:rPr>
        <w:t>Where no value is reported against “% change in likelihood per additional $1,000 per year (range)”, the interaction between average daily expenditure and the duration of support was significant at a 5% level of significance. However, the marginal effect of average daily expenditure alone was not significant. This means that average daily expenditure only has a significant impact on outcome attainment as the duration of receiving support increases or decreases.</w:t>
      </w:r>
    </w:p>
    <w:tbl>
      <w:tblPr>
        <w:tblStyle w:val="HealthConsult3"/>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28" w:type="dxa"/>
          <w:bottom w:w="28" w:type="dxa"/>
        </w:tblCellMar>
        <w:tblLook w:val="04A0" w:firstRow="1" w:lastRow="0" w:firstColumn="1" w:lastColumn="0" w:noHBand="0" w:noVBand="1"/>
        <w:tblCaption w:val="Table D2: Capacity building support categories with a significant impact on H&amp;L outcomes, by primary disability"/>
        <w:tblDescription w:val="A cross table with 16 rows and 5 columns. It includes the capacity building support categories that significantly impact home and living outcomes, by primary disability."/>
      </w:tblPr>
      <w:tblGrid>
        <w:gridCol w:w="2394"/>
        <w:gridCol w:w="3194"/>
        <w:gridCol w:w="2794"/>
        <w:gridCol w:w="2794"/>
        <w:gridCol w:w="2794"/>
      </w:tblGrid>
      <w:tr w:rsidR="00CF5A42" w:rsidRPr="006F54D2" w14:paraId="335E83A6" w14:textId="77777777" w:rsidTr="009D5AE1">
        <w:trPr>
          <w:tblHeader/>
        </w:trPr>
        <w:tc>
          <w:tcPr>
            <w:tcW w:w="857" w:type="pct"/>
            <w:shd w:val="clear" w:color="auto" w:fill="6B2976"/>
          </w:tcPr>
          <w:p w14:paraId="65285576" w14:textId="77777777" w:rsidR="00CF5A42" w:rsidRPr="003B1444" w:rsidRDefault="00CF5A42" w:rsidP="003B1444">
            <w:pPr>
              <w:autoSpaceDE w:val="0"/>
              <w:autoSpaceDN w:val="0"/>
              <w:adjustRightInd w:val="0"/>
              <w:spacing w:beforeLines="40" w:before="96" w:afterLines="40" w:after="96" w:line="360" w:lineRule="auto"/>
              <w:rPr>
                <w:rFonts w:eastAsia="SimHei"/>
                <w:b/>
                <w:bCs/>
                <w:color w:val="FEFFFF"/>
                <w:sz w:val="18"/>
                <w:szCs w:val="18"/>
              </w:rPr>
            </w:pPr>
            <w:r w:rsidRPr="003B1444">
              <w:rPr>
                <w:rFonts w:eastAsia="SimHei"/>
                <w:b/>
                <w:bCs/>
                <w:color w:val="FEFFFF"/>
                <w:sz w:val="18"/>
                <w:szCs w:val="18"/>
              </w:rPr>
              <w:t>Primary disability</w:t>
            </w:r>
          </w:p>
        </w:tc>
        <w:tc>
          <w:tcPr>
            <w:tcW w:w="1143" w:type="pct"/>
            <w:shd w:val="clear" w:color="auto" w:fill="6B2976"/>
          </w:tcPr>
          <w:p w14:paraId="57637A30" w14:textId="77777777" w:rsidR="00CF5A42" w:rsidRPr="003B1444" w:rsidRDefault="00CF5A42" w:rsidP="003B1444">
            <w:pPr>
              <w:autoSpaceDE w:val="0"/>
              <w:autoSpaceDN w:val="0"/>
              <w:adjustRightInd w:val="0"/>
              <w:spacing w:beforeLines="40" w:before="96" w:afterLines="40" w:after="96" w:line="360" w:lineRule="auto"/>
              <w:rPr>
                <w:rFonts w:eastAsia="SimHei"/>
                <w:b/>
                <w:bCs/>
                <w:color w:val="FEFFFF"/>
                <w:sz w:val="18"/>
                <w:szCs w:val="18"/>
              </w:rPr>
            </w:pPr>
            <w:r w:rsidRPr="003B1444">
              <w:rPr>
                <w:rFonts w:eastAsia="SimHei"/>
                <w:b/>
                <w:bCs/>
                <w:color w:val="FEFFFF"/>
                <w:sz w:val="18"/>
                <w:szCs w:val="18"/>
              </w:rPr>
              <w:t>CB support category</w:t>
            </w:r>
          </w:p>
        </w:tc>
        <w:tc>
          <w:tcPr>
            <w:tcW w:w="1000" w:type="pct"/>
            <w:shd w:val="clear" w:color="auto" w:fill="6B2976"/>
          </w:tcPr>
          <w:p w14:paraId="1E5379FA" w14:textId="77777777" w:rsidR="00CF5A42" w:rsidRPr="003B1444" w:rsidRDefault="00CF5A42" w:rsidP="003B1444">
            <w:pPr>
              <w:autoSpaceDE w:val="0"/>
              <w:autoSpaceDN w:val="0"/>
              <w:adjustRightInd w:val="0"/>
              <w:spacing w:beforeLines="40" w:before="96" w:afterLines="40" w:after="96" w:line="360" w:lineRule="auto"/>
              <w:rPr>
                <w:rFonts w:eastAsia="SimHei"/>
                <w:b/>
                <w:bCs/>
                <w:color w:val="FEFFFF"/>
                <w:sz w:val="18"/>
                <w:szCs w:val="18"/>
              </w:rPr>
            </w:pPr>
            <w:r w:rsidRPr="003B1444">
              <w:rPr>
                <w:rFonts w:eastAsia="SimHei"/>
                <w:b/>
                <w:bCs/>
                <w:color w:val="FEFFFF"/>
                <w:sz w:val="18"/>
                <w:szCs w:val="18"/>
              </w:rPr>
              <w:t>Outcomes attained</w:t>
            </w:r>
          </w:p>
        </w:tc>
        <w:tc>
          <w:tcPr>
            <w:tcW w:w="1000" w:type="pct"/>
            <w:shd w:val="clear" w:color="auto" w:fill="6B2976"/>
          </w:tcPr>
          <w:p w14:paraId="037B2CF0" w14:textId="63FDEF2C" w:rsidR="00CF5A42" w:rsidRPr="003B1444" w:rsidRDefault="00CF5A42" w:rsidP="003B1444">
            <w:pPr>
              <w:autoSpaceDE w:val="0"/>
              <w:autoSpaceDN w:val="0"/>
              <w:adjustRightInd w:val="0"/>
              <w:spacing w:beforeLines="40" w:before="96" w:afterLines="40" w:after="96" w:line="360" w:lineRule="auto"/>
              <w:rPr>
                <w:rFonts w:eastAsia="SimHei"/>
                <w:b/>
                <w:bCs/>
                <w:color w:val="FEFFFF"/>
                <w:sz w:val="18"/>
                <w:szCs w:val="18"/>
              </w:rPr>
            </w:pPr>
            <w:r w:rsidRPr="003B1444">
              <w:rPr>
                <w:rFonts w:eastAsia="SimHei"/>
                <w:b/>
                <w:bCs/>
                <w:color w:val="FEFFFF"/>
                <w:sz w:val="18"/>
                <w:szCs w:val="18"/>
              </w:rPr>
              <w:t>% change in likelihood per additional $1,000 per year (range)</w:t>
            </w:r>
          </w:p>
        </w:tc>
        <w:tc>
          <w:tcPr>
            <w:tcW w:w="1000" w:type="pct"/>
            <w:shd w:val="clear" w:color="auto" w:fill="6B2976"/>
          </w:tcPr>
          <w:p w14:paraId="2777A0BF" w14:textId="2FA23713" w:rsidR="00CF5A42" w:rsidRPr="003B1444" w:rsidRDefault="00CF5A42" w:rsidP="003B1444">
            <w:pPr>
              <w:autoSpaceDE w:val="0"/>
              <w:autoSpaceDN w:val="0"/>
              <w:adjustRightInd w:val="0"/>
              <w:spacing w:beforeLines="40" w:before="96" w:afterLines="40" w:after="96" w:line="360" w:lineRule="auto"/>
              <w:rPr>
                <w:rFonts w:eastAsia="SimHei"/>
                <w:b/>
                <w:bCs/>
                <w:color w:val="FEFFFF"/>
                <w:sz w:val="18"/>
                <w:szCs w:val="18"/>
              </w:rPr>
            </w:pPr>
            <w:r w:rsidRPr="003B1444">
              <w:rPr>
                <w:rFonts w:eastAsia="SimHei"/>
                <w:b/>
                <w:bCs/>
                <w:color w:val="FEFFFF"/>
                <w:sz w:val="18"/>
                <w:szCs w:val="18"/>
              </w:rPr>
              <w:t>% change in likelihood per additional year of receiving support (range)</w:t>
            </w:r>
          </w:p>
        </w:tc>
      </w:tr>
      <w:tr w:rsidR="00CF5A42" w:rsidRPr="006F54D2" w14:paraId="6858F26D"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F7EEF7"/>
          </w:tcPr>
          <w:p w14:paraId="4BED3CFD"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Autism</w:t>
            </w:r>
          </w:p>
        </w:tc>
        <w:tc>
          <w:tcPr>
            <w:tcW w:w="1143" w:type="pct"/>
            <w:shd w:val="clear" w:color="auto" w:fill="F7EEF7"/>
          </w:tcPr>
          <w:p w14:paraId="67498CE6"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Social and community participation</w:t>
            </w:r>
          </w:p>
        </w:tc>
        <w:tc>
          <w:tcPr>
            <w:tcW w:w="1000" w:type="pct"/>
            <w:shd w:val="clear" w:color="auto" w:fill="F7EEF7"/>
          </w:tcPr>
          <w:p w14:paraId="0BAF4F57" w14:textId="0D73AFD3"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tc>
        <w:tc>
          <w:tcPr>
            <w:tcW w:w="1000" w:type="pct"/>
            <w:shd w:val="clear" w:color="auto" w:fill="F7EEF7"/>
          </w:tcPr>
          <w:p w14:paraId="5F8372C7"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-0.07</w:t>
            </w:r>
          </w:p>
        </w:tc>
        <w:tc>
          <w:tcPr>
            <w:tcW w:w="1000" w:type="pct"/>
            <w:shd w:val="clear" w:color="auto" w:fill="F7EEF7"/>
          </w:tcPr>
          <w:p w14:paraId="50D722A5"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-0.37</w:t>
            </w:r>
          </w:p>
        </w:tc>
      </w:tr>
      <w:tr w:rsidR="00CF5A42" w:rsidRPr="006F54D2" w14:paraId="32303523" w14:textId="77777777" w:rsidTr="009D5AE1">
        <w:tc>
          <w:tcPr>
            <w:tcW w:w="857" w:type="pct"/>
            <w:shd w:val="clear" w:color="auto" w:fill="F7EEF7"/>
          </w:tcPr>
          <w:p w14:paraId="37591B50"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Autism</w:t>
            </w:r>
          </w:p>
        </w:tc>
        <w:tc>
          <w:tcPr>
            <w:tcW w:w="1143" w:type="pct"/>
            <w:shd w:val="clear" w:color="auto" w:fill="F7EEF7"/>
          </w:tcPr>
          <w:p w14:paraId="70798C20"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Support coordination</w:t>
            </w:r>
          </w:p>
        </w:tc>
        <w:tc>
          <w:tcPr>
            <w:tcW w:w="1000" w:type="pct"/>
            <w:shd w:val="clear" w:color="auto" w:fill="F7EEF7"/>
          </w:tcPr>
          <w:p w14:paraId="02018D15" w14:textId="4AC3277B"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tc>
        <w:tc>
          <w:tcPr>
            <w:tcW w:w="1000" w:type="pct"/>
            <w:shd w:val="clear" w:color="auto" w:fill="F7EEF7"/>
          </w:tcPr>
          <w:p w14:paraId="108E1003"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-0.92</w:t>
            </w:r>
          </w:p>
        </w:tc>
        <w:tc>
          <w:tcPr>
            <w:tcW w:w="1000" w:type="pct"/>
            <w:shd w:val="clear" w:color="auto" w:fill="F7EEF7"/>
          </w:tcPr>
          <w:p w14:paraId="3508EB1B"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0.51</w:t>
            </w:r>
          </w:p>
        </w:tc>
      </w:tr>
      <w:tr w:rsidR="00CF5A42" w:rsidRPr="006F54D2" w14:paraId="21A9E4AE"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F7EEF7"/>
          </w:tcPr>
          <w:p w14:paraId="7E7360BE"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Autism</w:t>
            </w:r>
          </w:p>
        </w:tc>
        <w:tc>
          <w:tcPr>
            <w:tcW w:w="1143" w:type="pct"/>
            <w:shd w:val="clear" w:color="auto" w:fill="F7EEF7"/>
          </w:tcPr>
          <w:p w14:paraId="2B5361D8"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Finding and keeping a job</w:t>
            </w:r>
          </w:p>
        </w:tc>
        <w:tc>
          <w:tcPr>
            <w:tcW w:w="1000" w:type="pct"/>
            <w:shd w:val="clear" w:color="auto" w:fill="F7EEF7"/>
          </w:tcPr>
          <w:p w14:paraId="38DD6905"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3B1444">
              <w:rPr>
                <w:rFonts w:cs="Arial"/>
                <w:sz w:val="18"/>
                <w:szCs w:val="18"/>
              </w:rPr>
              <w:t>Travel independently</w:t>
            </w:r>
          </w:p>
          <w:p w14:paraId="2112BE95"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Manage finances independent</w:t>
            </w:r>
          </w:p>
        </w:tc>
        <w:tc>
          <w:tcPr>
            <w:tcW w:w="1000" w:type="pct"/>
            <w:shd w:val="clear" w:color="auto" w:fill="F7EEF7"/>
          </w:tcPr>
          <w:p w14:paraId="672624D5"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F7EEF7"/>
          </w:tcPr>
          <w:p w14:paraId="3D5FDCE4"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(0.81 – 1.02)</w:t>
            </w:r>
          </w:p>
        </w:tc>
      </w:tr>
      <w:tr w:rsidR="00CF5A42" w:rsidRPr="006F54D2" w14:paraId="0637941C" w14:textId="77777777" w:rsidTr="009D5AE1">
        <w:tc>
          <w:tcPr>
            <w:tcW w:w="857" w:type="pct"/>
          </w:tcPr>
          <w:p w14:paraId="0DB6B67D"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Cerebral palsy</w:t>
            </w:r>
          </w:p>
        </w:tc>
        <w:tc>
          <w:tcPr>
            <w:tcW w:w="1143" w:type="pct"/>
          </w:tcPr>
          <w:p w14:paraId="358393A1"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Social and community participation</w:t>
            </w:r>
          </w:p>
        </w:tc>
        <w:tc>
          <w:tcPr>
            <w:tcW w:w="1000" w:type="pct"/>
          </w:tcPr>
          <w:p w14:paraId="13C36680" w14:textId="18C8AAC8"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Personal care</w:t>
            </w:r>
          </w:p>
          <w:p w14:paraId="4A3FFC44"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Communication independently</w:t>
            </w:r>
          </w:p>
        </w:tc>
        <w:tc>
          <w:tcPr>
            <w:tcW w:w="1000" w:type="pct"/>
          </w:tcPr>
          <w:p w14:paraId="13BD8649"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0.001</w:t>
            </w:r>
          </w:p>
          <w:p w14:paraId="68D5603B"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tcPr>
          <w:p w14:paraId="5CD99CBC"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0.62</w:t>
            </w:r>
          </w:p>
          <w:p w14:paraId="235EC851"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1.96</w:t>
            </w:r>
          </w:p>
        </w:tc>
      </w:tr>
      <w:tr w:rsidR="00CF5A42" w:rsidRPr="006F54D2" w14:paraId="704D8883"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auto"/>
          </w:tcPr>
          <w:p w14:paraId="1D39B0FE"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Cerebral palsy</w:t>
            </w:r>
          </w:p>
        </w:tc>
        <w:tc>
          <w:tcPr>
            <w:tcW w:w="1143" w:type="pct"/>
            <w:shd w:val="clear" w:color="auto" w:fill="auto"/>
          </w:tcPr>
          <w:p w14:paraId="4947CA4D"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cs="Arial"/>
                <w:bCs/>
                <w:sz w:val="18"/>
                <w:szCs w:val="18"/>
              </w:rPr>
              <w:t>Life choices</w:t>
            </w:r>
          </w:p>
        </w:tc>
        <w:tc>
          <w:tcPr>
            <w:tcW w:w="1000" w:type="pct"/>
            <w:shd w:val="clear" w:color="auto" w:fill="auto"/>
          </w:tcPr>
          <w:p w14:paraId="6228D77E" w14:textId="6DECB1EF"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Happy with where you live</w:t>
            </w:r>
          </w:p>
        </w:tc>
        <w:tc>
          <w:tcPr>
            <w:tcW w:w="1000" w:type="pct"/>
            <w:shd w:val="clear" w:color="auto" w:fill="auto"/>
          </w:tcPr>
          <w:p w14:paraId="53DFEFB6"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1.98</w:t>
            </w:r>
          </w:p>
        </w:tc>
        <w:tc>
          <w:tcPr>
            <w:tcW w:w="1000" w:type="pct"/>
            <w:shd w:val="clear" w:color="auto" w:fill="auto"/>
          </w:tcPr>
          <w:p w14:paraId="50FC0B62"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-1.07</w:t>
            </w:r>
          </w:p>
        </w:tc>
      </w:tr>
      <w:tr w:rsidR="00CF5A42" w:rsidRPr="006F54D2" w14:paraId="12ABC2CF" w14:textId="77777777" w:rsidTr="009D5AE1">
        <w:tc>
          <w:tcPr>
            <w:tcW w:w="857" w:type="pct"/>
            <w:shd w:val="clear" w:color="auto" w:fill="F7EEF7"/>
          </w:tcPr>
          <w:p w14:paraId="697B0897"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Down syndrome</w:t>
            </w:r>
          </w:p>
        </w:tc>
        <w:tc>
          <w:tcPr>
            <w:tcW w:w="1143" w:type="pct"/>
            <w:shd w:val="clear" w:color="auto" w:fill="F7EEF7"/>
          </w:tcPr>
          <w:p w14:paraId="30058490"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Social and community participation</w:t>
            </w:r>
          </w:p>
        </w:tc>
        <w:tc>
          <w:tcPr>
            <w:tcW w:w="1000" w:type="pct"/>
            <w:shd w:val="clear" w:color="auto" w:fill="F7EEF7"/>
          </w:tcPr>
          <w:p w14:paraId="5EBB5DE1"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Personal care</w:t>
            </w:r>
          </w:p>
        </w:tc>
        <w:tc>
          <w:tcPr>
            <w:tcW w:w="1000" w:type="pct"/>
            <w:shd w:val="clear" w:color="auto" w:fill="F7EEF7"/>
          </w:tcPr>
          <w:p w14:paraId="550D6B36"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F7EEF7"/>
          </w:tcPr>
          <w:p w14:paraId="7ED6D4B9"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1.96</w:t>
            </w:r>
          </w:p>
        </w:tc>
      </w:tr>
      <w:tr w:rsidR="00CF5A42" w:rsidRPr="006F54D2" w14:paraId="02472588" w14:textId="77777777" w:rsidTr="009D5AE1">
        <w:trPr>
          <w:cnfStyle w:val="000000010000" w:firstRow="0" w:lastRow="0" w:firstColumn="0" w:lastColumn="0" w:oddVBand="0" w:evenVBand="0" w:oddHBand="0" w:evenHBand="1" w:firstRowFirstColumn="0" w:firstRowLastColumn="0" w:lastRowFirstColumn="0" w:lastRowLastColumn="0"/>
          <w:trHeight w:val="525"/>
        </w:trPr>
        <w:tc>
          <w:tcPr>
            <w:tcW w:w="857" w:type="pct"/>
            <w:shd w:val="clear" w:color="auto" w:fill="F7EEF7"/>
          </w:tcPr>
          <w:p w14:paraId="625D2D94"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Down syndrome</w:t>
            </w:r>
          </w:p>
        </w:tc>
        <w:tc>
          <w:tcPr>
            <w:tcW w:w="1143" w:type="pct"/>
            <w:shd w:val="clear" w:color="auto" w:fill="F7EEF7"/>
          </w:tcPr>
          <w:p w14:paraId="2BAA7151"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Finding and keeping a job</w:t>
            </w:r>
          </w:p>
        </w:tc>
        <w:tc>
          <w:tcPr>
            <w:tcW w:w="1000" w:type="pct"/>
            <w:shd w:val="clear" w:color="auto" w:fill="F7EEF7"/>
          </w:tcPr>
          <w:p w14:paraId="44C9EF24"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3B1444">
              <w:rPr>
                <w:rFonts w:cs="Arial"/>
                <w:sz w:val="18"/>
                <w:szCs w:val="18"/>
              </w:rPr>
              <w:t>Personal care</w:t>
            </w:r>
          </w:p>
        </w:tc>
        <w:tc>
          <w:tcPr>
            <w:tcW w:w="1000" w:type="pct"/>
            <w:shd w:val="clear" w:color="auto" w:fill="F7EEF7"/>
          </w:tcPr>
          <w:p w14:paraId="11E81332"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F7EEF7"/>
          </w:tcPr>
          <w:p w14:paraId="0F3513D9"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2.99</w:t>
            </w:r>
          </w:p>
        </w:tc>
      </w:tr>
      <w:tr w:rsidR="00CF5A42" w:rsidRPr="006F54D2" w14:paraId="1A874E28" w14:textId="77777777" w:rsidTr="009D5AE1">
        <w:trPr>
          <w:trHeight w:val="662"/>
        </w:trPr>
        <w:tc>
          <w:tcPr>
            <w:tcW w:w="857" w:type="pct"/>
            <w:shd w:val="clear" w:color="auto" w:fill="F7EEF7"/>
          </w:tcPr>
          <w:p w14:paraId="7E7780A2"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Down syndrome</w:t>
            </w:r>
          </w:p>
        </w:tc>
        <w:tc>
          <w:tcPr>
            <w:tcW w:w="1143" w:type="pct"/>
            <w:shd w:val="clear" w:color="auto" w:fill="F7EEF7"/>
          </w:tcPr>
          <w:p w14:paraId="498EC9D4"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cs="Arial"/>
                <w:b/>
                <w:bCs/>
                <w:sz w:val="18"/>
                <w:szCs w:val="18"/>
              </w:rPr>
              <w:t>H</w:t>
            </w:r>
            <w:r w:rsidRPr="003B1444">
              <w:rPr>
                <w:rFonts w:eastAsia="SimHei"/>
                <w:sz w:val="18"/>
                <w:szCs w:val="18"/>
              </w:rPr>
              <w:t>ealth and wellbeing</w:t>
            </w:r>
          </w:p>
        </w:tc>
        <w:tc>
          <w:tcPr>
            <w:tcW w:w="1000" w:type="pct"/>
            <w:shd w:val="clear" w:color="auto" w:fill="F7EEF7"/>
          </w:tcPr>
          <w:p w14:paraId="05E1A80E"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Communication independently</w:t>
            </w:r>
          </w:p>
          <w:p w14:paraId="3CF8D2FD"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Leave the house with minimal assistance</w:t>
            </w:r>
          </w:p>
        </w:tc>
        <w:tc>
          <w:tcPr>
            <w:tcW w:w="1000" w:type="pct"/>
            <w:shd w:val="clear" w:color="auto" w:fill="F7EEF7"/>
          </w:tcPr>
          <w:p w14:paraId="30C30CB4"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F7EEF7"/>
          </w:tcPr>
          <w:p w14:paraId="45CB123B"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(1.68 – 2.08)</w:t>
            </w:r>
          </w:p>
        </w:tc>
      </w:tr>
      <w:tr w:rsidR="00CF5A42" w:rsidRPr="006F54D2" w14:paraId="7EC0DCC4"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auto"/>
          </w:tcPr>
          <w:p w14:paraId="53CE1D83"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Intellectual disability</w:t>
            </w:r>
          </w:p>
        </w:tc>
        <w:tc>
          <w:tcPr>
            <w:tcW w:w="1143" w:type="pct"/>
            <w:shd w:val="clear" w:color="auto" w:fill="auto"/>
          </w:tcPr>
          <w:p w14:paraId="254F0149"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Support coordination</w:t>
            </w:r>
          </w:p>
        </w:tc>
        <w:tc>
          <w:tcPr>
            <w:tcW w:w="1000" w:type="pct"/>
            <w:shd w:val="clear" w:color="auto" w:fill="auto"/>
          </w:tcPr>
          <w:p w14:paraId="62F10710"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p w14:paraId="53A8DDD5"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Communication independently</w:t>
            </w:r>
          </w:p>
        </w:tc>
        <w:tc>
          <w:tcPr>
            <w:tcW w:w="1000" w:type="pct"/>
            <w:shd w:val="clear" w:color="auto" w:fill="auto"/>
          </w:tcPr>
          <w:p w14:paraId="1053193C"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auto"/>
          </w:tcPr>
          <w:p w14:paraId="5EFBD901" w14:textId="77777777" w:rsidR="00CF5A42" w:rsidRPr="003B1444" w:rsidRDefault="00CF5A42" w:rsidP="003B1444">
            <w:pPr>
              <w:spacing w:beforeLines="40" w:before="96" w:afterLines="40" w:after="96" w:line="360" w:lineRule="auto"/>
              <w:rPr>
                <w:rFonts w:eastAsia="SimHei"/>
                <w:sz w:val="18"/>
                <w:szCs w:val="18"/>
              </w:rPr>
            </w:pPr>
            <w:r w:rsidRPr="003B1444">
              <w:rPr>
                <w:rFonts w:eastAsia="SimHei"/>
                <w:sz w:val="18"/>
                <w:szCs w:val="18"/>
              </w:rPr>
              <w:t>(0.62 - 0.66)</w:t>
            </w:r>
          </w:p>
        </w:tc>
      </w:tr>
      <w:tr w:rsidR="00CF5A42" w:rsidRPr="006F54D2" w14:paraId="5F507410" w14:textId="77777777" w:rsidTr="009D5AE1">
        <w:tc>
          <w:tcPr>
            <w:tcW w:w="857" w:type="pct"/>
            <w:shd w:val="clear" w:color="auto" w:fill="auto"/>
          </w:tcPr>
          <w:p w14:paraId="47E25080" w14:textId="77777777" w:rsidR="00CF5A42" w:rsidRPr="003B1444" w:rsidRDefault="00CF5A42" w:rsidP="00035CDC">
            <w:pPr>
              <w:spacing w:beforeLines="40" w:before="96" w:afterLines="40" w:after="96" w:line="360" w:lineRule="auto"/>
              <w:rPr>
                <w:rFonts w:eastAsia="SimHei"/>
                <w:sz w:val="18"/>
                <w:szCs w:val="18"/>
              </w:rPr>
            </w:pPr>
            <w:r w:rsidRPr="003B1444">
              <w:rPr>
                <w:rFonts w:eastAsia="SimHei"/>
                <w:sz w:val="18"/>
                <w:szCs w:val="18"/>
              </w:rPr>
              <w:t>Intellectual disability</w:t>
            </w:r>
          </w:p>
        </w:tc>
        <w:tc>
          <w:tcPr>
            <w:tcW w:w="1143" w:type="pct"/>
            <w:shd w:val="clear" w:color="auto" w:fill="auto"/>
          </w:tcPr>
          <w:p w14:paraId="50371DBC" w14:textId="77777777" w:rsidR="00CF5A42" w:rsidRPr="003B1444" w:rsidRDefault="00CF5A42" w:rsidP="00035CDC">
            <w:pPr>
              <w:spacing w:beforeLines="40" w:before="96" w:afterLines="40" w:after="96" w:line="360" w:lineRule="auto"/>
              <w:rPr>
                <w:rFonts w:eastAsia="SimHei"/>
                <w:sz w:val="18"/>
                <w:szCs w:val="18"/>
              </w:rPr>
            </w:pPr>
            <w:r w:rsidRPr="003B1444">
              <w:rPr>
                <w:rFonts w:eastAsia="SimHei"/>
                <w:sz w:val="18"/>
                <w:szCs w:val="18"/>
              </w:rPr>
              <w:t>Social and community participation</w:t>
            </w:r>
          </w:p>
        </w:tc>
        <w:tc>
          <w:tcPr>
            <w:tcW w:w="1000" w:type="pct"/>
            <w:shd w:val="clear" w:color="auto" w:fill="auto"/>
          </w:tcPr>
          <w:p w14:paraId="6D7C89F7"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Undertake domestic tasks independently</w:t>
            </w:r>
          </w:p>
          <w:p w14:paraId="5DC5AC4F"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Leave the house with minimal assistance</w:t>
            </w:r>
          </w:p>
          <w:p w14:paraId="03703BFA" w14:textId="77777777" w:rsidR="00CF5A42" w:rsidRPr="003B1444"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3B1444">
              <w:rPr>
                <w:rFonts w:cs="Arial"/>
                <w:sz w:val="18"/>
                <w:szCs w:val="18"/>
              </w:rPr>
              <w:t>Manage finances independent</w:t>
            </w:r>
          </w:p>
        </w:tc>
        <w:tc>
          <w:tcPr>
            <w:tcW w:w="1000" w:type="pct"/>
            <w:shd w:val="clear" w:color="auto" w:fill="auto"/>
          </w:tcPr>
          <w:p w14:paraId="03B9A12B" w14:textId="77777777" w:rsidR="00CF5A42" w:rsidRPr="003B1444" w:rsidRDefault="00CF5A42" w:rsidP="00035CDC">
            <w:pPr>
              <w:spacing w:beforeLines="40" w:before="96" w:afterLines="40" w:after="96" w:line="360" w:lineRule="auto"/>
              <w:rPr>
                <w:rFonts w:eastAsia="SimHei"/>
                <w:sz w:val="18"/>
                <w:szCs w:val="18"/>
              </w:rPr>
            </w:pPr>
            <w:r w:rsidRPr="003B1444">
              <w:rPr>
                <w:rFonts w:eastAsia="SimHei"/>
                <w:sz w:val="18"/>
                <w:szCs w:val="18"/>
              </w:rPr>
              <w:t>-</w:t>
            </w:r>
          </w:p>
        </w:tc>
        <w:tc>
          <w:tcPr>
            <w:tcW w:w="1000" w:type="pct"/>
            <w:shd w:val="clear" w:color="auto" w:fill="auto"/>
          </w:tcPr>
          <w:p w14:paraId="03689CB5" w14:textId="77777777" w:rsidR="00CF5A42" w:rsidRPr="003B1444" w:rsidRDefault="00CF5A42" w:rsidP="00035CDC">
            <w:pPr>
              <w:spacing w:beforeLines="40" w:before="96" w:afterLines="40" w:after="96" w:line="360" w:lineRule="auto"/>
              <w:rPr>
                <w:rFonts w:eastAsia="SimHei"/>
                <w:sz w:val="18"/>
                <w:szCs w:val="18"/>
              </w:rPr>
            </w:pPr>
            <w:r w:rsidRPr="003B1444">
              <w:rPr>
                <w:rFonts w:eastAsia="SimHei"/>
                <w:sz w:val="18"/>
                <w:szCs w:val="18"/>
              </w:rPr>
              <w:t>(0.70 - 1.06)</w:t>
            </w:r>
          </w:p>
        </w:tc>
      </w:tr>
      <w:tr w:rsidR="00CF5A42" w:rsidRPr="006F54D2" w14:paraId="4AE8F7E2"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auto"/>
          </w:tcPr>
          <w:p w14:paraId="2C817F60"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Intellectual disability</w:t>
            </w:r>
          </w:p>
        </w:tc>
        <w:tc>
          <w:tcPr>
            <w:tcW w:w="1143" w:type="pct"/>
            <w:shd w:val="clear" w:color="auto" w:fill="auto"/>
          </w:tcPr>
          <w:p w14:paraId="7F005F7C"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Finding and keeping a job</w:t>
            </w:r>
          </w:p>
        </w:tc>
        <w:tc>
          <w:tcPr>
            <w:tcW w:w="1000" w:type="pct"/>
            <w:shd w:val="clear" w:color="auto" w:fill="auto"/>
          </w:tcPr>
          <w:p w14:paraId="4C5C218A" w14:textId="7A91E183"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035CDC">
              <w:rPr>
                <w:rFonts w:cs="Arial"/>
                <w:sz w:val="18"/>
                <w:szCs w:val="18"/>
              </w:rPr>
              <w:t>Travel independently</w:t>
            </w:r>
          </w:p>
        </w:tc>
        <w:tc>
          <w:tcPr>
            <w:tcW w:w="1000" w:type="pct"/>
            <w:shd w:val="clear" w:color="auto" w:fill="auto"/>
          </w:tcPr>
          <w:p w14:paraId="057F90F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0.03</w:t>
            </w:r>
          </w:p>
        </w:tc>
        <w:tc>
          <w:tcPr>
            <w:tcW w:w="1000" w:type="pct"/>
            <w:shd w:val="clear" w:color="auto" w:fill="auto"/>
          </w:tcPr>
          <w:p w14:paraId="09E90171"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0.06</w:t>
            </w:r>
          </w:p>
        </w:tc>
      </w:tr>
      <w:tr w:rsidR="00CF5A42" w:rsidRPr="006F54D2" w14:paraId="05B5A07A" w14:textId="77777777" w:rsidTr="009D5AE1">
        <w:tc>
          <w:tcPr>
            <w:tcW w:w="857" w:type="pct"/>
            <w:shd w:val="clear" w:color="auto" w:fill="auto"/>
          </w:tcPr>
          <w:p w14:paraId="667A7CE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Intellectual disability</w:t>
            </w:r>
          </w:p>
        </w:tc>
        <w:tc>
          <w:tcPr>
            <w:tcW w:w="1143" w:type="pct"/>
            <w:shd w:val="clear" w:color="auto" w:fill="auto"/>
          </w:tcPr>
          <w:p w14:paraId="0416A80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cs="Arial"/>
                <w:sz w:val="18"/>
                <w:szCs w:val="18"/>
              </w:rPr>
              <w:t>H</w:t>
            </w:r>
            <w:r w:rsidRPr="00035CDC">
              <w:rPr>
                <w:rFonts w:eastAsia="SimHei"/>
                <w:sz w:val="18"/>
                <w:szCs w:val="18"/>
              </w:rPr>
              <w:t>ealth and wellbeing</w:t>
            </w:r>
          </w:p>
        </w:tc>
        <w:tc>
          <w:tcPr>
            <w:tcW w:w="1000" w:type="pct"/>
            <w:shd w:val="clear" w:color="auto" w:fill="auto"/>
          </w:tcPr>
          <w:p w14:paraId="7438BC8D" w14:textId="1073794C"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035CDC">
              <w:rPr>
                <w:rFonts w:cs="Arial"/>
                <w:sz w:val="18"/>
                <w:szCs w:val="18"/>
              </w:rPr>
              <w:t>Leave the house with minimal assistance</w:t>
            </w:r>
          </w:p>
          <w:p w14:paraId="3FA66D47" w14:textId="77777777"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sz w:val="18"/>
                <w:szCs w:val="18"/>
              </w:rPr>
            </w:pPr>
            <w:r w:rsidRPr="00035CDC">
              <w:rPr>
                <w:rFonts w:eastAsia="SimHei"/>
                <w:sz w:val="18"/>
                <w:szCs w:val="18"/>
              </w:rPr>
              <w:t>Feel safe at home</w:t>
            </w:r>
          </w:p>
        </w:tc>
        <w:tc>
          <w:tcPr>
            <w:tcW w:w="1000" w:type="pct"/>
            <w:shd w:val="clear" w:color="auto" w:fill="auto"/>
          </w:tcPr>
          <w:p w14:paraId="6EBB009A"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0.05</w:t>
            </w:r>
          </w:p>
          <w:p w14:paraId="1712FC8C"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w:t>
            </w:r>
          </w:p>
        </w:tc>
        <w:tc>
          <w:tcPr>
            <w:tcW w:w="1000" w:type="pct"/>
            <w:shd w:val="clear" w:color="auto" w:fill="auto"/>
          </w:tcPr>
          <w:p w14:paraId="4E6F503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-0.75</w:t>
            </w:r>
          </w:p>
          <w:p w14:paraId="1F65212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- 3.47</w:t>
            </w:r>
          </w:p>
        </w:tc>
      </w:tr>
      <w:tr w:rsidR="00CF5A42" w:rsidRPr="006F54D2" w14:paraId="7B2DEA61"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F7EEF7"/>
          </w:tcPr>
          <w:p w14:paraId="23DA0A7D"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Psychosocial</w:t>
            </w:r>
          </w:p>
        </w:tc>
        <w:tc>
          <w:tcPr>
            <w:tcW w:w="1143" w:type="pct"/>
            <w:shd w:val="clear" w:color="auto" w:fill="F7EEF7"/>
          </w:tcPr>
          <w:p w14:paraId="7ED130A7"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Support coordination</w:t>
            </w:r>
          </w:p>
        </w:tc>
        <w:tc>
          <w:tcPr>
            <w:tcW w:w="1000" w:type="pct"/>
            <w:shd w:val="clear" w:color="auto" w:fill="F7EEF7"/>
          </w:tcPr>
          <w:p w14:paraId="3A446F4E" w14:textId="77777777"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035CDC">
              <w:rPr>
                <w:rFonts w:cs="Arial"/>
                <w:sz w:val="18"/>
                <w:szCs w:val="18"/>
              </w:rPr>
              <w:t>Undertake domestic tasks independently</w:t>
            </w:r>
          </w:p>
          <w:p w14:paraId="6E6EC7E5" w14:textId="023D446C"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035CDC">
              <w:rPr>
                <w:rFonts w:eastAsia="SimHei"/>
                <w:sz w:val="18"/>
                <w:szCs w:val="18"/>
              </w:rPr>
              <w:t>Feel safe at home</w:t>
            </w:r>
          </w:p>
        </w:tc>
        <w:tc>
          <w:tcPr>
            <w:tcW w:w="1000" w:type="pct"/>
            <w:shd w:val="clear" w:color="auto" w:fill="F7EEF7"/>
          </w:tcPr>
          <w:p w14:paraId="2AF77DC0"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0.05</w:t>
            </w:r>
          </w:p>
          <w:p w14:paraId="739FF568"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w:t>
            </w:r>
          </w:p>
        </w:tc>
        <w:tc>
          <w:tcPr>
            <w:tcW w:w="1000" w:type="pct"/>
            <w:shd w:val="clear" w:color="auto" w:fill="F7EEF7"/>
          </w:tcPr>
          <w:p w14:paraId="5A967BA2"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1.05</w:t>
            </w:r>
          </w:p>
          <w:p w14:paraId="5A11E292"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1.16</w:t>
            </w:r>
          </w:p>
        </w:tc>
      </w:tr>
      <w:tr w:rsidR="00CF5A42" w:rsidRPr="006F54D2" w14:paraId="580CE5EA" w14:textId="77777777" w:rsidTr="009D5AE1">
        <w:tc>
          <w:tcPr>
            <w:tcW w:w="857" w:type="pct"/>
            <w:shd w:val="clear" w:color="auto" w:fill="F7EEF7"/>
          </w:tcPr>
          <w:p w14:paraId="2B85884C"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Psychosocial</w:t>
            </w:r>
          </w:p>
        </w:tc>
        <w:tc>
          <w:tcPr>
            <w:tcW w:w="1143" w:type="pct"/>
            <w:shd w:val="clear" w:color="auto" w:fill="F7EEF7"/>
          </w:tcPr>
          <w:p w14:paraId="3CCA853B"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Daily living</w:t>
            </w:r>
          </w:p>
        </w:tc>
        <w:tc>
          <w:tcPr>
            <w:tcW w:w="1000" w:type="pct"/>
            <w:shd w:val="clear" w:color="auto" w:fill="F7EEF7"/>
          </w:tcPr>
          <w:p w14:paraId="4065F60F" w14:textId="77777777"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eastAsia="SimHei" w:cs="Arial"/>
                <w:sz w:val="18"/>
                <w:szCs w:val="18"/>
              </w:rPr>
            </w:pPr>
            <w:r w:rsidRPr="00035CDC">
              <w:rPr>
                <w:rFonts w:cs="Arial"/>
                <w:sz w:val="18"/>
                <w:szCs w:val="18"/>
              </w:rPr>
              <w:t>Travel independently</w:t>
            </w:r>
          </w:p>
        </w:tc>
        <w:tc>
          <w:tcPr>
            <w:tcW w:w="1000" w:type="pct"/>
            <w:shd w:val="clear" w:color="auto" w:fill="F7EEF7"/>
          </w:tcPr>
          <w:p w14:paraId="229D7E2F"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w:t>
            </w:r>
          </w:p>
        </w:tc>
        <w:tc>
          <w:tcPr>
            <w:tcW w:w="1000" w:type="pct"/>
            <w:shd w:val="clear" w:color="auto" w:fill="F7EEF7"/>
          </w:tcPr>
          <w:p w14:paraId="0EFE97A9"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1.21</w:t>
            </w:r>
          </w:p>
        </w:tc>
      </w:tr>
      <w:tr w:rsidR="00CF5A42" w:rsidRPr="006F54D2" w14:paraId="7E46CBCB" w14:textId="77777777" w:rsidTr="009D5AE1">
        <w:trPr>
          <w:cnfStyle w:val="000000010000" w:firstRow="0" w:lastRow="0" w:firstColumn="0" w:lastColumn="0" w:oddVBand="0" w:evenVBand="0" w:oddHBand="0" w:evenHBand="1" w:firstRowFirstColumn="0" w:firstRowLastColumn="0" w:lastRowFirstColumn="0" w:lastRowLastColumn="0"/>
        </w:trPr>
        <w:tc>
          <w:tcPr>
            <w:tcW w:w="857" w:type="pct"/>
            <w:shd w:val="clear" w:color="auto" w:fill="F7EEF7"/>
          </w:tcPr>
          <w:p w14:paraId="01DD32B4"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Psychosocial</w:t>
            </w:r>
          </w:p>
        </w:tc>
        <w:tc>
          <w:tcPr>
            <w:tcW w:w="1143" w:type="pct"/>
            <w:shd w:val="clear" w:color="auto" w:fill="F7EEF7"/>
          </w:tcPr>
          <w:p w14:paraId="1DEEDE10"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Finding and keeping a job</w:t>
            </w:r>
          </w:p>
        </w:tc>
        <w:tc>
          <w:tcPr>
            <w:tcW w:w="1000" w:type="pct"/>
            <w:shd w:val="clear" w:color="auto" w:fill="F7EEF7"/>
          </w:tcPr>
          <w:p w14:paraId="6FC9C7E8" w14:textId="77777777" w:rsidR="00CF5A42" w:rsidRPr="00035CDC" w:rsidRDefault="00CF5A42">
            <w:pPr>
              <w:numPr>
                <w:ilvl w:val="0"/>
                <w:numId w:val="44"/>
              </w:numPr>
              <w:autoSpaceDE w:val="0"/>
              <w:autoSpaceDN w:val="0"/>
              <w:adjustRightInd w:val="0"/>
              <w:spacing w:beforeLines="40" w:before="96" w:afterLines="40" w:after="96" w:line="360" w:lineRule="auto"/>
              <w:ind w:left="357" w:hanging="357"/>
              <w:contextualSpacing/>
              <w:rPr>
                <w:rFonts w:cs="Arial"/>
                <w:sz w:val="18"/>
                <w:szCs w:val="18"/>
              </w:rPr>
            </w:pPr>
            <w:r w:rsidRPr="00035CDC">
              <w:rPr>
                <w:rFonts w:eastAsia="SimHei"/>
                <w:sz w:val="18"/>
                <w:szCs w:val="18"/>
              </w:rPr>
              <w:t>Feel safe at home</w:t>
            </w:r>
          </w:p>
        </w:tc>
        <w:tc>
          <w:tcPr>
            <w:tcW w:w="1000" w:type="pct"/>
            <w:shd w:val="clear" w:color="auto" w:fill="F7EEF7"/>
          </w:tcPr>
          <w:p w14:paraId="2B06F3B0"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w:t>
            </w:r>
          </w:p>
        </w:tc>
        <w:tc>
          <w:tcPr>
            <w:tcW w:w="1000" w:type="pct"/>
            <w:shd w:val="clear" w:color="auto" w:fill="F7EEF7"/>
          </w:tcPr>
          <w:p w14:paraId="44BF69B3" w14:textId="77777777" w:rsidR="00CF5A42" w:rsidRPr="00035CDC" w:rsidRDefault="00CF5A42" w:rsidP="00035CDC">
            <w:pPr>
              <w:spacing w:beforeLines="40" w:before="96" w:afterLines="40" w:after="96" w:line="360" w:lineRule="auto"/>
              <w:rPr>
                <w:rFonts w:eastAsia="SimHei"/>
                <w:sz w:val="18"/>
                <w:szCs w:val="18"/>
              </w:rPr>
            </w:pPr>
            <w:r w:rsidRPr="00035CDC">
              <w:rPr>
                <w:rFonts w:eastAsia="SimHei"/>
                <w:sz w:val="18"/>
                <w:szCs w:val="18"/>
              </w:rPr>
              <w:t>3.04</w:t>
            </w:r>
          </w:p>
        </w:tc>
      </w:tr>
    </w:tbl>
    <w:p w14:paraId="7D052DCB" w14:textId="77777777" w:rsidR="00CF5A42" w:rsidRPr="00B57E9C" w:rsidRDefault="00CF5A42" w:rsidP="00035CDC">
      <w:pPr>
        <w:spacing w:before="120"/>
        <w:rPr>
          <w:sz w:val="20"/>
          <w:szCs w:val="20"/>
        </w:rPr>
      </w:pPr>
      <w:r w:rsidRPr="00B57E9C">
        <w:rPr>
          <w:sz w:val="20"/>
          <w:szCs w:val="20"/>
        </w:rPr>
        <w:t>Source: Research and Evaluation Branch analysis of participant outcomes and payments data.</w:t>
      </w:r>
    </w:p>
    <w:p w14:paraId="1C944A20" w14:textId="77777777" w:rsidR="00CF5A42" w:rsidRDefault="00CF5A42" w:rsidP="00CF5A42">
      <w:pPr>
        <w:spacing w:after="0" w:line="240" w:lineRule="auto"/>
        <w:rPr>
          <w:sz w:val="18"/>
          <w:szCs w:val="18"/>
        </w:rPr>
      </w:pPr>
      <w:r>
        <w:rPr>
          <w:sz w:val="18"/>
          <w:szCs w:val="18"/>
        </w:rPr>
        <w:br w:type="page"/>
      </w:r>
    </w:p>
    <w:p w14:paraId="7FEC5E7A" w14:textId="10B436F7" w:rsidR="00CF5A42" w:rsidRDefault="00CF5A42" w:rsidP="0054196D">
      <w:pPr>
        <w:pStyle w:val="Heading2"/>
        <w:numPr>
          <w:ilvl w:val="0"/>
          <w:numId w:val="0"/>
        </w:numPr>
      </w:pPr>
      <w:bookmarkStart w:id="267" w:name="_Toc119591576"/>
      <w:r>
        <w:t>Appendix E.</w:t>
      </w:r>
      <w:bookmarkStart w:id="268" w:name="_Toc113630951"/>
      <w:r w:rsidR="009933CD">
        <w:t xml:space="preserve"> </w:t>
      </w:r>
      <w:r>
        <w:t xml:space="preserve">Correlation coefficients between </w:t>
      </w:r>
      <w:r w:rsidR="00411656">
        <w:t xml:space="preserve">participant and informal supporter </w:t>
      </w:r>
      <w:r>
        <w:t>survey responses</w:t>
      </w:r>
      <w:bookmarkEnd w:id="267"/>
      <w:bookmarkEnd w:id="268"/>
    </w:p>
    <w:p w14:paraId="16C15991" w14:textId="754FAD48" w:rsidR="00DF0217" w:rsidRDefault="00CF5A42" w:rsidP="00515F3E">
      <w:pPr>
        <w:pStyle w:val="Heading3"/>
        <w:numPr>
          <w:ilvl w:val="0"/>
          <w:numId w:val="0"/>
        </w:numPr>
      </w:pPr>
      <w:bookmarkStart w:id="269" w:name="_Toc119591233"/>
      <w:bookmarkStart w:id="270" w:name="_Toc119591578"/>
      <w:r w:rsidRPr="005041A5">
        <w:t xml:space="preserve">Table </w:t>
      </w:r>
      <w:r>
        <w:t xml:space="preserve">E1: </w:t>
      </w:r>
      <w:r w:rsidRPr="00FA724D">
        <w:t xml:space="preserve">NDIS participant and informal supporter </w:t>
      </w:r>
      <w:r>
        <w:t xml:space="preserve">reported correlation between the adequacy of support to develop skills </w:t>
      </w:r>
      <w:r w:rsidRPr="00FA724D">
        <w:t xml:space="preserve">and </w:t>
      </w:r>
      <w:r>
        <w:t>disability type</w:t>
      </w:r>
      <w:bookmarkEnd w:id="269"/>
      <w:bookmarkEnd w:id="270"/>
    </w:p>
    <w:p w14:paraId="0CB7AC81" w14:textId="4CB07409" w:rsidR="00DC4692" w:rsidRPr="00DC4692" w:rsidRDefault="00DC4692" w:rsidP="00DC4692">
      <w:r>
        <w:t>Note: Asterisk indicates statistically significant correlation (p&gt;0.10)</w:t>
      </w:r>
    </w:p>
    <w:tbl>
      <w:tblPr>
        <w:tblStyle w:val="TableGrid"/>
        <w:tblW w:w="138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1: NDIS participant and informal supporter reported correlation between the adequacy of support to develop skills and disability type"/>
        <w:tblDescription w:val="A cross table with 5 rows by disability type and 8 columns by skill area.&#10;There are 2 statistically significant correlations.&#10;Intellectually disability with using technology to assist with daily tasks, correlation -0.273&#10;Cerebral palsy with using technology to assist with daily tasks, correlation -0.254"/>
      </w:tblPr>
      <w:tblGrid>
        <w:gridCol w:w="2546"/>
        <w:gridCol w:w="1894"/>
        <w:gridCol w:w="1894"/>
        <w:gridCol w:w="1389"/>
        <w:gridCol w:w="1389"/>
        <w:gridCol w:w="1389"/>
        <w:gridCol w:w="1389"/>
        <w:gridCol w:w="1997"/>
      </w:tblGrid>
      <w:tr w:rsidR="00CF5A42" w:rsidRPr="00BA70FB" w14:paraId="136D187C" w14:textId="77777777" w:rsidTr="009D5AE1">
        <w:trPr>
          <w:tblHeader/>
        </w:trPr>
        <w:tc>
          <w:tcPr>
            <w:tcW w:w="2546" w:type="dxa"/>
            <w:shd w:val="clear" w:color="auto" w:fill="6B2976"/>
          </w:tcPr>
          <w:p w14:paraId="4EA959E2"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Skill area</w:t>
            </w:r>
          </w:p>
        </w:tc>
        <w:tc>
          <w:tcPr>
            <w:tcW w:w="1894" w:type="dxa"/>
            <w:shd w:val="clear" w:color="auto" w:fill="6B2976"/>
          </w:tcPr>
          <w:p w14:paraId="51EA02E6"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Choosing, finding, and keeping a place to live</w:t>
            </w:r>
          </w:p>
        </w:tc>
        <w:tc>
          <w:tcPr>
            <w:tcW w:w="1894" w:type="dxa"/>
            <w:shd w:val="clear" w:color="auto" w:fill="6B2976"/>
          </w:tcPr>
          <w:p w14:paraId="197E1C8E"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Getting and using home and living funding</w:t>
            </w:r>
          </w:p>
        </w:tc>
        <w:tc>
          <w:tcPr>
            <w:tcW w:w="1389" w:type="dxa"/>
            <w:shd w:val="clear" w:color="auto" w:fill="6B2976"/>
          </w:tcPr>
          <w:p w14:paraId="161A35C0"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Community participation</w:t>
            </w:r>
          </w:p>
        </w:tc>
        <w:tc>
          <w:tcPr>
            <w:tcW w:w="1389" w:type="dxa"/>
            <w:shd w:val="clear" w:color="auto" w:fill="6B2976"/>
          </w:tcPr>
          <w:p w14:paraId="068CC924"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Social skills</w:t>
            </w:r>
          </w:p>
        </w:tc>
        <w:tc>
          <w:tcPr>
            <w:tcW w:w="1389" w:type="dxa"/>
            <w:shd w:val="clear" w:color="auto" w:fill="6B2976"/>
          </w:tcPr>
          <w:p w14:paraId="620D1B01"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Health and wellbeing</w:t>
            </w:r>
          </w:p>
        </w:tc>
        <w:tc>
          <w:tcPr>
            <w:tcW w:w="1389" w:type="dxa"/>
            <w:shd w:val="clear" w:color="auto" w:fill="6B2976"/>
          </w:tcPr>
          <w:p w14:paraId="2BD1E6A8"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Daily tasks</w:t>
            </w:r>
          </w:p>
        </w:tc>
        <w:tc>
          <w:tcPr>
            <w:tcW w:w="1997" w:type="dxa"/>
            <w:shd w:val="clear" w:color="auto" w:fill="6B2976"/>
          </w:tcPr>
          <w:p w14:paraId="2E8A8716" w14:textId="77777777" w:rsidR="00CF5A42" w:rsidRPr="00BA70FB"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BA70FB">
              <w:rPr>
                <w:rFonts w:cs="Arial"/>
                <w:b/>
                <w:bCs/>
                <w:color w:val="FFFFFF" w:themeColor="background1"/>
                <w:sz w:val="18"/>
                <w:szCs w:val="18"/>
              </w:rPr>
              <w:t>Using technology to assist with daily tasks</w:t>
            </w:r>
          </w:p>
        </w:tc>
      </w:tr>
      <w:tr w:rsidR="00CF5A42" w:rsidRPr="00E94E26" w14:paraId="22965E60" w14:textId="77777777" w:rsidTr="009D5AE1">
        <w:tc>
          <w:tcPr>
            <w:tcW w:w="2546" w:type="dxa"/>
            <w:shd w:val="clear" w:color="auto" w:fill="F7EEF7"/>
          </w:tcPr>
          <w:p w14:paraId="5B50F71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Autism</w:t>
            </w:r>
          </w:p>
        </w:tc>
        <w:tc>
          <w:tcPr>
            <w:tcW w:w="1894" w:type="dxa"/>
            <w:shd w:val="clear" w:color="auto" w:fill="F7EEF7"/>
          </w:tcPr>
          <w:p w14:paraId="4C23B6A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-0.128</w:t>
            </w:r>
          </w:p>
        </w:tc>
        <w:tc>
          <w:tcPr>
            <w:tcW w:w="1894" w:type="dxa"/>
            <w:shd w:val="clear" w:color="auto" w:fill="F7EEF7"/>
          </w:tcPr>
          <w:p w14:paraId="1122C5D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-0.189</w:t>
            </w:r>
          </w:p>
        </w:tc>
        <w:tc>
          <w:tcPr>
            <w:tcW w:w="1389" w:type="dxa"/>
            <w:shd w:val="clear" w:color="auto" w:fill="F7EEF7"/>
          </w:tcPr>
          <w:p w14:paraId="7E0D74A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w:t>
            </w:r>
          </w:p>
        </w:tc>
        <w:tc>
          <w:tcPr>
            <w:tcW w:w="1389" w:type="dxa"/>
            <w:shd w:val="clear" w:color="auto" w:fill="F7EEF7"/>
          </w:tcPr>
          <w:p w14:paraId="6541A59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0.004</w:t>
            </w:r>
          </w:p>
        </w:tc>
        <w:tc>
          <w:tcPr>
            <w:tcW w:w="1389" w:type="dxa"/>
            <w:shd w:val="clear" w:color="auto" w:fill="F7EEF7"/>
          </w:tcPr>
          <w:p w14:paraId="227AEAE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-0.042</w:t>
            </w:r>
          </w:p>
        </w:tc>
        <w:tc>
          <w:tcPr>
            <w:tcW w:w="1389" w:type="dxa"/>
            <w:shd w:val="clear" w:color="auto" w:fill="F7EEF7"/>
          </w:tcPr>
          <w:p w14:paraId="609341B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0.126</w:t>
            </w:r>
          </w:p>
        </w:tc>
        <w:tc>
          <w:tcPr>
            <w:tcW w:w="1997" w:type="dxa"/>
            <w:shd w:val="clear" w:color="auto" w:fill="F7EEF7"/>
          </w:tcPr>
          <w:p w14:paraId="0C4DDFF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-0.047</w:t>
            </w:r>
          </w:p>
        </w:tc>
      </w:tr>
      <w:tr w:rsidR="00CF5A42" w:rsidRPr="00E94E26" w14:paraId="52FBBE2E" w14:textId="77777777" w:rsidTr="009D5AE1">
        <w:tc>
          <w:tcPr>
            <w:tcW w:w="2546" w:type="dxa"/>
          </w:tcPr>
          <w:p w14:paraId="7DAF5992"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Intellectual Disability</w:t>
            </w:r>
          </w:p>
        </w:tc>
        <w:tc>
          <w:tcPr>
            <w:tcW w:w="1894" w:type="dxa"/>
          </w:tcPr>
          <w:p w14:paraId="4B0C27EE"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-0.028</w:t>
            </w:r>
          </w:p>
        </w:tc>
        <w:tc>
          <w:tcPr>
            <w:tcW w:w="1894" w:type="dxa"/>
          </w:tcPr>
          <w:p w14:paraId="2C64B2E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-0.048</w:t>
            </w:r>
          </w:p>
        </w:tc>
        <w:tc>
          <w:tcPr>
            <w:tcW w:w="1389" w:type="dxa"/>
          </w:tcPr>
          <w:p w14:paraId="2E2FE870"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0.053</w:t>
            </w:r>
          </w:p>
        </w:tc>
        <w:tc>
          <w:tcPr>
            <w:tcW w:w="1389" w:type="dxa"/>
          </w:tcPr>
          <w:p w14:paraId="7EF4E414"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w:t>
            </w:r>
          </w:p>
        </w:tc>
        <w:tc>
          <w:tcPr>
            <w:tcW w:w="1389" w:type="dxa"/>
          </w:tcPr>
          <w:p w14:paraId="13DED9D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-0.091</w:t>
            </w:r>
          </w:p>
        </w:tc>
        <w:tc>
          <w:tcPr>
            <w:tcW w:w="1389" w:type="dxa"/>
          </w:tcPr>
          <w:p w14:paraId="6757C94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-0.132</w:t>
            </w:r>
          </w:p>
        </w:tc>
        <w:tc>
          <w:tcPr>
            <w:tcW w:w="1997" w:type="dxa"/>
          </w:tcPr>
          <w:p w14:paraId="2DD156CD" w14:textId="480F85F2" w:rsidR="00CF5A42" w:rsidRPr="00E94E26" w:rsidRDefault="00CF5A42" w:rsidP="00DC4692">
            <w:pPr>
              <w:spacing w:beforeLines="40" w:before="96" w:afterLines="40" w:after="96" w:line="360" w:lineRule="auto"/>
              <w:rPr>
                <w:rFonts w:cs="Arial"/>
                <w:sz w:val="18"/>
                <w:szCs w:val="18"/>
              </w:rPr>
            </w:pPr>
            <w:r w:rsidRPr="00755CF5">
              <w:rPr>
                <w:rFonts w:cs="Arial"/>
                <w:b/>
                <w:sz w:val="18"/>
                <w:szCs w:val="18"/>
              </w:rPr>
              <w:t>-0.273</w:t>
            </w:r>
            <w:r w:rsidR="00DC4692">
              <w:rPr>
                <w:rFonts w:cs="Arial"/>
                <w:sz w:val="18"/>
                <w:szCs w:val="18"/>
              </w:rPr>
              <w:t>*</w:t>
            </w:r>
          </w:p>
        </w:tc>
      </w:tr>
      <w:tr w:rsidR="00CF5A42" w:rsidRPr="00E94E26" w14:paraId="5071006E" w14:textId="77777777" w:rsidTr="009D5AE1">
        <w:tc>
          <w:tcPr>
            <w:tcW w:w="2546" w:type="dxa"/>
            <w:shd w:val="clear" w:color="auto" w:fill="F7EEF7"/>
          </w:tcPr>
          <w:p w14:paraId="1EBBBE0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Down Syndrome</w:t>
            </w:r>
          </w:p>
        </w:tc>
        <w:tc>
          <w:tcPr>
            <w:tcW w:w="1894" w:type="dxa"/>
            <w:shd w:val="clear" w:color="auto" w:fill="F7EEF7"/>
          </w:tcPr>
          <w:p w14:paraId="2376122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-0.083</w:t>
            </w:r>
          </w:p>
        </w:tc>
        <w:tc>
          <w:tcPr>
            <w:tcW w:w="1894" w:type="dxa"/>
            <w:shd w:val="clear" w:color="auto" w:fill="F7EEF7"/>
          </w:tcPr>
          <w:p w14:paraId="03A2FC1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0.192</w:t>
            </w:r>
          </w:p>
        </w:tc>
        <w:tc>
          <w:tcPr>
            <w:tcW w:w="1389" w:type="dxa"/>
            <w:shd w:val="clear" w:color="auto" w:fill="F7EEF7"/>
          </w:tcPr>
          <w:p w14:paraId="1EADF8B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-0.065</w:t>
            </w:r>
          </w:p>
        </w:tc>
        <w:tc>
          <w:tcPr>
            <w:tcW w:w="1389" w:type="dxa"/>
            <w:shd w:val="clear" w:color="auto" w:fill="F7EEF7"/>
          </w:tcPr>
          <w:p w14:paraId="132B4FB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0.06</w:t>
            </w:r>
          </w:p>
        </w:tc>
        <w:tc>
          <w:tcPr>
            <w:tcW w:w="1389" w:type="dxa"/>
            <w:shd w:val="clear" w:color="auto" w:fill="F7EEF7"/>
          </w:tcPr>
          <w:p w14:paraId="7F9DBAA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-0.119</w:t>
            </w:r>
          </w:p>
        </w:tc>
        <w:tc>
          <w:tcPr>
            <w:tcW w:w="1389" w:type="dxa"/>
            <w:shd w:val="clear" w:color="auto" w:fill="F7EEF7"/>
          </w:tcPr>
          <w:p w14:paraId="610F7C93"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-0.174</w:t>
            </w:r>
          </w:p>
        </w:tc>
        <w:tc>
          <w:tcPr>
            <w:tcW w:w="1997" w:type="dxa"/>
            <w:shd w:val="clear" w:color="auto" w:fill="F7EEF7"/>
          </w:tcPr>
          <w:p w14:paraId="2A2B0BD0"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-0.239</w:t>
            </w:r>
          </w:p>
        </w:tc>
      </w:tr>
      <w:tr w:rsidR="00CF5A42" w:rsidRPr="00E94E26" w14:paraId="79E4D04A" w14:textId="77777777" w:rsidTr="009D5AE1">
        <w:tc>
          <w:tcPr>
            <w:tcW w:w="2546" w:type="dxa"/>
          </w:tcPr>
          <w:p w14:paraId="1A2A5BF2"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Psychosocial</w:t>
            </w:r>
          </w:p>
        </w:tc>
        <w:tc>
          <w:tcPr>
            <w:tcW w:w="1894" w:type="dxa"/>
          </w:tcPr>
          <w:p w14:paraId="6616208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-0.074</w:t>
            </w:r>
          </w:p>
        </w:tc>
        <w:tc>
          <w:tcPr>
            <w:tcW w:w="1894" w:type="dxa"/>
          </w:tcPr>
          <w:p w14:paraId="79EB2ED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w:t>
            </w:r>
          </w:p>
        </w:tc>
        <w:tc>
          <w:tcPr>
            <w:tcW w:w="1389" w:type="dxa"/>
          </w:tcPr>
          <w:p w14:paraId="4E71C13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-0.157</w:t>
            </w:r>
          </w:p>
        </w:tc>
        <w:tc>
          <w:tcPr>
            <w:tcW w:w="1389" w:type="dxa"/>
          </w:tcPr>
          <w:p w14:paraId="7D0ED27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-0.028</w:t>
            </w:r>
          </w:p>
        </w:tc>
        <w:tc>
          <w:tcPr>
            <w:tcW w:w="1389" w:type="dxa"/>
          </w:tcPr>
          <w:p w14:paraId="3CAD1DD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-0.02</w:t>
            </w:r>
          </w:p>
        </w:tc>
        <w:tc>
          <w:tcPr>
            <w:tcW w:w="1389" w:type="dxa"/>
          </w:tcPr>
          <w:p w14:paraId="585F59D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-0.166</w:t>
            </w:r>
          </w:p>
        </w:tc>
        <w:tc>
          <w:tcPr>
            <w:tcW w:w="1997" w:type="dxa"/>
          </w:tcPr>
          <w:p w14:paraId="5D073E10"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0.215</w:t>
            </w:r>
          </w:p>
        </w:tc>
      </w:tr>
      <w:tr w:rsidR="00CF5A42" w:rsidRPr="00E94E26" w14:paraId="086B4C20" w14:textId="77777777" w:rsidTr="009D5AE1">
        <w:tc>
          <w:tcPr>
            <w:tcW w:w="2546" w:type="dxa"/>
            <w:shd w:val="clear" w:color="auto" w:fill="F7EEF7"/>
          </w:tcPr>
          <w:p w14:paraId="5A1796F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Cerebral palsy</w:t>
            </w:r>
          </w:p>
        </w:tc>
        <w:tc>
          <w:tcPr>
            <w:tcW w:w="1894" w:type="dxa"/>
            <w:shd w:val="clear" w:color="auto" w:fill="F7EEF7"/>
          </w:tcPr>
          <w:p w14:paraId="5607C478"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-0.201</w:t>
            </w:r>
          </w:p>
        </w:tc>
        <w:tc>
          <w:tcPr>
            <w:tcW w:w="1894" w:type="dxa"/>
            <w:shd w:val="clear" w:color="auto" w:fill="F7EEF7"/>
          </w:tcPr>
          <w:p w14:paraId="03090CA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0.019</w:t>
            </w:r>
          </w:p>
        </w:tc>
        <w:tc>
          <w:tcPr>
            <w:tcW w:w="1389" w:type="dxa"/>
            <w:shd w:val="clear" w:color="auto" w:fill="F7EEF7"/>
          </w:tcPr>
          <w:p w14:paraId="0D375370"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-0.016</w:t>
            </w:r>
          </w:p>
        </w:tc>
        <w:tc>
          <w:tcPr>
            <w:tcW w:w="1389" w:type="dxa"/>
            <w:shd w:val="clear" w:color="auto" w:fill="F7EEF7"/>
          </w:tcPr>
          <w:p w14:paraId="1E88B154"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-0.14</w:t>
            </w:r>
          </w:p>
        </w:tc>
        <w:tc>
          <w:tcPr>
            <w:tcW w:w="1389" w:type="dxa"/>
            <w:shd w:val="clear" w:color="auto" w:fill="F7EEF7"/>
          </w:tcPr>
          <w:p w14:paraId="7D07B27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0.197</w:t>
            </w:r>
          </w:p>
        </w:tc>
        <w:tc>
          <w:tcPr>
            <w:tcW w:w="1389" w:type="dxa"/>
            <w:shd w:val="clear" w:color="auto" w:fill="F7EEF7"/>
          </w:tcPr>
          <w:p w14:paraId="2B56F483"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-0.002</w:t>
            </w:r>
          </w:p>
        </w:tc>
        <w:tc>
          <w:tcPr>
            <w:tcW w:w="1997" w:type="dxa"/>
            <w:shd w:val="clear" w:color="auto" w:fill="F7EEF7"/>
          </w:tcPr>
          <w:p w14:paraId="41EEFCF6" w14:textId="224E71AD" w:rsidR="00CF5A42" w:rsidRPr="00E94E26" w:rsidRDefault="00CF5A42" w:rsidP="00DC4692">
            <w:pPr>
              <w:spacing w:beforeLines="40" w:before="96" w:afterLines="40" w:after="96" w:line="360" w:lineRule="auto"/>
              <w:rPr>
                <w:rFonts w:cs="Arial"/>
                <w:sz w:val="18"/>
                <w:szCs w:val="18"/>
              </w:rPr>
            </w:pPr>
            <w:r w:rsidRPr="00755CF5">
              <w:rPr>
                <w:rFonts w:cs="Arial"/>
                <w:b/>
                <w:sz w:val="18"/>
                <w:szCs w:val="18"/>
              </w:rPr>
              <w:t>-0.254</w:t>
            </w:r>
            <w:r w:rsidR="00DC4692">
              <w:t>*</w:t>
            </w:r>
          </w:p>
        </w:tc>
      </w:tr>
    </w:tbl>
    <w:p w14:paraId="12F0AB7B" w14:textId="77777777" w:rsidR="00CF5A42" w:rsidRDefault="00CF5A42" w:rsidP="00CF5A42">
      <w:pPr>
        <w:rPr>
          <w:sz w:val="20"/>
          <w:szCs w:val="20"/>
        </w:rPr>
      </w:pPr>
      <w:r w:rsidRPr="00BA70FB">
        <w:rPr>
          <w:sz w:val="20"/>
          <w:szCs w:val="20"/>
        </w:rPr>
        <w:t>Source: Research and Evaluation Branch analysis of online participant and informal supporter survey.</w:t>
      </w:r>
    </w:p>
    <w:p w14:paraId="35EF3BC4" w14:textId="55BA9F75" w:rsidR="00CF5A42" w:rsidRDefault="00CF5A42" w:rsidP="00515F3E">
      <w:pPr>
        <w:pStyle w:val="Heading3"/>
        <w:numPr>
          <w:ilvl w:val="0"/>
          <w:numId w:val="0"/>
        </w:numPr>
      </w:pPr>
      <w:bookmarkStart w:id="271" w:name="_Toc119591234"/>
      <w:bookmarkStart w:id="272" w:name="_Toc119591579"/>
      <w:r w:rsidRPr="005041A5">
        <w:t xml:space="preserve">Table </w:t>
      </w:r>
      <w:r>
        <w:t xml:space="preserve">E2: </w:t>
      </w:r>
      <w:r w:rsidRPr="00A37936">
        <w:t xml:space="preserve">NDIS participant and informal supporter reported correlation between the adequacy of support to develop skills and </w:t>
      </w:r>
      <w:r>
        <w:t>who provides support</w:t>
      </w:r>
      <w:bookmarkEnd w:id="271"/>
      <w:bookmarkEnd w:id="272"/>
    </w:p>
    <w:p w14:paraId="392663FD" w14:textId="6812AB7E" w:rsidR="00755CF5" w:rsidRPr="00755CF5" w:rsidRDefault="00755CF5" w:rsidP="00755CF5">
      <w:r>
        <w:t>Note: Asterisk indicates statistically significant correlation (p&gt;0.10)</w:t>
      </w:r>
    </w:p>
    <w:tbl>
      <w:tblPr>
        <w:tblStyle w:val="TableGrid"/>
        <w:tblW w:w="138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2: NDIS participant and informal reported correlation between the adequacy of support to develop skils and who provides support"/>
        <w:tblDescription w:val="A cross table with 7 rows for supporter type and 8 columns for skill area. &#10;There are 6 statistically significant correlations. These are:&#10;Family and friends who are paid with community participation, correlation 0.203.&#10;Family and friends who are paid with health and wellbeing, correlation -0.232.&#10;Support workers with daily tasks, correlation -0.180.&#10;Support workers with using technology to assist with daily tasks, correlation -0.263&#10;Healthcare professionals with community participation, correlation -0.172&#10;Healthcare professional with daily task, correlation 0.282"/>
      </w:tblPr>
      <w:tblGrid>
        <w:gridCol w:w="2592"/>
        <w:gridCol w:w="1927"/>
        <w:gridCol w:w="1927"/>
        <w:gridCol w:w="1414"/>
        <w:gridCol w:w="1414"/>
        <w:gridCol w:w="1414"/>
        <w:gridCol w:w="1414"/>
        <w:gridCol w:w="1785"/>
      </w:tblGrid>
      <w:tr w:rsidR="00CF5A42" w:rsidRPr="007F2B38" w14:paraId="3DD729B7" w14:textId="77777777" w:rsidTr="009D5AE1">
        <w:tc>
          <w:tcPr>
            <w:tcW w:w="2592" w:type="dxa"/>
            <w:shd w:val="clear" w:color="auto" w:fill="6B2976"/>
          </w:tcPr>
          <w:p w14:paraId="35D49CE1"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Skill area</w:t>
            </w:r>
          </w:p>
        </w:tc>
        <w:tc>
          <w:tcPr>
            <w:tcW w:w="1927" w:type="dxa"/>
            <w:shd w:val="clear" w:color="auto" w:fill="6B2976"/>
          </w:tcPr>
          <w:p w14:paraId="389332F0"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Choosing, finding, and keeping a place to live</w:t>
            </w:r>
          </w:p>
        </w:tc>
        <w:tc>
          <w:tcPr>
            <w:tcW w:w="1927" w:type="dxa"/>
            <w:shd w:val="clear" w:color="auto" w:fill="6B2976"/>
          </w:tcPr>
          <w:p w14:paraId="0215FACE"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Getting and using home and living funding</w:t>
            </w:r>
          </w:p>
        </w:tc>
        <w:tc>
          <w:tcPr>
            <w:tcW w:w="1414" w:type="dxa"/>
            <w:shd w:val="clear" w:color="auto" w:fill="6B2976"/>
          </w:tcPr>
          <w:p w14:paraId="20436D9B"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Community participation</w:t>
            </w:r>
          </w:p>
        </w:tc>
        <w:tc>
          <w:tcPr>
            <w:tcW w:w="1414" w:type="dxa"/>
            <w:shd w:val="clear" w:color="auto" w:fill="6B2976"/>
          </w:tcPr>
          <w:p w14:paraId="55D092B3"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Social skills</w:t>
            </w:r>
          </w:p>
        </w:tc>
        <w:tc>
          <w:tcPr>
            <w:tcW w:w="1414" w:type="dxa"/>
            <w:shd w:val="clear" w:color="auto" w:fill="6B2976"/>
          </w:tcPr>
          <w:p w14:paraId="3D98C122"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Health and wellbeing</w:t>
            </w:r>
          </w:p>
        </w:tc>
        <w:tc>
          <w:tcPr>
            <w:tcW w:w="1414" w:type="dxa"/>
            <w:shd w:val="clear" w:color="auto" w:fill="6B2976"/>
          </w:tcPr>
          <w:p w14:paraId="2836029B"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Daily tasks</w:t>
            </w:r>
          </w:p>
        </w:tc>
        <w:tc>
          <w:tcPr>
            <w:tcW w:w="1785" w:type="dxa"/>
            <w:shd w:val="clear" w:color="auto" w:fill="6B2976"/>
          </w:tcPr>
          <w:p w14:paraId="3B0EB233" w14:textId="77777777" w:rsidR="00CF5A42" w:rsidRPr="007F2B38" w:rsidRDefault="00CF5A42" w:rsidP="009D5AE1">
            <w:pPr>
              <w:spacing w:beforeLines="40" w:before="96" w:afterLines="40" w:after="96" w:line="360" w:lineRule="auto"/>
              <w:rPr>
                <w:b/>
                <w:bCs/>
                <w:color w:val="FFFFFF" w:themeColor="background1"/>
                <w:sz w:val="18"/>
                <w:szCs w:val="18"/>
              </w:rPr>
            </w:pPr>
            <w:r w:rsidRPr="007F2B38">
              <w:rPr>
                <w:b/>
                <w:bCs/>
                <w:color w:val="FFFFFF" w:themeColor="background1"/>
                <w:sz w:val="18"/>
                <w:szCs w:val="18"/>
              </w:rPr>
              <w:t>Using technology to assist with daily tasks</w:t>
            </w:r>
          </w:p>
        </w:tc>
      </w:tr>
      <w:tr w:rsidR="00CF5A42" w:rsidRPr="009831FF" w14:paraId="312BBA51" w14:textId="77777777" w:rsidTr="009D5AE1">
        <w:tc>
          <w:tcPr>
            <w:tcW w:w="2592" w:type="dxa"/>
            <w:shd w:val="clear" w:color="auto" w:fill="F7EEF7"/>
          </w:tcPr>
          <w:p w14:paraId="02682D7F" w14:textId="77777777" w:rsidR="00CF5A42" w:rsidRPr="009831FF" w:rsidRDefault="00CF5A42" w:rsidP="009D5AE1">
            <w:pPr>
              <w:spacing w:beforeLines="40" w:before="96" w:afterLines="40" w:after="96" w:line="360" w:lineRule="auto"/>
              <w:rPr>
                <w:sz w:val="18"/>
                <w:szCs w:val="18"/>
              </w:rPr>
            </w:pPr>
            <w:r w:rsidRPr="009831FF">
              <w:rPr>
                <w:sz w:val="18"/>
                <w:szCs w:val="18"/>
              </w:rPr>
              <w:t>Family or friends who are paid</w:t>
            </w:r>
          </w:p>
        </w:tc>
        <w:tc>
          <w:tcPr>
            <w:tcW w:w="1927" w:type="dxa"/>
            <w:shd w:val="clear" w:color="auto" w:fill="F7EEF7"/>
          </w:tcPr>
          <w:p w14:paraId="71A616B5" w14:textId="77777777" w:rsidR="00CF5A42" w:rsidRPr="009831FF" w:rsidRDefault="00CF5A42" w:rsidP="009D5AE1">
            <w:pPr>
              <w:spacing w:beforeLines="40" w:before="96" w:afterLines="40" w:after="96" w:line="360" w:lineRule="auto"/>
              <w:rPr>
                <w:sz w:val="18"/>
                <w:szCs w:val="18"/>
              </w:rPr>
            </w:pPr>
            <w:r w:rsidRPr="009831FF">
              <w:rPr>
                <w:sz w:val="18"/>
                <w:szCs w:val="18"/>
              </w:rPr>
              <w:t>0.015</w:t>
            </w:r>
          </w:p>
        </w:tc>
        <w:tc>
          <w:tcPr>
            <w:tcW w:w="1927" w:type="dxa"/>
            <w:shd w:val="clear" w:color="auto" w:fill="F7EEF7"/>
          </w:tcPr>
          <w:p w14:paraId="0BC21917" w14:textId="77777777" w:rsidR="00CF5A42" w:rsidRPr="009831FF" w:rsidRDefault="00CF5A42" w:rsidP="009D5AE1">
            <w:pPr>
              <w:spacing w:beforeLines="40" w:before="96" w:afterLines="40" w:after="96" w:line="360" w:lineRule="auto"/>
              <w:rPr>
                <w:sz w:val="18"/>
                <w:szCs w:val="18"/>
              </w:rPr>
            </w:pPr>
            <w:r w:rsidRPr="009831FF">
              <w:rPr>
                <w:sz w:val="18"/>
                <w:szCs w:val="18"/>
              </w:rPr>
              <w:t>-0.188</w:t>
            </w:r>
          </w:p>
        </w:tc>
        <w:tc>
          <w:tcPr>
            <w:tcW w:w="1414" w:type="dxa"/>
            <w:shd w:val="clear" w:color="auto" w:fill="F7EEF7"/>
          </w:tcPr>
          <w:p w14:paraId="30495129" w14:textId="010E4884" w:rsidR="00CF5A42" w:rsidRPr="00E03AD8" w:rsidRDefault="00CF5A42" w:rsidP="00E03AD8">
            <w:pPr>
              <w:spacing w:beforeLines="40" w:before="96" w:afterLines="40" w:after="96" w:line="360" w:lineRule="auto"/>
              <w:rPr>
                <w:b/>
                <w:sz w:val="18"/>
                <w:szCs w:val="18"/>
              </w:rPr>
            </w:pPr>
            <w:r w:rsidRPr="00E03AD8">
              <w:rPr>
                <w:b/>
                <w:sz w:val="18"/>
                <w:szCs w:val="18"/>
              </w:rPr>
              <w:t>0.203</w:t>
            </w:r>
            <w:r w:rsidR="00E03AD8" w:rsidRPr="00E03AD8">
              <w:rPr>
                <w:rStyle w:val="FootnoteReference"/>
                <w:b/>
                <w:sz w:val="18"/>
                <w:szCs w:val="18"/>
              </w:rPr>
              <w:t>*</w:t>
            </w:r>
          </w:p>
        </w:tc>
        <w:tc>
          <w:tcPr>
            <w:tcW w:w="1414" w:type="dxa"/>
            <w:shd w:val="clear" w:color="auto" w:fill="F7EEF7"/>
          </w:tcPr>
          <w:p w14:paraId="07BB6884" w14:textId="77777777" w:rsidR="00CF5A42" w:rsidRPr="009831FF" w:rsidRDefault="00CF5A42" w:rsidP="009D5AE1">
            <w:pPr>
              <w:spacing w:beforeLines="40" w:before="96" w:afterLines="40" w:after="96" w:line="360" w:lineRule="auto"/>
              <w:rPr>
                <w:sz w:val="18"/>
                <w:szCs w:val="18"/>
              </w:rPr>
            </w:pPr>
            <w:r w:rsidRPr="009831FF">
              <w:rPr>
                <w:sz w:val="18"/>
                <w:szCs w:val="18"/>
              </w:rPr>
              <w:t>0.165</w:t>
            </w:r>
          </w:p>
        </w:tc>
        <w:tc>
          <w:tcPr>
            <w:tcW w:w="1414" w:type="dxa"/>
            <w:shd w:val="clear" w:color="auto" w:fill="F7EEF7"/>
          </w:tcPr>
          <w:p w14:paraId="3BA54288" w14:textId="22FC3ECE" w:rsidR="00CF5A42" w:rsidRPr="00E03AD8" w:rsidRDefault="00CF5A42" w:rsidP="00E03AD8">
            <w:pPr>
              <w:spacing w:beforeLines="40" w:before="96" w:afterLines="40" w:after="96" w:line="360" w:lineRule="auto"/>
              <w:rPr>
                <w:b/>
                <w:sz w:val="18"/>
                <w:szCs w:val="18"/>
              </w:rPr>
            </w:pPr>
            <w:r w:rsidRPr="00E03AD8">
              <w:rPr>
                <w:b/>
                <w:sz w:val="18"/>
                <w:szCs w:val="18"/>
              </w:rPr>
              <w:t>-0.232</w:t>
            </w:r>
            <w:r w:rsidR="00E03AD8" w:rsidRPr="00E03AD8">
              <w:rPr>
                <w:b/>
              </w:rPr>
              <w:t>*</w:t>
            </w:r>
          </w:p>
        </w:tc>
        <w:tc>
          <w:tcPr>
            <w:tcW w:w="1414" w:type="dxa"/>
            <w:shd w:val="clear" w:color="auto" w:fill="F7EEF7"/>
          </w:tcPr>
          <w:p w14:paraId="4DF6262F" w14:textId="77777777" w:rsidR="00CF5A42" w:rsidRPr="009831FF" w:rsidRDefault="00CF5A42" w:rsidP="009D5AE1">
            <w:pPr>
              <w:spacing w:beforeLines="40" w:before="96" w:afterLines="40" w:after="96" w:line="360" w:lineRule="auto"/>
              <w:rPr>
                <w:sz w:val="18"/>
                <w:szCs w:val="18"/>
              </w:rPr>
            </w:pPr>
            <w:r w:rsidRPr="009831FF">
              <w:rPr>
                <w:sz w:val="18"/>
                <w:szCs w:val="18"/>
              </w:rPr>
              <w:t>0.065</w:t>
            </w:r>
          </w:p>
        </w:tc>
        <w:tc>
          <w:tcPr>
            <w:tcW w:w="1785" w:type="dxa"/>
            <w:shd w:val="clear" w:color="auto" w:fill="F7EEF7"/>
          </w:tcPr>
          <w:p w14:paraId="7723BD8D" w14:textId="77777777" w:rsidR="00CF5A42" w:rsidRPr="009831FF" w:rsidRDefault="00CF5A42" w:rsidP="009D5AE1">
            <w:pPr>
              <w:spacing w:beforeLines="40" w:before="96" w:afterLines="40" w:after="96" w:line="360" w:lineRule="auto"/>
              <w:rPr>
                <w:sz w:val="18"/>
                <w:szCs w:val="18"/>
              </w:rPr>
            </w:pPr>
            <w:r w:rsidRPr="009831FF">
              <w:rPr>
                <w:sz w:val="18"/>
                <w:szCs w:val="18"/>
              </w:rPr>
              <w:t>0.119</w:t>
            </w:r>
          </w:p>
        </w:tc>
      </w:tr>
      <w:tr w:rsidR="00CF5A42" w:rsidRPr="009831FF" w14:paraId="52B0A9FE" w14:textId="77777777" w:rsidTr="009D5AE1">
        <w:tc>
          <w:tcPr>
            <w:tcW w:w="2592" w:type="dxa"/>
          </w:tcPr>
          <w:p w14:paraId="75978512" w14:textId="77777777" w:rsidR="00CF5A42" w:rsidRPr="009831FF" w:rsidRDefault="00CF5A42" w:rsidP="009D5AE1">
            <w:pPr>
              <w:spacing w:beforeLines="40" w:before="96" w:afterLines="40" w:after="96" w:line="360" w:lineRule="auto"/>
              <w:rPr>
                <w:sz w:val="18"/>
                <w:szCs w:val="18"/>
              </w:rPr>
            </w:pPr>
            <w:r w:rsidRPr="009831FF">
              <w:rPr>
                <w:sz w:val="18"/>
                <w:szCs w:val="18"/>
              </w:rPr>
              <w:t>Family or friends who are not paid</w:t>
            </w:r>
          </w:p>
        </w:tc>
        <w:tc>
          <w:tcPr>
            <w:tcW w:w="1927" w:type="dxa"/>
          </w:tcPr>
          <w:p w14:paraId="50D906F6" w14:textId="77777777" w:rsidR="00CF5A42" w:rsidRPr="009831FF" w:rsidRDefault="00CF5A42" w:rsidP="009D5AE1">
            <w:pPr>
              <w:spacing w:beforeLines="40" w:before="96" w:afterLines="40" w:after="96" w:line="360" w:lineRule="auto"/>
              <w:rPr>
                <w:sz w:val="18"/>
                <w:szCs w:val="18"/>
              </w:rPr>
            </w:pPr>
            <w:r w:rsidRPr="009831FF">
              <w:rPr>
                <w:sz w:val="18"/>
                <w:szCs w:val="18"/>
              </w:rPr>
              <w:t>-0.038</w:t>
            </w:r>
          </w:p>
        </w:tc>
        <w:tc>
          <w:tcPr>
            <w:tcW w:w="1927" w:type="dxa"/>
          </w:tcPr>
          <w:p w14:paraId="30ECFC49" w14:textId="77777777" w:rsidR="00CF5A42" w:rsidRPr="009831FF" w:rsidRDefault="00CF5A42" w:rsidP="009D5AE1">
            <w:pPr>
              <w:spacing w:beforeLines="40" w:before="96" w:afterLines="40" w:after="96" w:line="360" w:lineRule="auto"/>
              <w:rPr>
                <w:sz w:val="18"/>
                <w:szCs w:val="18"/>
              </w:rPr>
            </w:pPr>
            <w:r w:rsidRPr="009831FF">
              <w:rPr>
                <w:sz w:val="18"/>
                <w:szCs w:val="18"/>
              </w:rPr>
              <w:t>0.051</w:t>
            </w:r>
          </w:p>
        </w:tc>
        <w:tc>
          <w:tcPr>
            <w:tcW w:w="1414" w:type="dxa"/>
          </w:tcPr>
          <w:p w14:paraId="0E974C19" w14:textId="77777777" w:rsidR="00CF5A42" w:rsidRPr="009831FF" w:rsidRDefault="00CF5A42" w:rsidP="009D5AE1">
            <w:pPr>
              <w:spacing w:beforeLines="40" w:before="96" w:afterLines="40" w:after="96" w:line="360" w:lineRule="auto"/>
              <w:rPr>
                <w:sz w:val="18"/>
                <w:szCs w:val="18"/>
              </w:rPr>
            </w:pPr>
            <w:r w:rsidRPr="009831FF">
              <w:rPr>
                <w:sz w:val="18"/>
                <w:szCs w:val="18"/>
              </w:rPr>
              <w:t>0.07</w:t>
            </w:r>
          </w:p>
        </w:tc>
        <w:tc>
          <w:tcPr>
            <w:tcW w:w="1414" w:type="dxa"/>
          </w:tcPr>
          <w:p w14:paraId="5D4F0ACF" w14:textId="77777777" w:rsidR="00CF5A42" w:rsidRPr="009831FF" w:rsidRDefault="00CF5A42" w:rsidP="009D5AE1">
            <w:pPr>
              <w:spacing w:beforeLines="40" w:before="96" w:afterLines="40" w:after="96" w:line="360" w:lineRule="auto"/>
              <w:rPr>
                <w:sz w:val="18"/>
                <w:szCs w:val="18"/>
              </w:rPr>
            </w:pPr>
            <w:r w:rsidRPr="009831FF">
              <w:rPr>
                <w:sz w:val="18"/>
                <w:szCs w:val="18"/>
              </w:rPr>
              <w:t>0.093</w:t>
            </w:r>
          </w:p>
        </w:tc>
        <w:tc>
          <w:tcPr>
            <w:tcW w:w="1414" w:type="dxa"/>
          </w:tcPr>
          <w:p w14:paraId="3C5E9C17" w14:textId="77777777" w:rsidR="00CF5A42" w:rsidRPr="009831FF" w:rsidRDefault="00CF5A42" w:rsidP="009D5AE1">
            <w:pPr>
              <w:spacing w:beforeLines="40" w:before="96" w:afterLines="40" w:after="96" w:line="360" w:lineRule="auto"/>
              <w:rPr>
                <w:sz w:val="18"/>
                <w:szCs w:val="18"/>
              </w:rPr>
            </w:pPr>
            <w:r w:rsidRPr="009831FF">
              <w:rPr>
                <w:sz w:val="18"/>
                <w:szCs w:val="18"/>
              </w:rPr>
              <w:t>0.017</w:t>
            </w:r>
          </w:p>
        </w:tc>
        <w:tc>
          <w:tcPr>
            <w:tcW w:w="1414" w:type="dxa"/>
          </w:tcPr>
          <w:p w14:paraId="1496DF9F" w14:textId="77777777" w:rsidR="00CF5A42" w:rsidRPr="009831FF" w:rsidRDefault="00CF5A42" w:rsidP="009D5AE1">
            <w:pPr>
              <w:spacing w:beforeLines="40" w:before="96" w:afterLines="40" w:after="96" w:line="360" w:lineRule="auto"/>
              <w:rPr>
                <w:sz w:val="18"/>
                <w:szCs w:val="18"/>
              </w:rPr>
            </w:pPr>
            <w:r w:rsidRPr="009831FF">
              <w:rPr>
                <w:sz w:val="18"/>
                <w:szCs w:val="18"/>
              </w:rPr>
              <w:t>-0.004</w:t>
            </w:r>
          </w:p>
        </w:tc>
        <w:tc>
          <w:tcPr>
            <w:tcW w:w="1785" w:type="dxa"/>
          </w:tcPr>
          <w:p w14:paraId="7B0D9240" w14:textId="77777777" w:rsidR="00CF5A42" w:rsidRPr="009831FF" w:rsidRDefault="00CF5A42" w:rsidP="009D5AE1">
            <w:pPr>
              <w:spacing w:beforeLines="40" w:before="96" w:afterLines="40" w:after="96" w:line="360" w:lineRule="auto"/>
              <w:rPr>
                <w:sz w:val="18"/>
                <w:szCs w:val="18"/>
              </w:rPr>
            </w:pPr>
            <w:r w:rsidRPr="009831FF">
              <w:rPr>
                <w:sz w:val="18"/>
                <w:szCs w:val="18"/>
              </w:rPr>
              <w:t>-0.038</w:t>
            </w:r>
          </w:p>
        </w:tc>
      </w:tr>
      <w:tr w:rsidR="00CF5A42" w:rsidRPr="009831FF" w14:paraId="2872E1A0" w14:textId="77777777" w:rsidTr="009D5AE1">
        <w:tc>
          <w:tcPr>
            <w:tcW w:w="2592" w:type="dxa"/>
            <w:shd w:val="clear" w:color="auto" w:fill="F7EEF7"/>
          </w:tcPr>
          <w:p w14:paraId="5E766225" w14:textId="77777777" w:rsidR="00CF5A42" w:rsidRPr="009831FF" w:rsidRDefault="00CF5A42" w:rsidP="009D5AE1">
            <w:pPr>
              <w:spacing w:beforeLines="40" w:before="96" w:afterLines="40" w:after="96" w:line="360" w:lineRule="auto"/>
              <w:rPr>
                <w:sz w:val="18"/>
                <w:szCs w:val="18"/>
              </w:rPr>
            </w:pPr>
            <w:r w:rsidRPr="009831FF">
              <w:rPr>
                <w:sz w:val="18"/>
                <w:szCs w:val="18"/>
              </w:rPr>
              <w:t>Support workers</w:t>
            </w:r>
          </w:p>
        </w:tc>
        <w:tc>
          <w:tcPr>
            <w:tcW w:w="1927" w:type="dxa"/>
            <w:shd w:val="clear" w:color="auto" w:fill="F7EEF7"/>
          </w:tcPr>
          <w:p w14:paraId="7E9FFC5B" w14:textId="77777777" w:rsidR="00CF5A42" w:rsidRPr="009831FF" w:rsidRDefault="00CF5A42" w:rsidP="009D5AE1">
            <w:pPr>
              <w:spacing w:beforeLines="40" w:before="96" w:afterLines="40" w:after="96" w:line="360" w:lineRule="auto"/>
              <w:rPr>
                <w:sz w:val="18"/>
                <w:szCs w:val="18"/>
              </w:rPr>
            </w:pPr>
            <w:r w:rsidRPr="009831FF">
              <w:rPr>
                <w:sz w:val="18"/>
                <w:szCs w:val="18"/>
              </w:rPr>
              <w:t>0.113</w:t>
            </w:r>
          </w:p>
        </w:tc>
        <w:tc>
          <w:tcPr>
            <w:tcW w:w="1927" w:type="dxa"/>
            <w:shd w:val="clear" w:color="auto" w:fill="F7EEF7"/>
          </w:tcPr>
          <w:p w14:paraId="5AA123DF" w14:textId="77777777" w:rsidR="00CF5A42" w:rsidRPr="009831FF" w:rsidRDefault="00CF5A42" w:rsidP="009D5AE1">
            <w:pPr>
              <w:spacing w:beforeLines="40" w:before="96" w:afterLines="40" w:after="96" w:line="360" w:lineRule="auto"/>
              <w:rPr>
                <w:sz w:val="18"/>
                <w:szCs w:val="18"/>
              </w:rPr>
            </w:pPr>
            <w:r w:rsidRPr="009831FF">
              <w:rPr>
                <w:sz w:val="18"/>
                <w:szCs w:val="18"/>
              </w:rPr>
              <w:t>0.16</w:t>
            </w:r>
          </w:p>
        </w:tc>
        <w:tc>
          <w:tcPr>
            <w:tcW w:w="1414" w:type="dxa"/>
            <w:shd w:val="clear" w:color="auto" w:fill="F7EEF7"/>
          </w:tcPr>
          <w:p w14:paraId="72EA02BE" w14:textId="77777777" w:rsidR="00CF5A42" w:rsidRPr="009831FF" w:rsidRDefault="00CF5A42" w:rsidP="009D5AE1">
            <w:pPr>
              <w:spacing w:beforeLines="40" w:before="96" w:afterLines="40" w:after="96" w:line="360" w:lineRule="auto"/>
              <w:rPr>
                <w:sz w:val="18"/>
                <w:szCs w:val="18"/>
              </w:rPr>
            </w:pPr>
            <w:r w:rsidRPr="009831FF">
              <w:rPr>
                <w:sz w:val="18"/>
                <w:szCs w:val="18"/>
              </w:rPr>
              <w:t>0.042</w:t>
            </w:r>
          </w:p>
        </w:tc>
        <w:tc>
          <w:tcPr>
            <w:tcW w:w="1414" w:type="dxa"/>
            <w:shd w:val="clear" w:color="auto" w:fill="F7EEF7"/>
          </w:tcPr>
          <w:p w14:paraId="16781FF9" w14:textId="77777777" w:rsidR="00CF5A42" w:rsidRPr="009831FF" w:rsidRDefault="00CF5A42" w:rsidP="009D5AE1">
            <w:pPr>
              <w:spacing w:beforeLines="40" w:before="96" w:afterLines="40" w:after="96" w:line="360" w:lineRule="auto"/>
              <w:rPr>
                <w:sz w:val="18"/>
                <w:szCs w:val="18"/>
              </w:rPr>
            </w:pPr>
            <w:r w:rsidRPr="009831FF">
              <w:rPr>
                <w:sz w:val="18"/>
                <w:szCs w:val="18"/>
              </w:rPr>
              <w:t>0.001</w:t>
            </w:r>
          </w:p>
        </w:tc>
        <w:tc>
          <w:tcPr>
            <w:tcW w:w="1414" w:type="dxa"/>
            <w:shd w:val="clear" w:color="auto" w:fill="F7EEF7"/>
          </w:tcPr>
          <w:p w14:paraId="196F4B22" w14:textId="77777777" w:rsidR="00CF5A42" w:rsidRPr="009831FF" w:rsidRDefault="00CF5A42" w:rsidP="009D5AE1">
            <w:pPr>
              <w:spacing w:beforeLines="40" w:before="96" w:afterLines="40" w:after="96" w:line="360" w:lineRule="auto"/>
              <w:rPr>
                <w:sz w:val="18"/>
                <w:szCs w:val="18"/>
              </w:rPr>
            </w:pPr>
            <w:r w:rsidRPr="009831FF">
              <w:rPr>
                <w:sz w:val="18"/>
                <w:szCs w:val="18"/>
              </w:rPr>
              <w:t>-0.056</w:t>
            </w:r>
          </w:p>
        </w:tc>
        <w:tc>
          <w:tcPr>
            <w:tcW w:w="1414" w:type="dxa"/>
            <w:shd w:val="clear" w:color="auto" w:fill="F7EEF7"/>
          </w:tcPr>
          <w:p w14:paraId="5DA20941" w14:textId="37182BC5" w:rsidR="00CF5A42" w:rsidRPr="009831FF" w:rsidRDefault="00CF5A42" w:rsidP="00755CF5">
            <w:pPr>
              <w:spacing w:beforeLines="40" w:before="96" w:afterLines="40" w:after="96" w:line="360" w:lineRule="auto"/>
              <w:rPr>
                <w:sz w:val="18"/>
                <w:szCs w:val="18"/>
              </w:rPr>
            </w:pPr>
            <w:r w:rsidRPr="00755CF5">
              <w:rPr>
                <w:b/>
                <w:sz w:val="18"/>
                <w:szCs w:val="18"/>
              </w:rPr>
              <w:t>-0.180</w:t>
            </w:r>
            <w:r w:rsidR="00755CF5">
              <w:rPr>
                <w:rStyle w:val="FootnoteReference"/>
              </w:rPr>
              <w:t>*</w:t>
            </w:r>
          </w:p>
        </w:tc>
        <w:tc>
          <w:tcPr>
            <w:tcW w:w="1785" w:type="dxa"/>
            <w:shd w:val="clear" w:color="auto" w:fill="F7EEF7"/>
          </w:tcPr>
          <w:p w14:paraId="2C49DB68" w14:textId="2A7D4149" w:rsidR="00CF5A42" w:rsidRPr="009831FF" w:rsidRDefault="00CF5A42" w:rsidP="00755CF5">
            <w:pPr>
              <w:spacing w:beforeLines="40" w:before="96" w:afterLines="40" w:after="96" w:line="360" w:lineRule="auto"/>
              <w:rPr>
                <w:sz w:val="18"/>
                <w:szCs w:val="18"/>
              </w:rPr>
            </w:pPr>
            <w:r w:rsidRPr="00755CF5">
              <w:rPr>
                <w:b/>
                <w:sz w:val="18"/>
                <w:szCs w:val="18"/>
              </w:rPr>
              <w:t>-0.263</w:t>
            </w:r>
            <w:r w:rsidR="00755CF5">
              <w:rPr>
                <w:rStyle w:val="FootnoteReference"/>
              </w:rPr>
              <w:t>*</w:t>
            </w:r>
          </w:p>
        </w:tc>
      </w:tr>
      <w:tr w:rsidR="00CF5A42" w:rsidRPr="009831FF" w14:paraId="52940459" w14:textId="77777777" w:rsidTr="009D5AE1">
        <w:tc>
          <w:tcPr>
            <w:tcW w:w="2592" w:type="dxa"/>
          </w:tcPr>
          <w:p w14:paraId="5A467D7B" w14:textId="77777777" w:rsidR="00CF5A42" w:rsidRPr="009831FF" w:rsidRDefault="00CF5A42" w:rsidP="009D5AE1">
            <w:pPr>
              <w:spacing w:beforeLines="40" w:before="96" w:afterLines="40" w:after="96" w:line="360" w:lineRule="auto"/>
              <w:rPr>
                <w:sz w:val="18"/>
                <w:szCs w:val="18"/>
              </w:rPr>
            </w:pPr>
            <w:r w:rsidRPr="009831FF">
              <w:rPr>
                <w:sz w:val="18"/>
                <w:szCs w:val="18"/>
              </w:rPr>
              <w:t>Housemates or host family</w:t>
            </w:r>
          </w:p>
        </w:tc>
        <w:tc>
          <w:tcPr>
            <w:tcW w:w="1927" w:type="dxa"/>
          </w:tcPr>
          <w:p w14:paraId="5D48C707" w14:textId="77777777" w:rsidR="00CF5A42" w:rsidRPr="009831FF" w:rsidRDefault="00CF5A42" w:rsidP="009D5AE1">
            <w:pPr>
              <w:spacing w:beforeLines="40" w:before="96" w:afterLines="40" w:after="96" w:line="360" w:lineRule="auto"/>
              <w:rPr>
                <w:sz w:val="18"/>
                <w:szCs w:val="18"/>
              </w:rPr>
            </w:pPr>
            <w:r w:rsidRPr="009831FF">
              <w:rPr>
                <w:sz w:val="18"/>
                <w:szCs w:val="18"/>
              </w:rPr>
              <w:t>0.157</w:t>
            </w:r>
          </w:p>
        </w:tc>
        <w:tc>
          <w:tcPr>
            <w:tcW w:w="1927" w:type="dxa"/>
          </w:tcPr>
          <w:p w14:paraId="4C082E3C" w14:textId="77777777" w:rsidR="00CF5A42" w:rsidRPr="009831FF" w:rsidRDefault="00CF5A42" w:rsidP="009D5AE1">
            <w:pPr>
              <w:spacing w:beforeLines="40" w:before="96" w:afterLines="40" w:after="96" w:line="360" w:lineRule="auto"/>
              <w:rPr>
                <w:sz w:val="18"/>
                <w:szCs w:val="18"/>
              </w:rPr>
            </w:pPr>
            <w:r w:rsidRPr="009831FF">
              <w:rPr>
                <w:sz w:val="18"/>
                <w:szCs w:val="18"/>
              </w:rPr>
              <w:t>0.018</w:t>
            </w:r>
          </w:p>
        </w:tc>
        <w:tc>
          <w:tcPr>
            <w:tcW w:w="1414" w:type="dxa"/>
          </w:tcPr>
          <w:p w14:paraId="70E293B4" w14:textId="77777777" w:rsidR="00CF5A42" w:rsidRPr="009831FF" w:rsidRDefault="00CF5A42" w:rsidP="009D5AE1">
            <w:pPr>
              <w:spacing w:beforeLines="40" w:before="96" w:afterLines="40" w:after="96" w:line="360" w:lineRule="auto"/>
              <w:rPr>
                <w:sz w:val="18"/>
                <w:szCs w:val="18"/>
              </w:rPr>
            </w:pPr>
            <w:r w:rsidRPr="009831FF">
              <w:rPr>
                <w:sz w:val="18"/>
                <w:szCs w:val="18"/>
              </w:rPr>
              <w:t>0.138</w:t>
            </w:r>
          </w:p>
        </w:tc>
        <w:tc>
          <w:tcPr>
            <w:tcW w:w="1414" w:type="dxa"/>
          </w:tcPr>
          <w:p w14:paraId="3F494D69" w14:textId="77777777" w:rsidR="00CF5A42" w:rsidRPr="009831FF" w:rsidRDefault="00CF5A42" w:rsidP="009D5AE1">
            <w:pPr>
              <w:spacing w:beforeLines="40" w:before="96" w:afterLines="40" w:after="96" w:line="360" w:lineRule="auto"/>
              <w:rPr>
                <w:sz w:val="18"/>
                <w:szCs w:val="18"/>
              </w:rPr>
            </w:pPr>
            <w:r w:rsidRPr="009831FF">
              <w:rPr>
                <w:sz w:val="18"/>
                <w:szCs w:val="18"/>
              </w:rPr>
              <w:t>0.165</w:t>
            </w:r>
          </w:p>
        </w:tc>
        <w:tc>
          <w:tcPr>
            <w:tcW w:w="1414" w:type="dxa"/>
          </w:tcPr>
          <w:p w14:paraId="7A2B9A12" w14:textId="77777777" w:rsidR="00CF5A42" w:rsidRPr="009831FF" w:rsidRDefault="00CF5A42" w:rsidP="009D5AE1">
            <w:pPr>
              <w:spacing w:beforeLines="40" w:before="96" w:afterLines="40" w:after="96" w:line="360" w:lineRule="auto"/>
              <w:rPr>
                <w:sz w:val="18"/>
                <w:szCs w:val="18"/>
              </w:rPr>
            </w:pPr>
            <w:r w:rsidRPr="009831FF">
              <w:rPr>
                <w:sz w:val="18"/>
                <w:szCs w:val="18"/>
              </w:rPr>
              <w:t>0.083</w:t>
            </w:r>
          </w:p>
        </w:tc>
        <w:tc>
          <w:tcPr>
            <w:tcW w:w="1414" w:type="dxa"/>
          </w:tcPr>
          <w:p w14:paraId="75C29813" w14:textId="77777777" w:rsidR="00CF5A42" w:rsidRPr="009831FF" w:rsidRDefault="00CF5A42" w:rsidP="009D5AE1">
            <w:pPr>
              <w:spacing w:beforeLines="40" w:before="96" w:afterLines="40" w:after="96" w:line="360" w:lineRule="auto"/>
              <w:rPr>
                <w:sz w:val="18"/>
                <w:szCs w:val="18"/>
              </w:rPr>
            </w:pPr>
            <w:r w:rsidRPr="009831FF">
              <w:rPr>
                <w:sz w:val="18"/>
                <w:szCs w:val="18"/>
              </w:rPr>
              <w:t>0.025</w:t>
            </w:r>
          </w:p>
        </w:tc>
        <w:tc>
          <w:tcPr>
            <w:tcW w:w="1785" w:type="dxa"/>
          </w:tcPr>
          <w:p w14:paraId="455114B4" w14:textId="77777777" w:rsidR="00CF5A42" w:rsidRPr="009831FF" w:rsidRDefault="00CF5A42" w:rsidP="009D5AE1">
            <w:pPr>
              <w:spacing w:beforeLines="40" w:before="96" w:afterLines="40" w:after="96" w:line="360" w:lineRule="auto"/>
              <w:rPr>
                <w:sz w:val="18"/>
                <w:szCs w:val="18"/>
              </w:rPr>
            </w:pPr>
            <w:r w:rsidRPr="009831FF">
              <w:rPr>
                <w:sz w:val="18"/>
                <w:szCs w:val="18"/>
              </w:rPr>
              <w:t>-0.103</w:t>
            </w:r>
          </w:p>
        </w:tc>
      </w:tr>
      <w:tr w:rsidR="00CF5A42" w:rsidRPr="009831FF" w14:paraId="30A46CAF" w14:textId="77777777" w:rsidTr="009D5AE1">
        <w:tc>
          <w:tcPr>
            <w:tcW w:w="2592" w:type="dxa"/>
            <w:shd w:val="clear" w:color="auto" w:fill="F7EEF7"/>
          </w:tcPr>
          <w:p w14:paraId="1377A4B3" w14:textId="77777777" w:rsidR="00CF5A42" w:rsidRPr="009831FF" w:rsidRDefault="00CF5A42" w:rsidP="009D5AE1">
            <w:pPr>
              <w:spacing w:beforeLines="40" w:before="96" w:afterLines="40" w:after="96" w:line="360" w:lineRule="auto"/>
              <w:rPr>
                <w:sz w:val="18"/>
                <w:szCs w:val="18"/>
              </w:rPr>
            </w:pPr>
            <w:r w:rsidRPr="009831FF">
              <w:rPr>
                <w:sz w:val="18"/>
                <w:szCs w:val="18"/>
              </w:rPr>
              <w:t>Healthcare professional</w:t>
            </w:r>
          </w:p>
        </w:tc>
        <w:tc>
          <w:tcPr>
            <w:tcW w:w="1927" w:type="dxa"/>
            <w:shd w:val="clear" w:color="auto" w:fill="F7EEF7"/>
          </w:tcPr>
          <w:p w14:paraId="6FF61CC0" w14:textId="77777777" w:rsidR="00CF5A42" w:rsidRPr="009831FF" w:rsidRDefault="00CF5A42" w:rsidP="009D5AE1">
            <w:pPr>
              <w:spacing w:beforeLines="40" w:before="96" w:afterLines="40" w:after="96" w:line="360" w:lineRule="auto"/>
              <w:rPr>
                <w:sz w:val="18"/>
                <w:szCs w:val="18"/>
              </w:rPr>
            </w:pPr>
            <w:r w:rsidRPr="009831FF">
              <w:rPr>
                <w:sz w:val="18"/>
                <w:szCs w:val="18"/>
              </w:rPr>
              <w:t>0.014</w:t>
            </w:r>
          </w:p>
        </w:tc>
        <w:tc>
          <w:tcPr>
            <w:tcW w:w="1927" w:type="dxa"/>
            <w:shd w:val="clear" w:color="auto" w:fill="F7EEF7"/>
          </w:tcPr>
          <w:p w14:paraId="4FB9D4A8" w14:textId="77777777" w:rsidR="00CF5A42" w:rsidRPr="009831FF" w:rsidRDefault="00CF5A42" w:rsidP="009D5AE1">
            <w:pPr>
              <w:spacing w:beforeLines="40" w:before="96" w:afterLines="40" w:after="96" w:line="360" w:lineRule="auto"/>
              <w:rPr>
                <w:sz w:val="18"/>
                <w:szCs w:val="18"/>
              </w:rPr>
            </w:pPr>
            <w:r w:rsidRPr="009831FF">
              <w:rPr>
                <w:sz w:val="18"/>
                <w:szCs w:val="18"/>
              </w:rPr>
              <w:t>-0.105</w:t>
            </w:r>
          </w:p>
        </w:tc>
        <w:tc>
          <w:tcPr>
            <w:tcW w:w="1414" w:type="dxa"/>
            <w:shd w:val="clear" w:color="auto" w:fill="F7EEF7"/>
          </w:tcPr>
          <w:p w14:paraId="272001E1" w14:textId="3C3490FE" w:rsidR="00CF5A42" w:rsidRPr="009831FF" w:rsidRDefault="00CF5A42" w:rsidP="00755CF5">
            <w:pPr>
              <w:spacing w:beforeLines="40" w:before="96" w:afterLines="40" w:after="96" w:line="360" w:lineRule="auto"/>
              <w:rPr>
                <w:sz w:val="18"/>
                <w:szCs w:val="18"/>
              </w:rPr>
            </w:pPr>
            <w:r w:rsidRPr="00755CF5">
              <w:rPr>
                <w:b/>
                <w:sz w:val="18"/>
                <w:szCs w:val="18"/>
              </w:rPr>
              <w:t>-0.172</w:t>
            </w:r>
            <w:r w:rsidR="00755CF5">
              <w:rPr>
                <w:rStyle w:val="FootnoteReference"/>
              </w:rPr>
              <w:t>*</w:t>
            </w:r>
          </w:p>
        </w:tc>
        <w:tc>
          <w:tcPr>
            <w:tcW w:w="1414" w:type="dxa"/>
            <w:shd w:val="clear" w:color="auto" w:fill="F7EEF7"/>
          </w:tcPr>
          <w:p w14:paraId="11F4EE35" w14:textId="77777777" w:rsidR="00CF5A42" w:rsidRPr="009831FF" w:rsidRDefault="00CF5A42" w:rsidP="009D5AE1">
            <w:pPr>
              <w:spacing w:beforeLines="40" w:before="96" w:afterLines="40" w:after="96" w:line="360" w:lineRule="auto"/>
              <w:rPr>
                <w:sz w:val="18"/>
                <w:szCs w:val="18"/>
              </w:rPr>
            </w:pPr>
            <w:r w:rsidRPr="009831FF">
              <w:rPr>
                <w:sz w:val="18"/>
                <w:szCs w:val="18"/>
              </w:rPr>
              <w:t>0.111</w:t>
            </w:r>
          </w:p>
        </w:tc>
        <w:tc>
          <w:tcPr>
            <w:tcW w:w="1414" w:type="dxa"/>
            <w:shd w:val="clear" w:color="auto" w:fill="F7EEF7"/>
          </w:tcPr>
          <w:p w14:paraId="7C631615" w14:textId="77777777" w:rsidR="00CF5A42" w:rsidRPr="009831FF" w:rsidRDefault="00CF5A42" w:rsidP="009D5AE1">
            <w:pPr>
              <w:spacing w:beforeLines="40" w:before="96" w:afterLines="40" w:after="96" w:line="360" w:lineRule="auto"/>
              <w:rPr>
                <w:sz w:val="18"/>
                <w:szCs w:val="18"/>
              </w:rPr>
            </w:pPr>
            <w:r w:rsidRPr="009831FF">
              <w:rPr>
                <w:sz w:val="18"/>
                <w:szCs w:val="18"/>
              </w:rPr>
              <w:t>0.094</w:t>
            </w:r>
          </w:p>
        </w:tc>
        <w:tc>
          <w:tcPr>
            <w:tcW w:w="1414" w:type="dxa"/>
            <w:shd w:val="clear" w:color="auto" w:fill="F7EEF7"/>
          </w:tcPr>
          <w:p w14:paraId="005311A1" w14:textId="3A285860" w:rsidR="00CF5A42" w:rsidRPr="009831FF" w:rsidRDefault="00CF5A42" w:rsidP="00755CF5">
            <w:pPr>
              <w:spacing w:beforeLines="40" w:before="96" w:afterLines="40" w:after="96" w:line="360" w:lineRule="auto"/>
              <w:rPr>
                <w:sz w:val="18"/>
                <w:szCs w:val="18"/>
              </w:rPr>
            </w:pPr>
            <w:r w:rsidRPr="00755CF5">
              <w:rPr>
                <w:b/>
                <w:sz w:val="18"/>
                <w:szCs w:val="18"/>
              </w:rPr>
              <w:t>0.282</w:t>
            </w:r>
            <w:r w:rsidR="00755CF5">
              <w:rPr>
                <w:rStyle w:val="FootnoteReference"/>
                <w:sz w:val="18"/>
                <w:szCs w:val="18"/>
              </w:rPr>
              <w:t>*</w:t>
            </w:r>
          </w:p>
        </w:tc>
        <w:tc>
          <w:tcPr>
            <w:tcW w:w="1785" w:type="dxa"/>
            <w:shd w:val="clear" w:color="auto" w:fill="F7EEF7"/>
          </w:tcPr>
          <w:p w14:paraId="0DD7F37B" w14:textId="77777777" w:rsidR="00CF5A42" w:rsidRPr="009831FF" w:rsidRDefault="00CF5A42" w:rsidP="009D5AE1">
            <w:pPr>
              <w:spacing w:beforeLines="40" w:before="96" w:afterLines="40" w:after="96" w:line="360" w:lineRule="auto"/>
              <w:rPr>
                <w:sz w:val="18"/>
                <w:szCs w:val="18"/>
              </w:rPr>
            </w:pPr>
            <w:r w:rsidRPr="009831FF">
              <w:rPr>
                <w:sz w:val="18"/>
                <w:szCs w:val="18"/>
              </w:rPr>
              <w:t>-0.191</w:t>
            </w:r>
          </w:p>
        </w:tc>
      </w:tr>
      <w:tr w:rsidR="00CF5A42" w:rsidRPr="009831FF" w14:paraId="190C9B02" w14:textId="77777777" w:rsidTr="009D5AE1">
        <w:tc>
          <w:tcPr>
            <w:tcW w:w="2592" w:type="dxa"/>
          </w:tcPr>
          <w:p w14:paraId="2EEA43DB" w14:textId="77777777" w:rsidR="00CF5A42" w:rsidRPr="009831FF" w:rsidRDefault="00CF5A42" w:rsidP="009D5AE1">
            <w:pPr>
              <w:spacing w:beforeLines="40" w:before="96" w:afterLines="40" w:after="96" w:line="360" w:lineRule="auto"/>
              <w:rPr>
                <w:sz w:val="18"/>
                <w:szCs w:val="18"/>
              </w:rPr>
            </w:pPr>
            <w:r w:rsidRPr="009831FF">
              <w:rPr>
                <w:sz w:val="18"/>
                <w:szCs w:val="18"/>
              </w:rPr>
              <w:t>Someone else</w:t>
            </w:r>
          </w:p>
        </w:tc>
        <w:tc>
          <w:tcPr>
            <w:tcW w:w="1927" w:type="dxa"/>
          </w:tcPr>
          <w:p w14:paraId="6C3A0325" w14:textId="77777777" w:rsidR="00CF5A42" w:rsidRPr="009831FF" w:rsidRDefault="00CF5A42" w:rsidP="009D5AE1">
            <w:pPr>
              <w:spacing w:beforeLines="40" w:before="96" w:afterLines="40" w:after="96" w:line="360" w:lineRule="auto"/>
              <w:rPr>
                <w:sz w:val="18"/>
                <w:szCs w:val="18"/>
              </w:rPr>
            </w:pPr>
            <w:r w:rsidRPr="009831FF">
              <w:rPr>
                <w:sz w:val="18"/>
                <w:szCs w:val="18"/>
              </w:rPr>
              <w:t>-0.078</w:t>
            </w:r>
          </w:p>
        </w:tc>
        <w:tc>
          <w:tcPr>
            <w:tcW w:w="1927" w:type="dxa"/>
          </w:tcPr>
          <w:p w14:paraId="08979370" w14:textId="77777777" w:rsidR="00CF5A42" w:rsidRPr="009831FF" w:rsidRDefault="00CF5A42" w:rsidP="009D5AE1">
            <w:pPr>
              <w:spacing w:beforeLines="40" w:before="96" w:afterLines="40" w:after="96" w:line="360" w:lineRule="auto"/>
              <w:rPr>
                <w:sz w:val="18"/>
                <w:szCs w:val="18"/>
              </w:rPr>
            </w:pPr>
            <w:r w:rsidRPr="009831FF">
              <w:rPr>
                <w:sz w:val="18"/>
                <w:szCs w:val="18"/>
              </w:rPr>
              <w:t>-0.066</w:t>
            </w:r>
          </w:p>
        </w:tc>
        <w:tc>
          <w:tcPr>
            <w:tcW w:w="1414" w:type="dxa"/>
          </w:tcPr>
          <w:p w14:paraId="39FFDFDE" w14:textId="77777777" w:rsidR="00CF5A42" w:rsidRPr="009831FF" w:rsidRDefault="00CF5A42" w:rsidP="009D5AE1">
            <w:pPr>
              <w:spacing w:beforeLines="40" w:before="96" w:afterLines="40" w:after="96" w:line="360" w:lineRule="auto"/>
              <w:rPr>
                <w:sz w:val="18"/>
                <w:szCs w:val="18"/>
              </w:rPr>
            </w:pPr>
            <w:r w:rsidRPr="009831FF">
              <w:rPr>
                <w:sz w:val="18"/>
                <w:szCs w:val="18"/>
              </w:rPr>
              <w:t>0.087</w:t>
            </w:r>
          </w:p>
        </w:tc>
        <w:tc>
          <w:tcPr>
            <w:tcW w:w="1414" w:type="dxa"/>
          </w:tcPr>
          <w:p w14:paraId="283C199F" w14:textId="77777777" w:rsidR="00CF5A42" w:rsidRPr="009831FF" w:rsidRDefault="00CF5A42" w:rsidP="009D5AE1">
            <w:pPr>
              <w:spacing w:beforeLines="40" w:before="96" w:afterLines="40" w:after="96" w:line="360" w:lineRule="auto"/>
              <w:rPr>
                <w:sz w:val="18"/>
                <w:szCs w:val="18"/>
              </w:rPr>
            </w:pPr>
            <w:r w:rsidRPr="009831FF">
              <w:rPr>
                <w:sz w:val="18"/>
                <w:szCs w:val="18"/>
              </w:rPr>
              <w:t>0.192</w:t>
            </w:r>
          </w:p>
        </w:tc>
        <w:tc>
          <w:tcPr>
            <w:tcW w:w="1414" w:type="dxa"/>
          </w:tcPr>
          <w:p w14:paraId="24AFB7AA" w14:textId="77777777" w:rsidR="00CF5A42" w:rsidRPr="009831FF" w:rsidRDefault="00CF5A42" w:rsidP="009D5AE1">
            <w:pPr>
              <w:spacing w:beforeLines="40" w:before="96" w:afterLines="40" w:after="96" w:line="360" w:lineRule="auto"/>
              <w:rPr>
                <w:sz w:val="18"/>
                <w:szCs w:val="18"/>
              </w:rPr>
            </w:pPr>
            <w:r w:rsidRPr="009831FF">
              <w:rPr>
                <w:sz w:val="18"/>
                <w:szCs w:val="18"/>
              </w:rPr>
              <w:t>-0.026</w:t>
            </w:r>
          </w:p>
        </w:tc>
        <w:tc>
          <w:tcPr>
            <w:tcW w:w="1414" w:type="dxa"/>
          </w:tcPr>
          <w:p w14:paraId="0425B281" w14:textId="77777777" w:rsidR="00CF5A42" w:rsidRPr="009831FF" w:rsidRDefault="00CF5A42" w:rsidP="009D5AE1">
            <w:pPr>
              <w:spacing w:beforeLines="40" w:before="96" w:afterLines="40" w:after="96" w:line="360" w:lineRule="auto"/>
              <w:rPr>
                <w:sz w:val="18"/>
                <w:szCs w:val="18"/>
              </w:rPr>
            </w:pPr>
            <w:r w:rsidRPr="009831FF">
              <w:rPr>
                <w:sz w:val="18"/>
                <w:szCs w:val="18"/>
              </w:rPr>
              <w:t>0.157</w:t>
            </w:r>
          </w:p>
        </w:tc>
        <w:tc>
          <w:tcPr>
            <w:tcW w:w="1785" w:type="dxa"/>
          </w:tcPr>
          <w:p w14:paraId="353DA5C1" w14:textId="77777777" w:rsidR="00CF5A42" w:rsidRPr="009831FF" w:rsidRDefault="00CF5A42" w:rsidP="009D5AE1">
            <w:pPr>
              <w:spacing w:beforeLines="40" w:before="96" w:afterLines="40" w:after="96" w:line="360" w:lineRule="auto"/>
              <w:rPr>
                <w:sz w:val="18"/>
                <w:szCs w:val="18"/>
              </w:rPr>
            </w:pPr>
            <w:r w:rsidRPr="009831FF">
              <w:rPr>
                <w:sz w:val="18"/>
                <w:szCs w:val="18"/>
              </w:rPr>
              <w:t>-0.018</w:t>
            </w:r>
          </w:p>
        </w:tc>
      </w:tr>
    </w:tbl>
    <w:p w14:paraId="2F4692BC" w14:textId="4AF79F68" w:rsidR="00CF5A42" w:rsidRDefault="00CF5A42" w:rsidP="00BE762A">
      <w:pPr>
        <w:spacing w:afterLines="200" w:after="480"/>
        <w:rPr>
          <w:sz w:val="20"/>
          <w:szCs w:val="20"/>
        </w:rPr>
      </w:pPr>
      <w:r w:rsidRPr="009831FF">
        <w:rPr>
          <w:sz w:val="20"/>
          <w:szCs w:val="20"/>
        </w:rPr>
        <w:t>Source: Research and Evaluation Branch analysis of online participant and informal supporter survey.</w:t>
      </w:r>
    </w:p>
    <w:p w14:paraId="5A22F00D" w14:textId="77777777" w:rsidR="00E03AD8" w:rsidRDefault="00E03AD8">
      <w:pPr>
        <w:spacing w:after="160" w:line="259" w:lineRule="auto"/>
        <w:rPr>
          <w:b/>
        </w:rPr>
      </w:pPr>
      <w:bookmarkStart w:id="273" w:name="_Toc119591235"/>
      <w:bookmarkStart w:id="274" w:name="_Toc119591580"/>
      <w:r>
        <w:br w:type="page"/>
      </w:r>
    </w:p>
    <w:p w14:paraId="41780B57" w14:textId="4FD9C461" w:rsidR="00CF5A42" w:rsidRDefault="00CF5A42" w:rsidP="00515F3E">
      <w:pPr>
        <w:pStyle w:val="Heading3"/>
        <w:numPr>
          <w:ilvl w:val="0"/>
          <w:numId w:val="0"/>
        </w:numPr>
      </w:pPr>
      <w:r w:rsidRPr="005041A5">
        <w:t xml:space="preserve">Table </w:t>
      </w:r>
      <w:r>
        <w:t xml:space="preserve">E3: </w:t>
      </w:r>
      <w:r w:rsidRPr="008010B7">
        <w:t xml:space="preserve">NDIS participant and informal supporter reported correlation between the adequacy of support to develop skills and </w:t>
      </w:r>
      <w:r>
        <w:t xml:space="preserve">where that </w:t>
      </w:r>
      <w:r w:rsidRPr="008010B7">
        <w:t>support</w:t>
      </w:r>
      <w:r>
        <w:t xml:space="preserve"> is provided</w:t>
      </w:r>
      <w:bookmarkEnd w:id="273"/>
      <w:bookmarkEnd w:id="274"/>
    </w:p>
    <w:p w14:paraId="36336787" w14:textId="77777777" w:rsidR="00E03AD8" w:rsidRPr="00755CF5" w:rsidRDefault="00E03AD8" w:rsidP="00E03AD8">
      <w:r>
        <w:t>Note: Asterisk indicates statistically significant correlation (p&gt;0.10)</w:t>
      </w:r>
    </w:p>
    <w:tbl>
      <w:tblPr>
        <w:tblStyle w:val="TableGrid"/>
        <w:tblW w:w="138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3: NDIS participant and informal supporter reported correlation between the adequacy iof support to develop skills and where that support is provided"/>
        <w:tblDescription w:val="A cross table with 7 rows of where support is provided and 8 columns of skill area. &#10;There are 3 statistically significant correlations.&#10;In my home with choosing, finding and keeping a place to live, correlation 0.449.&#10;Someone else's home with social skills, correlation 0.252.&#10;Health clinic with daily tasks, correlation 0.249."/>
      </w:tblPr>
      <w:tblGrid>
        <w:gridCol w:w="2546"/>
        <w:gridCol w:w="1894"/>
        <w:gridCol w:w="1894"/>
        <w:gridCol w:w="1389"/>
        <w:gridCol w:w="1389"/>
        <w:gridCol w:w="1389"/>
        <w:gridCol w:w="1389"/>
        <w:gridCol w:w="1997"/>
      </w:tblGrid>
      <w:tr w:rsidR="00CF5A42" w:rsidRPr="009831FF" w14:paraId="0F20DF58" w14:textId="77777777" w:rsidTr="009D5AE1">
        <w:tc>
          <w:tcPr>
            <w:tcW w:w="2546" w:type="dxa"/>
            <w:shd w:val="clear" w:color="auto" w:fill="6B2976"/>
          </w:tcPr>
          <w:p w14:paraId="3557E8AA"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Skill area</w:t>
            </w:r>
          </w:p>
        </w:tc>
        <w:tc>
          <w:tcPr>
            <w:tcW w:w="1894" w:type="dxa"/>
            <w:shd w:val="clear" w:color="auto" w:fill="6B2976"/>
          </w:tcPr>
          <w:p w14:paraId="0885965B"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Choosing, finding, and keeping a place to live</w:t>
            </w:r>
          </w:p>
        </w:tc>
        <w:tc>
          <w:tcPr>
            <w:tcW w:w="1894" w:type="dxa"/>
            <w:shd w:val="clear" w:color="auto" w:fill="6B2976"/>
          </w:tcPr>
          <w:p w14:paraId="07E5D74F"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Getting and using home and living funding</w:t>
            </w:r>
          </w:p>
        </w:tc>
        <w:tc>
          <w:tcPr>
            <w:tcW w:w="1389" w:type="dxa"/>
            <w:shd w:val="clear" w:color="auto" w:fill="6B2976"/>
          </w:tcPr>
          <w:p w14:paraId="1781B8A9"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Community participation</w:t>
            </w:r>
          </w:p>
        </w:tc>
        <w:tc>
          <w:tcPr>
            <w:tcW w:w="1389" w:type="dxa"/>
            <w:shd w:val="clear" w:color="auto" w:fill="6B2976"/>
          </w:tcPr>
          <w:p w14:paraId="6695DF65"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Social skills</w:t>
            </w:r>
          </w:p>
        </w:tc>
        <w:tc>
          <w:tcPr>
            <w:tcW w:w="1389" w:type="dxa"/>
            <w:shd w:val="clear" w:color="auto" w:fill="6B2976"/>
          </w:tcPr>
          <w:p w14:paraId="1EA801C8"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Health and wellbeing</w:t>
            </w:r>
          </w:p>
        </w:tc>
        <w:tc>
          <w:tcPr>
            <w:tcW w:w="1389" w:type="dxa"/>
            <w:shd w:val="clear" w:color="auto" w:fill="6B2976"/>
          </w:tcPr>
          <w:p w14:paraId="2E591233"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Daily tasks</w:t>
            </w:r>
          </w:p>
        </w:tc>
        <w:tc>
          <w:tcPr>
            <w:tcW w:w="1997" w:type="dxa"/>
            <w:shd w:val="clear" w:color="auto" w:fill="6B2976"/>
          </w:tcPr>
          <w:p w14:paraId="2A1BFF60" w14:textId="77777777" w:rsidR="00CF5A42" w:rsidRPr="009831FF"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831FF">
              <w:rPr>
                <w:rFonts w:cs="Arial"/>
                <w:b/>
                <w:bCs/>
                <w:color w:val="FFFFFF" w:themeColor="background1"/>
                <w:sz w:val="18"/>
                <w:szCs w:val="18"/>
              </w:rPr>
              <w:t>Using technology to assist with daily tasks</w:t>
            </w:r>
          </w:p>
        </w:tc>
      </w:tr>
      <w:tr w:rsidR="00CF5A42" w:rsidRPr="00E94E26" w14:paraId="07D251BC" w14:textId="77777777" w:rsidTr="009D5AE1">
        <w:tc>
          <w:tcPr>
            <w:tcW w:w="2546" w:type="dxa"/>
            <w:shd w:val="clear" w:color="auto" w:fill="F7EEF7"/>
          </w:tcPr>
          <w:p w14:paraId="7B24E1C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In my home</w:t>
            </w:r>
          </w:p>
        </w:tc>
        <w:tc>
          <w:tcPr>
            <w:tcW w:w="1894" w:type="dxa"/>
            <w:shd w:val="clear" w:color="auto" w:fill="F7EEF7"/>
          </w:tcPr>
          <w:p w14:paraId="50F73D1A" w14:textId="508C468C"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0.449</w:t>
            </w:r>
            <w:r w:rsidR="00E03AD8" w:rsidRPr="00E03AD8">
              <w:rPr>
                <w:rFonts w:cs="Arial"/>
                <w:b/>
                <w:sz w:val="18"/>
                <w:szCs w:val="18"/>
              </w:rPr>
              <w:t>*</w:t>
            </w:r>
          </w:p>
        </w:tc>
        <w:tc>
          <w:tcPr>
            <w:tcW w:w="1894" w:type="dxa"/>
            <w:shd w:val="clear" w:color="auto" w:fill="F7EEF7"/>
          </w:tcPr>
          <w:p w14:paraId="37F0012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0.133</w:t>
            </w:r>
          </w:p>
        </w:tc>
        <w:tc>
          <w:tcPr>
            <w:tcW w:w="1389" w:type="dxa"/>
            <w:shd w:val="clear" w:color="auto" w:fill="F7EEF7"/>
          </w:tcPr>
          <w:p w14:paraId="0D695F42"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-0.022</w:t>
            </w:r>
          </w:p>
        </w:tc>
        <w:tc>
          <w:tcPr>
            <w:tcW w:w="1389" w:type="dxa"/>
            <w:shd w:val="clear" w:color="auto" w:fill="F7EEF7"/>
          </w:tcPr>
          <w:p w14:paraId="1E7826E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0.214</w:t>
            </w:r>
          </w:p>
        </w:tc>
        <w:tc>
          <w:tcPr>
            <w:tcW w:w="1389" w:type="dxa"/>
            <w:shd w:val="clear" w:color="auto" w:fill="F7EEF7"/>
          </w:tcPr>
          <w:p w14:paraId="0278D05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0.157</w:t>
            </w:r>
          </w:p>
        </w:tc>
        <w:tc>
          <w:tcPr>
            <w:tcW w:w="1389" w:type="dxa"/>
            <w:shd w:val="clear" w:color="auto" w:fill="F7EEF7"/>
          </w:tcPr>
          <w:p w14:paraId="6FDD9FC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-0.072</w:t>
            </w:r>
          </w:p>
        </w:tc>
        <w:tc>
          <w:tcPr>
            <w:tcW w:w="1997" w:type="dxa"/>
            <w:shd w:val="clear" w:color="auto" w:fill="F7EEF7"/>
          </w:tcPr>
          <w:p w14:paraId="24486188"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0.22</w:t>
            </w:r>
          </w:p>
        </w:tc>
      </w:tr>
      <w:tr w:rsidR="00CF5A42" w:rsidRPr="00E94E26" w14:paraId="58F2A6E4" w14:textId="77777777" w:rsidTr="009D5AE1">
        <w:tc>
          <w:tcPr>
            <w:tcW w:w="2546" w:type="dxa"/>
          </w:tcPr>
          <w:p w14:paraId="2A965D0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Someone else’s home</w:t>
            </w:r>
          </w:p>
        </w:tc>
        <w:tc>
          <w:tcPr>
            <w:tcW w:w="1894" w:type="dxa"/>
          </w:tcPr>
          <w:p w14:paraId="657BDD8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-0.083</w:t>
            </w:r>
          </w:p>
        </w:tc>
        <w:tc>
          <w:tcPr>
            <w:tcW w:w="1894" w:type="dxa"/>
          </w:tcPr>
          <w:p w14:paraId="5BEEC49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-0.098</w:t>
            </w:r>
          </w:p>
        </w:tc>
        <w:tc>
          <w:tcPr>
            <w:tcW w:w="1389" w:type="dxa"/>
          </w:tcPr>
          <w:p w14:paraId="71F9677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-0.071</w:t>
            </w:r>
          </w:p>
        </w:tc>
        <w:tc>
          <w:tcPr>
            <w:tcW w:w="1389" w:type="dxa"/>
          </w:tcPr>
          <w:p w14:paraId="0803356C" w14:textId="30759584"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0.252</w:t>
            </w:r>
            <w:r w:rsidR="00E03AD8" w:rsidRPr="00E03AD8">
              <w:rPr>
                <w:rStyle w:val="FootnoteReference"/>
                <w:b/>
              </w:rPr>
              <w:t>*</w:t>
            </w:r>
          </w:p>
        </w:tc>
        <w:tc>
          <w:tcPr>
            <w:tcW w:w="1389" w:type="dxa"/>
          </w:tcPr>
          <w:p w14:paraId="7E252701"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0.036</w:t>
            </w:r>
          </w:p>
        </w:tc>
        <w:tc>
          <w:tcPr>
            <w:tcW w:w="1389" w:type="dxa"/>
          </w:tcPr>
          <w:p w14:paraId="7256491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0.072</w:t>
            </w:r>
          </w:p>
        </w:tc>
        <w:tc>
          <w:tcPr>
            <w:tcW w:w="1997" w:type="dxa"/>
          </w:tcPr>
          <w:p w14:paraId="733F281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0.043</w:t>
            </w:r>
          </w:p>
        </w:tc>
      </w:tr>
      <w:tr w:rsidR="00CF5A42" w:rsidRPr="00E94E26" w14:paraId="08B7100E" w14:textId="77777777" w:rsidTr="009D5AE1">
        <w:tc>
          <w:tcPr>
            <w:tcW w:w="2546" w:type="dxa"/>
            <w:shd w:val="clear" w:color="auto" w:fill="F7EEF7"/>
          </w:tcPr>
          <w:p w14:paraId="6FF9683E"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School or training centre</w:t>
            </w:r>
          </w:p>
        </w:tc>
        <w:tc>
          <w:tcPr>
            <w:tcW w:w="1894" w:type="dxa"/>
            <w:shd w:val="clear" w:color="auto" w:fill="F7EEF7"/>
          </w:tcPr>
          <w:p w14:paraId="4E21168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-0.039</w:t>
            </w:r>
          </w:p>
        </w:tc>
        <w:tc>
          <w:tcPr>
            <w:tcW w:w="1894" w:type="dxa"/>
            <w:shd w:val="clear" w:color="auto" w:fill="F7EEF7"/>
          </w:tcPr>
          <w:p w14:paraId="666AD4C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0.224</w:t>
            </w:r>
          </w:p>
        </w:tc>
        <w:tc>
          <w:tcPr>
            <w:tcW w:w="1389" w:type="dxa"/>
            <w:shd w:val="clear" w:color="auto" w:fill="F7EEF7"/>
          </w:tcPr>
          <w:p w14:paraId="2B726B14"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-0.075</w:t>
            </w:r>
          </w:p>
        </w:tc>
        <w:tc>
          <w:tcPr>
            <w:tcW w:w="1389" w:type="dxa"/>
            <w:shd w:val="clear" w:color="auto" w:fill="F7EEF7"/>
          </w:tcPr>
          <w:p w14:paraId="5F82B75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0.044</w:t>
            </w:r>
          </w:p>
        </w:tc>
        <w:tc>
          <w:tcPr>
            <w:tcW w:w="1389" w:type="dxa"/>
            <w:shd w:val="clear" w:color="auto" w:fill="F7EEF7"/>
          </w:tcPr>
          <w:p w14:paraId="34C0F6C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w:t>
            </w:r>
          </w:p>
        </w:tc>
        <w:tc>
          <w:tcPr>
            <w:tcW w:w="1389" w:type="dxa"/>
            <w:shd w:val="clear" w:color="auto" w:fill="F7EEF7"/>
          </w:tcPr>
          <w:p w14:paraId="69C7E62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0.072</w:t>
            </w:r>
          </w:p>
        </w:tc>
        <w:tc>
          <w:tcPr>
            <w:tcW w:w="1997" w:type="dxa"/>
            <w:shd w:val="clear" w:color="auto" w:fill="F7EEF7"/>
          </w:tcPr>
          <w:p w14:paraId="34D5CA1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0.086</w:t>
            </w:r>
          </w:p>
        </w:tc>
      </w:tr>
      <w:tr w:rsidR="00CF5A42" w:rsidRPr="00E94E26" w14:paraId="7E997AA5" w14:textId="77777777" w:rsidTr="009D5AE1">
        <w:tc>
          <w:tcPr>
            <w:tcW w:w="2546" w:type="dxa"/>
          </w:tcPr>
          <w:p w14:paraId="71EF9CEF"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Disability service</w:t>
            </w:r>
          </w:p>
        </w:tc>
        <w:tc>
          <w:tcPr>
            <w:tcW w:w="1894" w:type="dxa"/>
          </w:tcPr>
          <w:p w14:paraId="1064715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0.032</w:t>
            </w:r>
          </w:p>
        </w:tc>
        <w:tc>
          <w:tcPr>
            <w:tcW w:w="1894" w:type="dxa"/>
          </w:tcPr>
          <w:p w14:paraId="785CDB7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0.051</w:t>
            </w:r>
          </w:p>
        </w:tc>
        <w:tc>
          <w:tcPr>
            <w:tcW w:w="1389" w:type="dxa"/>
          </w:tcPr>
          <w:p w14:paraId="1D5C3B4D"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0.065</w:t>
            </w:r>
          </w:p>
        </w:tc>
        <w:tc>
          <w:tcPr>
            <w:tcW w:w="1389" w:type="dxa"/>
          </w:tcPr>
          <w:p w14:paraId="765BAF2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0.014</w:t>
            </w:r>
          </w:p>
        </w:tc>
        <w:tc>
          <w:tcPr>
            <w:tcW w:w="1389" w:type="dxa"/>
          </w:tcPr>
          <w:p w14:paraId="365B04CB"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0.014</w:t>
            </w:r>
          </w:p>
        </w:tc>
        <w:tc>
          <w:tcPr>
            <w:tcW w:w="1389" w:type="dxa"/>
          </w:tcPr>
          <w:p w14:paraId="5CD3BE61"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0.223</w:t>
            </w:r>
          </w:p>
        </w:tc>
        <w:tc>
          <w:tcPr>
            <w:tcW w:w="1997" w:type="dxa"/>
          </w:tcPr>
          <w:p w14:paraId="423B78E3"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-0.13</w:t>
            </w:r>
          </w:p>
        </w:tc>
      </w:tr>
      <w:tr w:rsidR="00CF5A42" w:rsidRPr="00E94E26" w14:paraId="6AF1BC55" w14:textId="77777777" w:rsidTr="009D5AE1">
        <w:tc>
          <w:tcPr>
            <w:tcW w:w="2546" w:type="dxa"/>
            <w:shd w:val="clear" w:color="auto" w:fill="F7EEF7"/>
          </w:tcPr>
          <w:p w14:paraId="61031881"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Health clinic</w:t>
            </w:r>
          </w:p>
        </w:tc>
        <w:tc>
          <w:tcPr>
            <w:tcW w:w="1894" w:type="dxa"/>
            <w:shd w:val="clear" w:color="auto" w:fill="F7EEF7"/>
          </w:tcPr>
          <w:p w14:paraId="4ED003C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w:t>
            </w:r>
          </w:p>
        </w:tc>
        <w:tc>
          <w:tcPr>
            <w:tcW w:w="1894" w:type="dxa"/>
            <w:shd w:val="clear" w:color="auto" w:fill="F7EEF7"/>
          </w:tcPr>
          <w:p w14:paraId="1D2DA6E3"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-0.128</w:t>
            </w:r>
          </w:p>
        </w:tc>
        <w:tc>
          <w:tcPr>
            <w:tcW w:w="1389" w:type="dxa"/>
            <w:shd w:val="clear" w:color="auto" w:fill="F7EEF7"/>
          </w:tcPr>
          <w:p w14:paraId="7B6811C7"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0.038</w:t>
            </w:r>
          </w:p>
        </w:tc>
        <w:tc>
          <w:tcPr>
            <w:tcW w:w="1389" w:type="dxa"/>
            <w:shd w:val="clear" w:color="auto" w:fill="F7EEF7"/>
          </w:tcPr>
          <w:p w14:paraId="627EEBCA"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-0.058</w:t>
            </w:r>
          </w:p>
        </w:tc>
        <w:tc>
          <w:tcPr>
            <w:tcW w:w="1389" w:type="dxa"/>
            <w:shd w:val="clear" w:color="auto" w:fill="F7EEF7"/>
          </w:tcPr>
          <w:p w14:paraId="3A287ED2"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0.042</w:t>
            </w:r>
          </w:p>
        </w:tc>
        <w:tc>
          <w:tcPr>
            <w:tcW w:w="1389" w:type="dxa"/>
            <w:shd w:val="clear" w:color="auto" w:fill="F7EEF7"/>
          </w:tcPr>
          <w:p w14:paraId="3E962158" w14:textId="4F78F811"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0.249</w:t>
            </w:r>
            <w:r w:rsidR="00E03AD8" w:rsidRPr="00E03AD8">
              <w:rPr>
                <w:b/>
              </w:rPr>
              <w:t>*</w:t>
            </w:r>
          </w:p>
        </w:tc>
        <w:tc>
          <w:tcPr>
            <w:tcW w:w="1997" w:type="dxa"/>
            <w:shd w:val="clear" w:color="auto" w:fill="F7EEF7"/>
          </w:tcPr>
          <w:p w14:paraId="208A0BC1"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0.043</w:t>
            </w:r>
          </w:p>
        </w:tc>
      </w:tr>
      <w:tr w:rsidR="00CF5A42" w:rsidRPr="00E94E26" w14:paraId="34B7B7E2" w14:textId="77777777" w:rsidTr="009D5AE1">
        <w:tc>
          <w:tcPr>
            <w:tcW w:w="2546" w:type="dxa"/>
          </w:tcPr>
          <w:p w14:paraId="56D3052F"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Telehealth</w:t>
            </w:r>
          </w:p>
        </w:tc>
        <w:tc>
          <w:tcPr>
            <w:tcW w:w="1894" w:type="dxa"/>
          </w:tcPr>
          <w:p w14:paraId="787AC31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0.228</w:t>
            </w:r>
          </w:p>
        </w:tc>
        <w:tc>
          <w:tcPr>
            <w:tcW w:w="1894" w:type="dxa"/>
          </w:tcPr>
          <w:p w14:paraId="189B8CEC"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0.051</w:t>
            </w:r>
          </w:p>
        </w:tc>
        <w:tc>
          <w:tcPr>
            <w:tcW w:w="1389" w:type="dxa"/>
          </w:tcPr>
          <w:p w14:paraId="2279F082"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-0.005</w:t>
            </w:r>
          </w:p>
        </w:tc>
        <w:tc>
          <w:tcPr>
            <w:tcW w:w="1389" w:type="dxa"/>
          </w:tcPr>
          <w:p w14:paraId="3B0C7C99"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0.058</w:t>
            </w:r>
          </w:p>
        </w:tc>
        <w:tc>
          <w:tcPr>
            <w:tcW w:w="1389" w:type="dxa"/>
          </w:tcPr>
          <w:p w14:paraId="6914DD76"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0.067</w:t>
            </w:r>
          </w:p>
        </w:tc>
        <w:tc>
          <w:tcPr>
            <w:tcW w:w="1389" w:type="dxa"/>
          </w:tcPr>
          <w:p w14:paraId="6080D693"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0.063</w:t>
            </w:r>
          </w:p>
        </w:tc>
        <w:tc>
          <w:tcPr>
            <w:tcW w:w="1997" w:type="dxa"/>
          </w:tcPr>
          <w:p w14:paraId="49B4B605" w14:textId="77777777" w:rsidR="00CF5A42" w:rsidRPr="00E94E26" w:rsidRDefault="00CF5A42" w:rsidP="009D5AE1">
            <w:pPr>
              <w:spacing w:beforeLines="40" w:before="96" w:afterLines="40" w:after="96" w:line="360" w:lineRule="auto"/>
              <w:rPr>
                <w:rFonts w:cs="Arial"/>
                <w:sz w:val="18"/>
                <w:szCs w:val="18"/>
              </w:rPr>
            </w:pPr>
            <w:r w:rsidRPr="00E94E26">
              <w:rPr>
                <w:rFonts w:cs="Arial"/>
                <w:sz w:val="18"/>
                <w:szCs w:val="18"/>
              </w:rPr>
              <w:t>-0.012</w:t>
            </w:r>
          </w:p>
        </w:tc>
      </w:tr>
    </w:tbl>
    <w:p w14:paraId="75D60573" w14:textId="77777777" w:rsidR="00CF5A42" w:rsidRPr="00973704" w:rsidRDefault="00CF5A42" w:rsidP="003B4338">
      <w:pPr>
        <w:spacing w:before="120"/>
        <w:rPr>
          <w:sz w:val="20"/>
          <w:szCs w:val="20"/>
        </w:rPr>
      </w:pPr>
      <w:r w:rsidRPr="00973704">
        <w:rPr>
          <w:sz w:val="20"/>
          <w:szCs w:val="20"/>
        </w:rPr>
        <w:t>Source: Research and Evaluation Branch analysis of online participant and informal supporter survey.</w:t>
      </w:r>
      <w:r w:rsidRPr="00973704">
        <w:rPr>
          <w:sz w:val="20"/>
          <w:szCs w:val="20"/>
        </w:rPr>
        <w:br w:type="page"/>
      </w:r>
    </w:p>
    <w:p w14:paraId="2E9C027E" w14:textId="56412A88" w:rsidR="00CF5A42" w:rsidRDefault="00CF5A42" w:rsidP="00515F3E">
      <w:pPr>
        <w:pStyle w:val="Heading3"/>
        <w:numPr>
          <w:ilvl w:val="0"/>
          <w:numId w:val="0"/>
        </w:numPr>
      </w:pPr>
      <w:bookmarkStart w:id="275" w:name="_Toc119591236"/>
      <w:bookmarkStart w:id="276" w:name="_Toc119591581"/>
      <w:r w:rsidRPr="005041A5">
        <w:t xml:space="preserve">Table </w:t>
      </w:r>
      <w:r>
        <w:t xml:space="preserve">E4: </w:t>
      </w:r>
      <w:r w:rsidRPr="00DD75A3">
        <w:t xml:space="preserve">NDIS participant and informal supporter </w:t>
      </w:r>
      <w:r w:rsidRPr="008010B7">
        <w:t xml:space="preserve">reported correlation between the adequacy of support to develop skills and </w:t>
      </w:r>
      <w:r>
        <w:t>home and living arrangement and funding</w:t>
      </w:r>
      <w:bookmarkEnd w:id="275"/>
      <w:bookmarkEnd w:id="276"/>
    </w:p>
    <w:p w14:paraId="1D0996B9" w14:textId="7A85A4A1" w:rsidR="00E03AD8" w:rsidRPr="00E03AD8" w:rsidRDefault="00E03AD8" w:rsidP="00E03AD8">
      <w:r>
        <w:t>Note: Asterisk indicates s</w:t>
      </w:r>
      <w:r w:rsidRPr="00BA70FB">
        <w:t>tatistically significant correlation (p&lt;</w:t>
      </w:r>
      <w:r>
        <w:t>0.10)</w:t>
      </w:r>
    </w:p>
    <w:tbl>
      <w:tblPr>
        <w:tblStyle w:val="TableGrid"/>
        <w:tblW w:w="1402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4: NDIS participant and informal supporter reported correlation between the adequacy of support to develop skills and home and living arrangement and funding"/>
        <w:tblDescription w:val="A cross table with 10 rows and 8 columns. It includes NDIS participant and informal supporter correlations between the adequacy of support to develop skills and home and living arrangement and funding."/>
      </w:tblPr>
      <w:tblGrid>
        <w:gridCol w:w="2546"/>
        <w:gridCol w:w="1894"/>
        <w:gridCol w:w="1894"/>
        <w:gridCol w:w="1389"/>
        <w:gridCol w:w="1389"/>
        <w:gridCol w:w="1389"/>
        <w:gridCol w:w="1389"/>
        <w:gridCol w:w="2139"/>
      </w:tblGrid>
      <w:tr w:rsidR="00CF5A42" w:rsidRPr="00973704" w14:paraId="0A9E0976" w14:textId="77777777" w:rsidTr="009D5AE1">
        <w:tc>
          <w:tcPr>
            <w:tcW w:w="2546" w:type="dxa"/>
            <w:shd w:val="clear" w:color="auto" w:fill="6B2976"/>
          </w:tcPr>
          <w:p w14:paraId="32185D0A"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Skill area</w:t>
            </w:r>
          </w:p>
        </w:tc>
        <w:tc>
          <w:tcPr>
            <w:tcW w:w="1894" w:type="dxa"/>
            <w:shd w:val="clear" w:color="auto" w:fill="6B2976"/>
          </w:tcPr>
          <w:p w14:paraId="6BB60420"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Choosing, finding, and keeping a place to live</w:t>
            </w:r>
          </w:p>
        </w:tc>
        <w:tc>
          <w:tcPr>
            <w:tcW w:w="1894" w:type="dxa"/>
            <w:shd w:val="clear" w:color="auto" w:fill="6B2976"/>
          </w:tcPr>
          <w:p w14:paraId="40C92202"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Getting and using home and living funding</w:t>
            </w:r>
          </w:p>
        </w:tc>
        <w:tc>
          <w:tcPr>
            <w:tcW w:w="1389" w:type="dxa"/>
            <w:shd w:val="clear" w:color="auto" w:fill="6B2976"/>
          </w:tcPr>
          <w:p w14:paraId="7F2A6D3B"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Community participation</w:t>
            </w:r>
          </w:p>
        </w:tc>
        <w:tc>
          <w:tcPr>
            <w:tcW w:w="1389" w:type="dxa"/>
            <w:shd w:val="clear" w:color="auto" w:fill="6B2976"/>
          </w:tcPr>
          <w:p w14:paraId="19AD6DB7"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Social skills</w:t>
            </w:r>
          </w:p>
        </w:tc>
        <w:tc>
          <w:tcPr>
            <w:tcW w:w="1389" w:type="dxa"/>
            <w:shd w:val="clear" w:color="auto" w:fill="6B2976"/>
          </w:tcPr>
          <w:p w14:paraId="2D56D3EF"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Health and wellbeing</w:t>
            </w:r>
          </w:p>
        </w:tc>
        <w:tc>
          <w:tcPr>
            <w:tcW w:w="1389" w:type="dxa"/>
            <w:shd w:val="clear" w:color="auto" w:fill="6B2976"/>
          </w:tcPr>
          <w:p w14:paraId="770D321E"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Daily tasks</w:t>
            </w:r>
          </w:p>
        </w:tc>
        <w:tc>
          <w:tcPr>
            <w:tcW w:w="2139" w:type="dxa"/>
            <w:shd w:val="clear" w:color="auto" w:fill="6B2976"/>
          </w:tcPr>
          <w:p w14:paraId="50488EE0" w14:textId="77777777" w:rsidR="00CF5A42" w:rsidRPr="00973704" w:rsidRDefault="00CF5A42" w:rsidP="00E94E26">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Using technology to assist with daily tasks</w:t>
            </w:r>
          </w:p>
        </w:tc>
      </w:tr>
      <w:tr w:rsidR="00CF5A42" w:rsidRPr="00E94E26" w14:paraId="5465BF97" w14:textId="77777777" w:rsidTr="009D5AE1">
        <w:tc>
          <w:tcPr>
            <w:tcW w:w="2546" w:type="dxa"/>
            <w:shd w:val="clear" w:color="auto" w:fill="F7EEF7"/>
          </w:tcPr>
          <w:p w14:paraId="6BDD9E6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Alone</w:t>
            </w:r>
          </w:p>
        </w:tc>
        <w:tc>
          <w:tcPr>
            <w:tcW w:w="1894" w:type="dxa"/>
            <w:shd w:val="clear" w:color="auto" w:fill="F7EEF7"/>
          </w:tcPr>
          <w:p w14:paraId="30139C08"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0.35</w:t>
            </w:r>
          </w:p>
        </w:tc>
        <w:tc>
          <w:tcPr>
            <w:tcW w:w="1894" w:type="dxa"/>
            <w:shd w:val="clear" w:color="auto" w:fill="F7EEF7"/>
          </w:tcPr>
          <w:p w14:paraId="7B55B00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0.447</w:t>
            </w:r>
          </w:p>
        </w:tc>
        <w:tc>
          <w:tcPr>
            <w:tcW w:w="1389" w:type="dxa"/>
            <w:shd w:val="clear" w:color="auto" w:fill="F7EEF7"/>
          </w:tcPr>
          <w:p w14:paraId="214FD810"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0.083</w:t>
            </w:r>
          </w:p>
        </w:tc>
        <w:tc>
          <w:tcPr>
            <w:tcW w:w="1389" w:type="dxa"/>
            <w:shd w:val="clear" w:color="auto" w:fill="F7EEF7"/>
          </w:tcPr>
          <w:p w14:paraId="0F20A2A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0.33</w:t>
            </w:r>
          </w:p>
        </w:tc>
        <w:tc>
          <w:tcPr>
            <w:tcW w:w="1389" w:type="dxa"/>
            <w:shd w:val="clear" w:color="auto" w:fill="F7EEF7"/>
          </w:tcPr>
          <w:p w14:paraId="720D778C"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0.083</w:t>
            </w:r>
          </w:p>
        </w:tc>
        <w:tc>
          <w:tcPr>
            <w:tcW w:w="1389" w:type="dxa"/>
            <w:shd w:val="clear" w:color="auto" w:fill="F7EEF7"/>
          </w:tcPr>
          <w:p w14:paraId="09B0389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0.335</w:t>
            </w:r>
          </w:p>
        </w:tc>
        <w:tc>
          <w:tcPr>
            <w:tcW w:w="2139" w:type="dxa"/>
            <w:shd w:val="clear" w:color="auto" w:fill="F7EEF7"/>
          </w:tcPr>
          <w:p w14:paraId="48789129"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0.158</w:t>
            </w:r>
          </w:p>
        </w:tc>
      </w:tr>
      <w:tr w:rsidR="00CF5A42" w:rsidRPr="00E94E26" w14:paraId="6A585953" w14:textId="77777777" w:rsidTr="009D5AE1">
        <w:tc>
          <w:tcPr>
            <w:tcW w:w="2546" w:type="dxa"/>
          </w:tcPr>
          <w:p w14:paraId="5E73DAB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Family Home</w:t>
            </w:r>
          </w:p>
        </w:tc>
        <w:tc>
          <w:tcPr>
            <w:tcW w:w="1894" w:type="dxa"/>
          </w:tcPr>
          <w:p w14:paraId="1D99CC8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1894" w:type="dxa"/>
          </w:tcPr>
          <w:p w14:paraId="30477C0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1389" w:type="dxa"/>
          </w:tcPr>
          <w:p w14:paraId="416D17F7"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-0.052</w:t>
            </w:r>
          </w:p>
        </w:tc>
        <w:tc>
          <w:tcPr>
            <w:tcW w:w="1389" w:type="dxa"/>
          </w:tcPr>
          <w:p w14:paraId="113D444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-0.072</w:t>
            </w:r>
          </w:p>
        </w:tc>
        <w:tc>
          <w:tcPr>
            <w:tcW w:w="1389" w:type="dxa"/>
          </w:tcPr>
          <w:p w14:paraId="76707688"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0.045</w:t>
            </w:r>
          </w:p>
        </w:tc>
        <w:tc>
          <w:tcPr>
            <w:tcW w:w="1389" w:type="dxa"/>
          </w:tcPr>
          <w:p w14:paraId="5380487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2139" w:type="dxa"/>
          </w:tcPr>
          <w:p w14:paraId="7B684628"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0.25</w:t>
            </w:r>
          </w:p>
        </w:tc>
      </w:tr>
      <w:tr w:rsidR="00CF5A42" w:rsidRPr="00E94E26" w14:paraId="698F2D57" w14:textId="77777777" w:rsidTr="009D5AE1">
        <w:tc>
          <w:tcPr>
            <w:tcW w:w="2546" w:type="dxa"/>
            <w:shd w:val="clear" w:color="auto" w:fill="F7EEF7"/>
          </w:tcPr>
          <w:p w14:paraId="5A67BB76"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Group Home</w:t>
            </w:r>
          </w:p>
        </w:tc>
        <w:tc>
          <w:tcPr>
            <w:tcW w:w="1894" w:type="dxa"/>
            <w:shd w:val="clear" w:color="auto" w:fill="F7EEF7"/>
          </w:tcPr>
          <w:p w14:paraId="588F96C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1894" w:type="dxa"/>
            <w:shd w:val="clear" w:color="auto" w:fill="F7EEF7"/>
          </w:tcPr>
          <w:p w14:paraId="179916C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1389" w:type="dxa"/>
            <w:shd w:val="clear" w:color="auto" w:fill="F7EEF7"/>
          </w:tcPr>
          <w:p w14:paraId="670AD39C"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0.145</w:t>
            </w:r>
          </w:p>
        </w:tc>
        <w:tc>
          <w:tcPr>
            <w:tcW w:w="1389" w:type="dxa"/>
            <w:shd w:val="clear" w:color="auto" w:fill="F7EEF7"/>
          </w:tcPr>
          <w:p w14:paraId="2564FE49"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-0.22</w:t>
            </w:r>
          </w:p>
        </w:tc>
        <w:tc>
          <w:tcPr>
            <w:tcW w:w="1389" w:type="dxa"/>
            <w:shd w:val="clear" w:color="auto" w:fill="F7EEF7"/>
          </w:tcPr>
          <w:p w14:paraId="2E7BFE9A"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-0.131</w:t>
            </w:r>
          </w:p>
        </w:tc>
        <w:tc>
          <w:tcPr>
            <w:tcW w:w="1389" w:type="dxa"/>
            <w:shd w:val="clear" w:color="auto" w:fill="F7EEF7"/>
          </w:tcPr>
          <w:p w14:paraId="65E329BE"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-0.256</w:t>
            </w:r>
          </w:p>
        </w:tc>
        <w:tc>
          <w:tcPr>
            <w:tcW w:w="2139" w:type="dxa"/>
            <w:shd w:val="clear" w:color="auto" w:fill="F7EEF7"/>
          </w:tcPr>
          <w:p w14:paraId="56C54905"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r>
      <w:tr w:rsidR="00CF5A42" w:rsidRPr="00E94E26" w14:paraId="5EB499E3" w14:textId="77777777" w:rsidTr="009D5AE1">
        <w:tc>
          <w:tcPr>
            <w:tcW w:w="2546" w:type="dxa"/>
          </w:tcPr>
          <w:p w14:paraId="34CB4B5B"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Shared House</w:t>
            </w:r>
          </w:p>
        </w:tc>
        <w:tc>
          <w:tcPr>
            <w:tcW w:w="1894" w:type="dxa"/>
          </w:tcPr>
          <w:p w14:paraId="7616B959"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0.076</w:t>
            </w:r>
          </w:p>
        </w:tc>
        <w:tc>
          <w:tcPr>
            <w:tcW w:w="1894" w:type="dxa"/>
          </w:tcPr>
          <w:p w14:paraId="60D17C9F"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-0.333</w:t>
            </w:r>
          </w:p>
        </w:tc>
        <w:tc>
          <w:tcPr>
            <w:tcW w:w="1389" w:type="dxa"/>
          </w:tcPr>
          <w:p w14:paraId="5FA6D22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0.145</w:t>
            </w:r>
          </w:p>
        </w:tc>
        <w:tc>
          <w:tcPr>
            <w:tcW w:w="1389" w:type="dxa"/>
          </w:tcPr>
          <w:p w14:paraId="1DD9F03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-0.323</w:t>
            </w:r>
          </w:p>
        </w:tc>
        <w:tc>
          <w:tcPr>
            <w:tcW w:w="1389" w:type="dxa"/>
          </w:tcPr>
          <w:p w14:paraId="4CE0A4E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0.083</w:t>
            </w:r>
          </w:p>
        </w:tc>
        <w:tc>
          <w:tcPr>
            <w:tcW w:w="1389" w:type="dxa"/>
          </w:tcPr>
          <w:p w14:paraId="6123EE1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w:t>
            </w:r>
          </w:p>
        </w:tc>
        <w:tc>
          <w:tcPr>
            <w:tcW w:w="2139" w:type="dxa"/>
          </w:tcPr>
          <w:p w14:paraId="3A72BC75"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-0.189</w:t>
            </w:r>
          </w:p>
        </w:tc>
      </w:tr>
      <w:tr w:rsidR="00CF5A42" w:rsidRPr="00E94E26" w14:paraId="4E3EA7DB" w14:textId="77777777" w:rsidTr="009D5AE1">
        <w:tc>
          <w:tcPr>
            <w:tcW w:w="2546" w:type="dxa"/>
            <w:shd w:val="clear" w:color="auto" w:fill="F7EEF7"/>
          </w:tcPr>
          <w:p w14:paraId="51807AF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Other living arrangement</w:t>
            </w:r>
          </w:p>
        </w:tc>
        <w:tc>
          <w:tcPr>
            <w:tcW w:w="1894" w:type="dxa"/>
            <w:shd w:val="clear" w:color="auto" w:fill="F7EEF7"/>
          </w:tcPr>
          <w:p w14:paraId="48F97BD1"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-0.459</w:t>
            </w:r>
          </w:p>
        </w:tc>
        <w:tc>
          <w:tcPr>
            <w:tcW w:w="1894" w:type="dxa"/>
            <w:shd w:val="clear" w:color="auto" w:fill="F7EEF7"/>
          </w:tcPr>
          <w:p w14:paraId="260FDBF7"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-0.333</w:t>
            </w:r>
          </w:p>
        </w:tc>
        <w:tc>
          <w:tcPr>
            <w:tcW w:w="1389" w:type="dxa"/>
            <w:shd w:val="clear" w:color="auto" w:fill="F7EEF7"/>
          </w:tcPr>
          <w:p w14:paraId="497660CE"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-0.374</w:t>
            </w:r>
          </w:p>
        </w:tc>
        <w:tc>
          <w:tcPr>
            <w:tcW w:w="1389" w:type="dxa"/>
            <w:shd w:val="clear" w:color="auto" w:fill="F7EEF7"/>
          </w:tcPr>
          <w:p w14:paraId="5D6CA30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-0.072</w:t>
            </w:r>
          </w:p>
        </w:tc>
        <w:tc>
          <w:tcPr>
            <w:tcW w:w="1389" w:type="dxa"/>
            <w:shd w:val="clear" w:color="auto" w:fill="F7EEF7"/>
          </w:tcPr>
          <w:p w14:paraId="2BB6A4AD"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-0.083</w:t>
            </w:r>
          </w:p>
        </w:tc>
        <w:tc>
          <w:tcPr>
            <w:tcW w:w="1389" w:type="dxa"/>
            <w:shd w:val="clear" w:color="auto" w:fill="F7EEF7"/>
          </w:tcPr>
          <w:p w14:paraId="18D83A9F"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-0.14</w:t>
            </w:r>
          </w:p>
        </w:tc>
        <w:tc>
          <w:tcPr>
            <w:tcW w:w="2139" w:type="dxa"/>
            <w:shd w:val="clear" w:color="auto" w:fill="F7EEF7"/>
          </w:tcPr>
          <w:p w14:paraId="3A4D9AF6"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-0.189</w:t>
            </w:r>
          </w:p>
        </w:tc>
      </w:tr>
      <w:tr w:rsidR="00CF5A42" w:rsidRPr="00E94E26" w14:paraId="0BC10B13" w14:textId="77777777" w:rsidTr="009D5AE1">
        <w:tc>
          <w:tcPr>
            <w:tcW w:w="2546" w:type="dxa"/>
          </w:tcPr>
          <w:p w14:paraId="54BA6A41"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ILO funding</w:t>
            </w:r>
          </w:p>
        </w:tc>
        <w:tc>
          <w:tcPr>
            <w:tcW w:w="1894" w:type="dxa"/>
          </w:tcPr>
          <w:p w14:paraId="0E8B1675"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0.189</w:t>
            </w:r>
          </w:p>
        </w:tc>
        <w:tc>
          <w:tcPr>
            <w:tcW w:w="1894" w:type="dxa"/>
          </w:tcPr>
          <w:p w14:paraId="08E94DFD" w14:textId="121E44F8" w:rsidR="00CF5A42" w:rsidRPr="00E03AD8" w:rsidRDefault="00CF5A42" w:rsidP="00E03AD8">
            <w:pPr>
              <w:spacing w:beforeLines="40" w:before="96" w:afterLines="40" w:after="96" w:line="276" w:lineRule="auto"/>
              <w:rPr>
                <w:rFonts w:cs="Arial"/>
                <w:b/>
                <w:sz w:val="18"/>
                <w:szCs w:val="18"/>
              </w:rPr>
            </w:pPr>
            <w:r w:rsidRPr="00E03AD8">
              <w:rPr>
                <w:rFonts w:cs="Arial"/>
                <w:b/>
                <w:sz w:val="18"/>
                <w:szCs w:val="18"/>
              </w:rPr>
              <w:t>0.404</w:t>
            </w:r>
            <w:r w:rsidR="00E03AD8" w:rsidRPr="00E03AD8">
              <w:rPr>
                <w:rFonts w:cs="Arial"/>
                <w:b/>
                <w:sz w:val="18"/>
                <w:szCs w:val="18"/>
              </w:rPr>
              <w:t>*</w:t>
            </w:r>
          </w:p>
        </w:tc>
        <w:tc>
          <w:tcPr>
            <w:tcW w:w="1389" w:type="dxa"/>
          </w:tcPr>
          <w:p w14:paraId="7961A15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-0.028</w:t>
            </w:r>
          </w:p>
        </w:tc>
        <w:tc>
          <w:tcPr>
            <w:tcW w:w="1389" w:type="dxa"/>
          </w:tcPr>
          <w:p w14:paraId="3176D2C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0.079</w:t>
            </w:r>
          </w:p>
        </w:tc>
        <w:tc>
          <w:tcPr>
            <w:tcW w:w="1389" w:type="dxa"/>
          </w:tcPr>
          <w:p w14:paraId="36801BA4"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0.04</w:t>
            </w:r>
          </w:p>
        </w:tc>
        <w:tc>
          <w:tcPr>
            <w:tcW w:w="1389" w:type="dxa"/>
          </w:tcPr>
          <w:p w14:paraId="6BB14123"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0.072</w:t>
            </w:r>
          </w:p>
        </w:tc>
        <w:tc>
          <w:tcPr>
            <w:tcW w:w="2139" w:type="dxa"/>
          </w:tcPr>
          <w:p w14:paraId="0A1CBE66"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0.24</w:t>
            </w:r>
          </w:p>
        </w:tc>
      </w:tr>
      <w:tr w:rsidR="00CF5A42" w:rsidRPr="00E94E26" w14:paraId="34DCC92C" w14:textId="77777777" w:rsidTr="009D5AE1">
        <w:tc>
          <w:tcPr>
            <w:tcW w:w="2546" w:type="dxa"/>
            <w:shd w:val="clear" w:color="auto" w:fill="F7EEF7"/>
          </w:tcPr>
          <w:p w14:paraId="07D29E57"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SIL funding</w:t>
            </w:r>
          </w:p>
        </w:tc>
        <w:tc>
          <w:tcPr>
            <w:tcW w:w="1894" w:type="dxa"/>
            <w:shd w:val="clear" w:color="auto" w:fill="F7EEF7"/>
          </w:tcPr>
          <w:p w14:paraId="36111931"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0.028</w:t>
            </w:r>
          </w:p>
        </w:tc>
        <w:tc>
          <w:tcPr>
            <w:tcW w:w="1894" w:type="dxa"/>
            <w:shd w:val="clear" w:color="auto" w:fill="F7EEF7"/>
          </w:tcPr>
          <w:p w14:paraId="49003F5F"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0.06</w:t>
            </w:r>
          </w:p>
        </w:tc>
        <w:tc>
          <w:tcPr>
            <w:tcW w:w="1389" w:type="dxa"/>
            <w:shd w:val="clear" w:color="auto" w:fill="F7EEF7"/>
          </w:tcPr>
          <w:p w14:paraId="298BFFCC"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0.144</w:t>
            </w:r>
          </w:p>
        </w:tc>
        <w:tc>
          <w:tcPr>
            <w:tcW w:w="1389" w:type="dxa"/>
            <w:shd w:val="clear" w:color="auto" w:fill="F7EEF7"/>
          </w:tcPr>
          <w:p w14:paraId="7AE0F83E"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0.122</w:t>
            </w:r>
          </w:p>
        </w:tc>
        <w:tc>
          <w:tcPr>
            <w:tcW w:w="1389" w:type="dxa"/>
            <w:shd w:val="clear" w:color="auto" w:fill="F7EEF7"/>
          </w:tcPr>
          <w:p w14:paraId="23A05923"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0.16</w:t>
            </w:r>
          </w:p>
        </w:tc>
        <w:tc>
          <w:tcPr>
            <w:tcW w:w="1389" w:type="dxa"/>
            <w:shd w:val="clear" w:color="auto" w:fill="F7EEF7"/>
          </w:tcPr>
          <w:p w14:paraId="59885BDF"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-0.036</w:t>
            </w:r>
          </w:p>
        </w:tc>
        <w:tc>
          <w:tcPr>
            <w:tcW w:w="2139" w:type="dxa"/>
            <w:shd w:val="clear" w:color="auto" w:fill="F7EEF7"/>
          </w:tcPr>
          <w:p w14:paraId="5F3950C7" w14:textId="77777777" w:rsidR="00CF5A42" w:rsidRPr="00E94E26" w:rsidRDefault="00CF5A42" w:rsidP="00BE762A">
            <w:pPr>
              <w:spacing w:beforeLines="40" w:before="96" w:afterLines="40" w:after="96" w:line="276" w:lineRule="auto"/>
              <w:rPr>
                <w:rFonts w:cs="Arial"/>
                <w:sz w:val="18"/>
                <w:szCs w:val="18"/>
              </w:rPr>
            </w:pPr>
            <w:r w:rsidRPr="00E94E26">
              <w:rPr>
                <w:rFonts w:cs="Arial"/>
                <w:sz w:val="18"/>
                <w:szCs w:val="18"/>
              </w:rPr>
              <w:t>0.126</w:t>
            </w:r>
          </w:p>
        </w:tc>
      </w:tr>
      <w:tr w:rsidR="00CF5A42" w:rsidRPr="00E94E26" w14:paraId="2DF55C00" w14:textId="77777777" w:rsidTr="009D5AE1">
        <w:tc>
          <w:tcPr>
            <w:tcW w:w="2546" w:type="dxa"/>
          </w:tcPr>
          <w:p w14:paraId="151E5F86"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SDA funding</w:t>
            </w:r>
          </w:p>
        </w:tc>
        <w:tc>
          <w:tcPr>
            <w:tcW w:w="1894" w:type="dxa"/>
          </w:tcPr>
          <w:p w14:paraId="4943568B"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0.132</w:t>
            </w:r>
          </w:p>
        </w:tc>
        <w:tc>
          <w:tcPr>
            <w:tcW w:w="1894" w:type="dxa"/>
          </w:tcPr>
          <w:p w14:paraId="375BFB8C"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0.316</w:t>
            </w:r>
          </w:p>
        </w:tc>
        <w:tc>
          <w:tcPr>
            <w:tcW w:w="1389" w:type="dxa"/>
          </w:tcPr>
          <w:p w14:paraId="5ECDF6A9"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0.206</w:t>
            </w:r>
          </w:p>
        </w:tc>
        <w:tc>
          <w:tcPr>
            <w:tcW w:w="1389" w:type="dxa"/>
          </w:tcPr>
          <w:p w14:paraId="1E7C9234"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0.039</w:t>
            </w:r>
          </w:p>
        </w:tc>
        <w:tc>
          <w:tcPr>
            <w:tcW w:w="1389" w:type="dxa"/>
          </w:tcPr>
          <w:p w14:paraId="2C01A271"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0.018</w:t>
            </w:r>
          </w:p>
        </w:tc>
        <w:tc>
          <w:tcPr>
            <w:tcW w:w="1389" w:type="dxa"/>
          </w:tcPr>
          <w:p w14:paraId="55C1A2D0" w14:textId="055ECE85" w:rsidR="00CF5A42" w:rsidRPr="00E03AD8" w:rsidRDefault="00CF5A42" w:rsidP="00E03AD8">
            <w:pPr>
              <w:spacing w:beforeLines="40" w:before="96" w:afterLines="40" w:after="96" w:line="276" w:lineRule="auto"/>
              <w:rPr>
                <w:rFonts w:cs="Arial"/>
                <w:b/>
                <w:sz w:val="18"/>
                <w:szCs w:val="18"/>
              </w:rPr>
            </w:pPr>
            <w:r w:rsidRPr="00E03AD8">
              <w:rPr>
                <w:rFonts w:cs="Arial"/>
                <w:b/>
                <w:sz w:val="18"/>
                <w:szCs w:val="18"/>
              </w:rPr>
              <w:t>0.309</w:t>
            </w:r>
            <w:r w:rsidR="00E03AD8" w:rsidRPr="00E03AD8">
              <w:rPr>
                <w:rStyle w:val="FootnoteReference"/>
                <w:b/>
              </w:rPr>
              <w:t>*</w:t>
            </w:r>
          </w:p>
        </w:tc>
        <w:tc>
          <w:tcPr>
            <w:tcW w:w="2139" w:type="dxa"/>
          </w:tcPr>
          <w:p w14:paraId="008FF6A2" w14:textId="77777777" w:rsidR="00CF5A42" w:rsidRPr="00E94E26" w:rsidRDefault="00CF5A42" w:rsidP="003B4338">
            <w:pPr>
              <w:spacing w:beforeLines="40" w:before="96" w:afterLines="40" w:after="96" w:line="276" w:lineRule="auto"/>
              <w:rPr>
                <w:rFonts w:cs="Arial"/>
                <w:sz w:val="18"/>
                <w:szCs w:val="18"/>
              </w:rPr>
            </w:pPr>
            <w:r w:rsidRPr="00E94E26">
              <w:rPr>
                <w:rFonts w:cs="Arial"/>
                <w:sz w:val="18"/>
                <w:szCs w:val="18"/>
              </w:rPr>
              <w:t>-0.012</w:t>
            </w:r>
          </w:p>
        </w:tc>
      </w:tr>
      <w:tr w:rsidR="00CF5A42" w:rsidRPr="00E94E26" w14:paraId="6B66489A" w14:textId="77777777" w:rsidTr="009D5AE1">
        <w:tc>
          <w:tcPr>
            <w:tcW w:w="2546" w:type="dxa"/>
            <w:shd w:val="clear" w:color="auto" w:fill="F7EEF7"/>
          </w:tcPr>
          <w:p w14:paraId="38D739DA"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Improved daily living skills funding</w:t>
            </w:r>
          </w:p>
        </w:tc>
        <w:tc>
          <w:tcPr>
            <w:tcW w:w="1894" w:type="dxa"/>
            <w:shd w:val="clear" w:color="auto" w:fill="F7EEF7"/>
          </w:tcPr>
          <w:p w14:paraId="33D33AF9"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0.169</w:t>
            </w:r>
          </w:p>
        </w:tc>
        <w:tc>
          <w:tcPr>
            <w:tcW w:w="1894" w:type="dxa"/>
            <w:shd w:val="clear" w:color="auto" w:fill="F7EEF7"/>
          </w:tcPr>
          <w:p w14:paraId="498A2B49"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0.065</w:t>
            </w:r>
          </w:p>
        </w:tc>
        <w:tc>
          <w:tcPr>
            <w:tcW w:w="1389" w:type="dxa"/>
            <w:shd w:val="clear" w:color="auto" w:fill="F7EEF7"/>
          </w:tcPr>
          <w:p w14:paraId="54AB7EA3"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0.075</w:t>
            </w:r>
          </w:p>
        </w:tc>
        <w:tc>
          <w:tcPr>
            <w:tcW w:w="1389" w:type="dxa"/>
            <w:shd w:val="clear" w:color="auto" w:fill="F7EEF7"/>
          </w:tcPr>
          <w:p w14:paraId="52261B5D"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0.15</w:t>
            </w:r>
          </w:p>
        </w:tc>
        <w:tc>
          <w:tcPr>
            <w:tcW w:w="1389" w:type="dxa"/>
            <w:shd w:val="clear" w:color="auto" w:fill="F7EEF7"/>
          </w:tcPr>
          <w:p w14:paraId="1AF4AB0F"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0.074</w:t>
            </w:r>
          </w:p>
        </w:tc>
        <w:tc>
          <w:tcPr>
            <w:tcW w:w="1389" w:type="dxa"/>
            <w:shd w:val="clear" w:color="auto" w:fill="F7EEF7"/>
          </w:tcPr>
          <w:p w14:paraId="375323FC"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0.104</w:t>
            </w:r>
          </w:p>
        </w:tc>
        <w:tc>
          <w:tcPr>
            <w:tcW w:w="2139" w:type="dxa"/>
            <w:shd w:val="clear" w:color="auto" w:fill="F7EEF7"/>
          </w:tcPr>
          <w:p w14:paraId="0B98439B" w14:textId="77777777" w:rsidR="00CF5A42" w:rsidRPr="00E94E26" w:rsidRDefault="00CF5A42" w:rsidP="003B4338">
            <w:pPr>
              <w:spacing w:beforeLines="40" w:before="96" w:after="0" w:line="276" w:lineRule="auto"/>
              <w:rPr>
                <w:rFonts w:cs="Arial"/>
                <w:sz w:val="18"/>
                <w:szCs w:val="18"/>
              </w:rPr>
            </w:pPr>
            <w:r w:rsidRPr="00E94E26">
              <w:rPr>
                <w:rFonts w:cs="Arial"/>
                <w:sz w:val="18"/>
                <w:szCs w:val="18"/>
              </w:rPr>
              <w:t>-0.072</w:t>
            </w:r>
          </w:p>
        </w:tc>
      </w:tr>
    </w:tbl>
    <w:p w14:paraId="60E70C30" w14:textId="0C56DD89" w:rsidR="00CF5A42" w:rsidRPr="00B57E9C" w:rsidRDefault="00CF5A42" w:rsidP="00E94E26">
      <w:pPr>
        <w:spacing w:before="120"/>
        <w:rPr>
          <w:sz w:val="20"/>
          <w:szCs w:val="20"/>
        </w:rPr>
      </w:pPr>
      <w:r w:rsidRPr="00B57E9C">
        <w:rPr>
          <w:sz w:val="20"/>
          <w:szCs w:val="20"/>
        </w:rPr>
        <w:t>Source: Research and Evaluation Branch analysis of online participant and informal supporter survey.</w:t>
      </w:r>
    </w:p>
    <w:p w14:paraId="0A70A782" w14:textId="2056C346" w:rsidR="00CF5A42" w:rsidRDefault="00CF5A42" w:rsidP="00515F3E">
      <w:pPr>
        <w:pStyle w:val="Heading3"/>
        <w:numPr>
          <w:ilvl w:val="0"/>
          <w:numId w:val="0"/>
        </w:numPr>
      </w:pPr>
      <w:bookmarkStart w:id="277" w:name="_Toc119591238"/>
      <w:bookmarkStart w:id="278" w:name="_Toc119591583"/>
      <w:r w:rsidRPr="005041A5">
        <w:t xml:space="preserve">Table </w:t>
      </w:r>
      <w:r>
        <w:t xml:space="preserve">E5: </w:t>
      </w:r>
      <w:r w:rsidRPr="00BA7F03">
        <w:t xml:space="preserve">Formal supporter </w:t>
      </w:r>
      <w:r>
        <w:t xml:space="preserve">reported correlation between the adequacy of support to develop skills </w:t>
      </w:r>
      <w:r w:rsidRPr="00FA724D">
        <w:t xml:space="preserve">and </w:t>
      </w:r>
      <w:r>
        <w:t>disability type</w:t>
      </w:r>
      <w:bookmarkEnd w:id="277"/>
      <w:bookmarkEnd w:id="278"/>
    </w:p>
    <w:p w14:paraId="5F5A4F15" w14:textId="69476154" w:rsidR="00E03AD8" w:rsidRPr="00E03AD8" w:rsidRDefault="00E03AD8" w:rsidP="00E03AD8">
      <w:r>
        <w:t>Note: Asterisk indicates s</w:t>
      </w:r>
      <w:r w:rsidRPr="00BA70FB">
        <w:t>tatistically significant correlation (p&lt;</w:t>
      </w:r>
      <w:r>
        <w:t>0.10)</w:t>
      </w:r>
    </w:p>
    <w:tbl>
      <w:tblPr>
        <w:tblStyle w:val="TableGrid"/>
        <w:tblW w:w="138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5: Formal supporter reported correlation between the adequacy of support to develop skills and disability type"/>
        <w:tblDescription w:val="A cross table with 5 rows of disability type and 8 columns of skill area.&#10;There are 3 statistically significant correlations.&#10;Autism with social skills, correlation -0.174&#10;Intellectual disability with community participation, correlation -0.149&#10;Down syndrome with community participation, correlation 0.148"/>
      </w:tblPr>
      <w:tblGrid>
        <w:gridCol w:w="2546"/>
        <w:gridCol w:w="1894"/>
        <w:gridCol w:w="1894"/>
        <w:gridCol w:w="1389"/>
        <w:gridCol w:w="1389"/>
        <w:gridCol w:w="1389"/>
        <w:gridCol w:w="1389"/>
        <w:gridCol w:w="1997"/>
      </w:tblGrid>
      <w:tr w:rsidR="00CF5A42" w:rsidRPr="00973704" w14:paraId="0DF72625" w14:textId="77777777" w:rsidTr="009D5AE1">
        <w:tc>
          <w:tcPr>
            <w:tcW w:w="2546" w:type="dxa"/>
            <w:shd w:val="clear" w:color="auto" w:fill="6B2976"/>
          </w:tcPr>
          <w:p w14:paraId="1ED6E385"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Skill area</w:t>
            </w:r>
          </w:p>
        </w:tc>
        <w:tc>
          <w:tcPr>
            <w:tcW w:w="1894" w:type="dxa"/>
            <w:shd w:val="clear" w:color="auto" w:fill="6B2976"/>
          </w:tcPr>
          <w:p w14:paraId="34E32F1F"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Choosing, finding, and keeping a place to live</w:t>
            </w:r>
          </w:p>
        </w:tc>
        <w:tc>
          <w:tcPr>
            <w:tcW w:w="1894" w:type="dxa"/>
            <w:shd w:val="clear" w:color="auto" w:fill="6B2976"/>
          </w:tcPr>
          <w:p w14:paraId="0A938EE2"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Getting and using home and living funding</w:t>
            </w:r>
          </w:p>
        </w:tc>
        <w:tc>
          <w:tcPr>
            <w:tcW w:w="1389" w:type="dxa"/>
            <w:shd w:val="clear" w:color="auto" w:fill="6B2976"/>
          </w:tcPr>
          <w:p w14:paraId="59DD26AD"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Community participation</w:t>
            </w:r>
          </w:p>
        </w:tc>
        <w:tc>
          <w:tcPr>
            <w:tcW w:w="1389" w:type="dxa"/>
            <w:shd w:val="clear" w:color="auto" w:fill="6B2976"/>
          </w:tcPr>
          <w:p w14:paraId="1421ABFE"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Social skills</w:t>
            </w:r>
          </w:p>
        </w:tc>
        <w:tc>
          <w:tcPr>
            <w:tcW w:w="1389" w:type="dxa"/>
            <w:shd w:val="clear" w:color="auto" w:fill="6B2976"/>
          </w:tcPr>
          <w:p w14:paraId="6ACFED63"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Health and wellbeing</w:t>
            </w:r>
          </w:p>
        </w:tc>
        <w:tc>
          <w:tcPr>
            <w:tcW w:w="1389" w:type="dxa"/>
            <w:shd w:val="clear" w:color="auto" w:fill="6B2976"/>
          </w:tcPr>
          <w:p w14:paraId="45D2DF0F"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Daily tasks</w:t>
            </w:r>
          </w:p>
        </w:tc>
        <w:tc>
          <w:tcPr>
            <w:tcW w:w="1997" w:type="dxa"/>
            <w:shd w:val="clear" w:color="auto" w:fill="6B2976"/>
          </w:tcPr>
          <w:p w14:paraId="45C41219" w14:textId="77777777" w:rsidR="00CF5A42" w:rsidRPr="00973704" w:rsidRDefault="00CF5A42" w:rsidP="009D5AE1">
            <w:pPr>
              <w:autoSpaceDE w:val="0"/>
              <w:autoSpaceDN w:val="0"/>
              <w:adjustRightInd w:val="0"/>
              <w:spacing w:beforeLines="40" w:before="96" w:afterLines="40" w:after="96" w:line="360" w:lineRule="auto"/>
              <w:rPr>
                <w:rFonts w:cs="Arial"/>
                <w:b/>
                <w:bCs/>
                <w:color w:val="FFFFFF" w:themeColor="background1"/>
                <w:sz w:val="18"/>
                <w:szCs w:val="18"/>
              </w:rPr>
            </w:pPr>
            <w:r w:rsidRPr="00973704">
              <w:rPr>
                <w:rFonts w:cs="Arial"/>
                <w:b/>
                <w:bCs/>
                <w:color w:val="FFFFFF" w:themeColor="background1"/>
                <w:sz w:val="18"/>
                <w:szCs w:val="18"/>
              </w:rPr>
              <w:t>Using technology to assist with daily tasks</w:t>
            </w:r>
          </w:p>
        </w:tc>
      </w:tr>
      <w:tr w:rsidR="00CF5A42" w:rsidRPr="00CF5A42" w14:paraId="47FC1D42" w14:textId="77777777" w:rsidTr="009D5AE1">
        <w:tc>
          <w:tcPr>
            <w:tcW w:w="2546" w:type="dxa"/>
            <w:shd w:val="clear" w:color="auto" w:fill="F7EEF7"/>
          </w:tcPr>
          <w:p w14:paraId="5D7F23D8"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Autism</w:t>
            </w:r>
          </w:p>
        </w:tc>
        <w:tc>
          <w:tcPr>
            <w:tcW w:w="1894" w:type="dxa"/>
            <w:shd w:val="clear" w:color="auto" w:fill="F7EEF7"/>
          </w:tcPr>
          <w:p w14:paraId="718EFD7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0.083</w:t>
            </w:r>
          </w:p>
        </w:tc>
        <w:tc>
          <w:tcPr>
            <w:tcW w:w="1894" w:type="dxa"/>
            <w:shd w:val="clear" w:color="auto" w:fill="F7EEF7"/>
          </w:tcPr>
          <w:p w14:paraId="159EC2EE"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-0.09</w:t>
            </w:r>
          </w:p>
        </w:tc>
        <w:tc>
          <w:tcPr>
            <w:tcW w:w="1389" w:type="dxa"/>
            <w:shd w:val="clear" w:color="auto" w:fill="F7EEF7"/>
          </w:tcPr>
          <w:p w14:paraId="06A8F251"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-0.107</w:t>
            </w:r>
          </w:p>
        </w:tc>
        <w:tc>
          <w:tcPr>
            <w:tcW w:w="1389" w:type="dxa"/>
            <w:shd w:val="clear" w:color="auto" w:fill="F7EEF7"/>
          </w:tcPr>
          <w:p w14:paraId="1A64B657" w14:textId="39EC766D"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-0.174</w:t>
            </w:r>
            <w:r w:rsidR="00E03AD8">
              <w:rPr>
                <w:rFonts w:cs="Arial"/>
                <w:b/>
                <w:sz w:val="18"/>
                <w:szCs w:val="18"/>
              </w:rPr>
              <w:t>*</w:t>
            </w:r>
          </w:p>
        </w:tc>
        <w:tc>
          <w:tcPr>
            <w:tcW w:w="1389" w:type="dxa"/>
            <w:shd w:val="clear" w:color="auto" w:fill="F7EEF7"/>
          </w:tcPr>
          <w:p w14:paraId="24B3E1D4"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-0.176</w:t>
            </w:r>
          </w:p>
        </w:tc>
        <w:tc>
          <w:tcPr>
            <w:tcW w:w="1389" w:type="dxa"/>
            <w:shd w:val="clear" w:color="auto" w:fill="F7EEF7"/>
          </w:tcPr>
          <w:p w14:paraId="23EB3AAA"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-0.107</w:t>
            </w:r>
          </w:p>
        </w:tc>
        <w:tc>
          <w:tcPr>
            <w:tcW w:w="1997" w:type="dxa"/>
            <w:shd w:val="clear" w:color="auto" w:fill="F7EEF7"/>
          </w:tcPr>
          <w:p w14:paraId="12364B86"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0.027</w:t>
            </w:r>
          </w:p>
        </w:tc>
      </w:tr>
      <w:tr w:rsidR="00CF5A42" w:rsidRPr="00CF5A42" w14:paraId="5F6E3374" w14:textId="77777777" w:rsidTr="009D5AE1">
        <w:tc>
          <w:tcPr>
            <w:tcW w:w="2546" w:type="dxa"/>
          </w:tcPr>
          <w:p w14:paraId="2DFB550E"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Intellectual Disability</w:t>
            </w:r>
          </w:p>
        </w:tc>
        <w:tc>
          <w:tcPr>
            <w:tcW w:w="1894" w:type="dxa"/>
          </w:tcPr>
          <w:p w14:paraId="1DFAB90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-0.134</w:t>
            </w:r>
          </w:p>
        </w:tc>
        <w:tc>
          <w:tcPr>
            <w:tcW w:w="1894" w:type="dxa"/>
          </w:tcPr>
          <w:p w14:paraId="36990B33"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-0.18</w:t>
            </w:r>
          </w:p>
        </w:tc>
        <w:tc>
          <w:tcPr>
            <w:tcW w:w="1389" w:type="dxa"/>
          </w:tcPr>
          <w:p w14:paraId="284F6C36" w14:textId="15F9A789"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-0.149</w:t>
            </w:r>
            <w:r w:rsidR="00E03AD8" w:rsidRPr="00E03AD8">
              <w:rPr>
                <w:rFonts w:cs="Arial"/>
                <w:b/>
                <w:sz w:val="18"/>
                <w:szCs w:val="18"/>
              </w:rPr>
              <w:t>*</w:t>
            </w:r>
          </w:p>
        </w:tc>
        <w:tc>
          <w:tcPr>
            <w:tcW w:w="1389" w:type="dxa"/>
          </w:tcPr>
          <w:p w14:paraId="09F70E71"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-0.083</w:t>
            </w:r>
          </w:p>
        </w:tc>
        <w:tc>
          <w:tcPr>
            <w:tcW w:w="1389" w:type="dxa"/>
          </w:tcPr>
          <w:p w14:paraId="65F1A8B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0.008</w:t>
            </w:r>
          </w:p>
        </w:tc>
        <w:tc>
          <w:tcPr>
            <w:tcW w:w="1389" w:type="dxa"/>
          </w:tcPr>
          <w:p w14:paraId="02E26002"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0.014</w:t>
            </w:r>
          </w:p>
        </w:tc>
        <w:tc>
          <w:tcPr>
            <w:tcW w:w="1997" w:type="dxa"/>
          </w:tcPr>
          <w:p w14:paraId="4189D2F1"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0.155</w:t>
            </w:r>
          </w:p>
        </w:tc>
      </w:tr>
      <w:tr w:rsidR="00CF5A42" w:rsidRPr="00CF5A42" w14:paraId="05C8A604" w14:textId="77777777" w:rsidTr="009D5AE1">
        <w:tc>
          <w:tcPr>
            <w:tcW w:w="2546" w:type="dxa"/>
            <w:shd w:val="clear" w:color="auto" w:fill="F7EEF7"/>
          </w:tcPr>
          <w:p w14:paraId="21B8DA0F"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Down Syndrome</w:t>
            </w:r>
          </w:p>
        </w:tc>
        <w:tc>
          <w:tcPr>
            <w:tcW w:w="1894" w:type="dxa"/>
            <w:shd w:val="clear" w:color="auto" w:fill="F7EEF7"/>
          </w:tcPr>
          <w:p w14:paraId="4B924106"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-0.136</w:t>
            </w:r>
          </w:p>
        </w:tc>
        <w:tc>
          <w:tcPr>
            <w:tcW w:w="1894" w:type="dxa"/>
            <w:shd w:val="clear" w:color="auto" w:fill="F7EEF7"/>
          </w:tcPr>
          <w:p w14:paraId="44D55946"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-0.132</w:t>
            </w:r>
          </w:p>
        </w:tc>
        <w:tc>
          <w:tcPr>
            <w:tcW w:w="1389" w:type="dxa"/>
            <w:shd w:val="clear" w:color="auto" w:fill="F7EEF7"/>
          </w:tcPr>
          <w:p w14:paraId="47CEA0F4" w14:textId="103B16F9" w:rsidR="00CF5A42" w:rsidRPr="00E03AD8" w:rsidRDefault="00CF5A42" w:rsidP="00E03AD8">
            <w:pPr>
              <w:spacing w:beforeLines="40" w:before="96" w:afterLines="40" w:after="96" w:line="360" w:lineRule="auto"/>
              <w:rPr>
                <w:rFonts w:cs="Arial"/>
                <w:b/>
                <w:sz w:val="18"/>
                <w:szCs w:val="18"/>
              </w:rPr>
            </w:pPr>
            <w:r w:rsidRPr="00E03AD8">
              <w:rPr>
                <w:rFonts w:cs="Arial"/>
                <w:b/>
                <w:sz w:val="18"/>
                <w:szCs w:val="18"/>
              </w:rPr>
              <w:t>0.148</w:t>
            </w:r>
            <w:r w:rsidR="00E03AD8" w:rsidRPr="00E03AD8">
              <w:rPr>
                <w:b/>
              </w:rPr>
              <w:t>*</w:t>
            </w:r>
          </w:p>
        </w:tc>
        <w:tc>
          <w:tcPr>
            <w:tcW w:w="1389" w:type="dxa"/>
            <w:shd w:val="clear" w:color="auto" w:fill="F7EEF7"/>
          </w:tcPr>
          <w:p w14:paraId="5D019844"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-0.036</w:t>
            </w:r>
          </w:p>
        </w:tc>
        <w:tc>
          <w:tcPr>
            <w:tcW w:w="1389" w:type="dxa"/>
            <w:shd w:val="clear" w:color="auto" w:fill="F7EEF7"/>
          </w:tcPr>
          <w:p w14:paraId="213B4A90"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-0.077</w:t>
            </w:r>
          </w:p>
        </w:tc>
        <w:tc>
          <w:tcPr>
            <w:tcW w:w="1389" w:type="dxa"/>
            <w:shd w:val="clear" w:color="auto" w:fill="F7EEF7"/>
          </w:tcPr>
          <w:p w14:paraId="7AA83254"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-0.038</w:t>
            </w:r>
          </w:p>
        </w:tc>
        <w:tc>
          <w:tcPr>
            <w:tcW w:w="1997" w:type="dxa"/>
            <w:shd w:val="clear" w:color="auto" w:fill="F7EEF7"/>
          </w:tcPr>
          <w:p w14:paraId="219FAD50"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0.004</w:t>
            </w:r>
          </w:p>
        </w:tc>
      </w:tr>
      <w:tr w:rsidR="00CF5A42" w:rsidRPr="00CF5A42" w14:paraId="5ADFF4C6" w14:textId="77777777" w:rsidTr="009D5AE1">
        <w:tc>
          <w:tcPr>
            <w:tcW w:w="2546" w:type="dxa"/>
          </w:tcPr>
          <w:p w14:paraId="7D9593A8"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Psychosocial</w:t>
            </w:r>
          </w:p>
        </w:tc>
        <w:tc>
          <w:tcPr>
            <w:tcW w:w="1894" w:type="dxa"/>
          </w:tcPr>
          <w:p w14:paraId="6E4E9AAD"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-0.021</w:t>
            </w:r>
          </w:p>
        </w:tc>
        <w:tc>
          <w:tcPr>
            <w:tcW w:w="1894" w:type="dxa"/>
          </w:tcPr>
          <w:p w14:paraId="5890C86C"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0.044</w:t>
            </w:r>
          </w:p>
        </w:tc>
        <w:tc>
          <w:tcPr>
            <w:tcW w:w="1389" w:type="dxa"/>
          </w:tcPr>
          <w:p w14:paraId="4565AE8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-0.04</w:t>
            </w:r>
          </w:p>
        </w:tc>
        <w:tc>
          <w:tcPr>
            <w:tcW w:w="1389" w:type="dxa"/>
          </w:tcPr>
          <w:p w14:paraId="68E53BF8"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-0.08</w:t>
            </w:r>
          </w:p>
        </w:tc>
        <w:tc>
          <w:tcPr>
            <w:tcW w:w="1389" w:type="dxa"/>
          </w:tcPr>
          <w:p w14:paraId="3D3A8B82"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-0.120</w:t>
            </w:r>
          </w:p>
        </w:tc>
        <w:tc>
          <w:tcPr>
            <w:tcW w:w="1389" w:type="dxa"/>
          </w:tcPr>
          <w:p w14:paraId="0A06E215"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-0.116</w:t>
            </w:r>
          </w:p>
        </w:tc>
        <w:tc>
          <w:tcPr>
            <w:tcW w:w="1997" w:type="dxa"/>
          </w:tcPr>
          <w:p w14:paraId="451BE9AA"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-0.184</w:t>
            </w:r>
          </w:p>
        </w:tc>
      </w:tr>
      <w:tr w:rsidR="00CF5A42" w:rsidRPr="00CF5A42" w14:paraId="0F3AC22A" w14:textId="77777777" w:rsidTr="009D5AE1">
        <w:tc>
          <w:tcPr>
            <w:tcW w:w="2546" w:type="dxa"/>
            <w:shd w:val="clear" w:color="auto" w:fill="F7EEF7"/>
          </w:tcPr>
          <w:p w14:paraId="5CBE3DD9"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Cerebral palsy</w:t>
            </w:r>
          </w:p>
        </w:tc>
        <w:tc>
          <w:tcPr>
            <w:tcW w:w="1894" w:type="dxa"/>
            <w:shd w:val="clear" w:color="auto" w:fill="F7EEF7"/>
          </w:tcPr>
          <w:p w14:paraId="09579995"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0.007</w:t>
            </w:r>
          </w:p>
        </w:tc>
        <w:tc>
          <w:tcPr>
            <w:tcW w:w="1894" w:type="dxa"/>
            <w:shd w:val="clear" w:color="auto" w:fill="F7EEF7"/>
          </w:tcPr>
          <w:p w14:paraId="00ABA440"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-0.053</w:t>
            </w:r>
          </w:p>
        </w:tc>
        <w:tc>
          <w:tcPr>
            <w:tcW w:w="1389" w:type="dxa"/>
            <w:shd w:val="clear" w:color="auto" w:fill="F7EEF7"/>
          </w:tcPr>
          <w:p w14:paraId="53C8EACA"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0.13</w:t>
            </w:r>
          </w:p>
        </w:tc>
        <w:tc>
          <w:tcPr>
            <w:tcW w:w="1389" w:type="dxa"/>
            <w:shd w:val="clear" w:color="auto" w:fill="F7EEF7"/>
          </w:tcPr>
          <w:p w14:paraId="5DE4226C"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-0.002</w:t>
            </w:r>
          </w:p>
        </w:tc>
        <w:tc>
          <w:tcPr>
            <w:tcW w:w="1389" w:type="dxa"/>
            <w:shd w:val="clear" w:color="auto" w:fill="F7EEF7"/>
          </w:tcPr>
          <w:p w14:paraId="140962C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-0.138</w:t>
            </w:r>
          </w:p>
        </w:tc>
        <w:tc>
          <w:tcPr>
            <w:tcW w:w="1389" w:type="dxa"/>
            <w:shd w:val="clear" w:color="auto" w:fill="F7EEF7"/>
          </w:tcPr>
          <w:p w14:paraId="471F2217"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-0.059</w:t>
            </w:r>
          </w:p>
        </w:tc>
        <w:tc>
          <w:tcPr>
            <w:tcW w:w="1997" w:type="dxa"/>
            <w:shd w:val="clear" w:color="auto" w:fill="F7EEF7"/>
          </w:tcPr>
          <w:p w14:paraId="106BB63B" w14:textId="77777777" w:rsidR="00CF5A42" w:rsidRPr="00CF5A42" w:rsidRDefault="00CF5A42" w:rsidP="009D5AE1">
            <w:pPr>
              <w:spacing w:beforeLines="40" w:before="96" w:afterLines="40" w:after="96" w:line="360" w:lineRule="auto"/>
              <w:rPr>
                <w:rFonts w:cs="Arial"/>
                <w:sz w:val="18"/>
                <w:szCs w:val="18"/>
              </w:rPr>
            </w:pPr>
            <w:r w:rsidRPr="00CF5A42">
              <w:rPr>
                <w:rFonts w:cs="Arial"/>
                <w:sz w:val="18"/>
                <w:szCs w:val="18"/>
              </w:rPr>
              <w:t>-0.088</w:t>
            </w:r>
          </w:p>
        </w:tc>
      </w:tr>
    </w:tbl>
    <w:p w14:paraId="2F5A2923" w14:textId="77777777" w:rsidR="00EE262C" w:rsidRDefault="00EE262C" w:rsidP="00CF5A42">
      <w:pPr>
        <w:rPr>
          <w:sz w:val="20"/>
          <w:szCs w:val="20"/>
        </w:rPr>
      </w:pPr>
    </w:p>
    <w:p w14:paraId="571F95F8" w14:textId="54094418" w:rsidR="00E94E26" w:rsidRDefault="00CF5A42" w:rsidP="00CF5A42">
      <w:pPr>
        <w:rPr>
          <w:sz w:val="20"/>
          <w:szCs w:val="20"/>
        </w:rPr>
      </w:pPr>
      <w:r w:rsidRPr="00973704">
        <w:rPr>
          <w:sz w:val="20"/>
          <w:szCs w:val="20"/>
        </w:rPr>
        <w:t>Source: Research and Evaluation Branch analysis of online participant and informal supporter survey.</w:t>
      </w:r>
    </w:p>
    <w:p w14:paraId="028632ED" w14:textId="77777777" w:rsidR="00E94E26" w:rsidRDefault="00E94E26">
      <w:pPr>
        <w:spacing w:after="160" w:line="259" w:lineRule="auto"/>
        <w:rPr>
          <w:sz w:val="20"/>
          <w:szCs w:val="20"/>
        </w:rPr>
      </w:pPr>
      <w:r>
        <w:rPr>
          <w:sz w:val="20"/>
          <w:szCs w:val="20"/>
        </w:rPr>
        <w:br w:type="page"/>
      </w:r>
    </w:p>
    <w:p w14:paraId="4C897746" w14:textId="52D7DFA4" w:rsidR="00CF5A42" w:rsidRDefault="00CF5A42" w:rsidP="00515F3E">
      <w:pPr>
        <w:pStyle w:val="Heading3"/>
        <w:numPr>
          <w:ilvl w:val="0"/>
          <w:numId w:val="0"/>
        </w:numPr>
      </w:pPr>
      <w:bookmarkStart w:id="279" w:name="_Toc119591239"/>
      <w:bookmarkStart w:id="280" w:name="_Toc119591584"/>
      <w:r w:rsidRPr="005041A5">
        <w:t xml:space="preserve">Table </w:t>
      </w:r>
      <w:r>
        <w:t xml:space="preserve">E6: </w:t>
      </w:r>
      <w:r w:rsidRPr="00BA7F03">
        <w:t xml:space="preserve">Formal supporter </w:t>
      </w:r>
      <w:r w:rsidRPr="00A37936">
        <w:t xml:space="preserve">reported correlation between the adequacy of support to develop skills and </w:t>
      </w:r>
      <w:r>
        <w:t>who provides support</w:t>
      </w:r>
      <w:bookmarkEnd w:id="279"/>
      <w:bookmarkEnd w:id="280"/>
    </w:p>
    <w:p w14:paraId="691F8E82" w14:textId="77777777" w:rsidR="00E03AD8" w:rsidRPr="00E03AD8" w:rsidRDefault="00E03AD8" w:rsidP="00E03AD8">
      <w:r>
        <w:t>Note: Asterisk indicates s</w:t>
      </w:r>
      <w:r w:rsidRPr="00BA70FB">
        <w:t>tatistically significant correlation (p&lt;</w:t>
      </w:r>
      <w:r>
        <w:t>0.10)</w:t>
      </w:r>
    </w:p>
    <w:tbl>
      <w:tblPr>
        <w:tblStyle w:val="TableGrid"/>
        <w:tblW w:w="138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Caption w:val="Table E6: Formal supporter reported correlation between the adequacy of support to develop skills and who provides support"/>
        <w:tblDescription w:val="A cross table with 5 rows by supporter type and 8 columns by skill area.&#10;There are 3 statistically significant correlations.&#10;Support workers with community participation, correlation 0.089&#10;Housemates or host family with social skills, correlation -0.134&#10;Housemates or host family with using technology to assist with daily tasks, correlation 0.042"/>
      </w:tblPr>
      <w:tblGrid>
        <w:gridCol w:w="2546"/>
        <w:gridCol w:w="1894"/>
        <w:gridCol w:w="1894"/>
        <w:gridCol w:w="1389"/>
        <w:gridCol w:w="1389"/>
        <w:gridCol w:w="1389"/>
        <w:gridCol w:w="1389"/>
        <w:gridCol w:w="1997"/>
      </w:tblGrid>
      <w:tr w:rsidR="00CF5A42" w:rsidRPr="00973704" w14:paraId="7E9D9E26" w14:textId="77777777" w:rsidTr="009D5AE1">
        <w:tc>
          <w:tcPr>
            <w:tcW w:w="2546" w:type="dxa"/>
            <w:shd w:val="clear" w:color="auto" w:fill="6B2976"/>
          </w:tcPr>
          <w:p w14:paraId="50B1842E"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Skill area</w:t>
            </w:r>
          </w:p>
        </w:tc>
        <w:tc>
          <w:tcPr>
            <w:tcW w:w="1894" w:type="dxa"/>
            <w:shd w:val="clear" w:color="auto" w:fill="6B2976"/>
          </w:tcPr>
          <w:p w14:paraId="4528CB0D"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Choosing, finding, and keeping a place to live</w:t>
            </w:r>
          </w:p>
        </w:tc>
        <w:tc>
          <w:tcPr>
            <w:tcW w:w="1894" w:type="dxa"/>
            <w:shd w:val="clear" w:color="auto" w:fill="6B2976"/>
          </w:tcPr>
          <w:p w14:paraId="4902929B"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Getting and using home and living funding</w:t>
            </w:r>
          </w:p>
        </w:tc>
        <w:tc>
          <w:tcPr>
            <w:tcW w:w="1389" w:type="dxa"/>
            <w:shd w:val="clear" w:color="auto" w:fill="6B2976"/>
          </w:tcPr>
          <w:p w14:paraId="02BF18D5"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Community participation</w:t>
            </w:r>
          </w:p>
        </w:tc>
        <w:tc>
          <w:tcPr>
            <w:tcW w:w="1389" w:type="dxa"/>
            <w:shd w:val="clear" w:color="auto" w:fill="6B2976"/>
          </w:tcPr>
          <w:p w14:paraId="782852A8"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Social skills</w:t>
            </w:r>
          </w:p>
        </w:tc>
        <w:tc>
          <w:tcPr>
            <w:tcW w:w="1389" w:type="dxa"/>
            <w:shd w:val="clear" w:color="auto" w:fill="6B2976"/>
          </w:tcPr>
          <w:p w14:paraId="3DF7E87A"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Health and wellbeing</w:t>
            </w:r>
          </w:p>
        </w:tc>
        <w:tc>
          <w:tcPr>
            <w:tcW w:w="1389" w:type="dxa"/>
            <w:shd w:val="clear" w:color="auto" w:fill="6B2976"/>
          </w:tcPr>
          <w:p w14:paraId="6A9E5B06"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Daily tasks</w:t>
            </w:r>
          </w:p>
        </w:tc>
        <w:tc>
          <w:tcPr>
            <w:tcW w:w="1997" w:type="dxa"/>
            <w:shd w:val="clear" w:color="auto" w:fill="6B2976"/>
          </w:tcPr>
          <w:p w14:paraId="5816D2B0" w14:textId="77777777" w:rsidR="00CF5A42" w:rsidRPr="00973704" w:rsidRDefault="00CF5A42" w:rsidP="009D5AE1">
            <w:pPr>
              <w:autoSpaceDE w:val="0"/>
              <w:autoSpaceDN w:val="0"/>
              <w:adjustRightInd w:val="0"/>
              <w:spacing w:beforeLines="40" w:before="96" w:afterLines="40" w:after="96" w:line="360" w:lineRule="auto"/>
              <w:rPr>
                <w:b/>
                <w:bCs/>
                <w:color w:val="FFFFFF" w:themeColor="background1"/>
                <w:sz w:val="18"/>
                <w:szCs w:val="18"/>
              </w:rPr>
            </w:pPr>
            <w:r w:rsidRPr="00973704">
              <w:rPr>
                <w:b/>
                <w:bCs/>
                <w:color w:val="FFFFFF" w:themeColor="background1"/>
                <w:sz w:val="18"/>
                <w:szCs w:val="18"/>
              </w:rPr>
              <w:t>Using technology to assist with daily tasks</w:t>
            </w:r>
          </w:p>
        </w:tc>
      </w:tr>
      <w:tr w:rsidR="00CF5A42" w:rsidRPr="00CF5A42" w14:paraId="34801631" w14:textId="77777777" w:rsidTr="009D5AE1">
        <w:tc>
          <w:tcPr>
            <w:tcW w:w="2546" w:type="dxa"/>
            <w:shd w:val="clear" w:color="auto" w:fill="F7EEF7"/>
          </w:tcPr>
          <w:p w14:paraId="7FC90D70" w14:textId="77777777" w:rsidR="00CF5A42" w:rsidRPr="00CF5A42" w:rsidRDefault="00CF5A42" w:rsidP="00CF5A42">
            <w:pPr>
              <w:spacing w:beforeLines="40" w:before="96" w:afterLines="40" w:after="96" w:line="360" w:lineRule="auto"/>
              <w:rPr>
                <w:sz w:val="18"/>
                <w:szCs w:val="18"/>
              </w:rPr>
            </w:pPr>
            <w:r w:rsidRPr="00CF5A42">
              <w:rPr>
                <w:sz w:val="18"/>
                <w:szCs w:val="18"/>
              </w:rPr>
              <w:t>Family or friends who are paid</w:t>
            </w:r>
          </w:p>
        </w:tc>
        <w:tc>
          <w:tcPr>
            <w:tcW w:w="1894" w:type="dxa"/>
            <w:shd w:val="clear" w:color="auto" w:fill="F7EEF7"/>
          </w:tcPr>
          <w:p w14:paraId="5F1588C8" w14:textId="77777777" w:rsidR="00CF5A42" w:rsidRPr="00CF5A42" w:rsidRDefault="00CF5A42" w:rsidP="00CF5A42">
            <w:pPr>
              <w:spacing w:beforeLines="40" w:before="96" w:afterLines="40" w:after="96" w:line="360" w:lineRule="auto"/>
              <w:rPr>
                <w:sz w:val="18"/>
                <w:szCs w:val="18"/>
              </w:rPr>
            </w:pPr>
            <w:r w:rsidRPr="00CF5A42">
              <w:rPr>
                <w:sz w:val="18"/>
                <w:szCs w:val="18"/>
              </w:rPr>
              <w:t>-0.019</w:t>
            </w:r>
          </w:p>
        </w:tc>
        <w:tc>
          <w:tcPr>
            <w:tcW w:w="1894" w:type="dxa"/>
            <w:shd w:val="clear" w:color="auto" w:fill="F7EEF7"/>
          </w:tcPr>
          <w:p w14:paraId="582D4DAD" w14:textId="77777777" w:rsidR="00CF5A42" w:rsidRPr="00CF5A42" w:rsidRDefault="00CF5A42" w:rsidP="00CF5A42">
            <w:pPr>
              <w:spacing w:beforeLines="40" w:before="96" w:afterLines="40" w:after="96" w:line="360" w:lineRule="auto"/>
              <w:rPr>
                <w:sz w:val="18"/>
                <w:szCs w:val="18"/>
              </w:rPr>
            </w:pPr>
            <w:r w:rsidRPr="00CF5A42">
              <w:rPr>
                <w:sz w:val="18"/>
                <w:szCs w:val="18"/>
              </w:rPr>
              <w:t>0.031</w:t>
            </w:r>
          </w:p>
        </w:tc>
        <w:tc>
          <w:tcPr>
            <w:tcW w:w="1389" w:type="dxa"/>
            <w:shd w:val="clear" w:color="auto" w:fill="F7EEF7"/>
          </w:tcPr>
          <w:p w14:paraId="5D09CAB3" w14:textId="77777777" w:rsidR="00CF5A42" w:rsidRPr="00CF5A42" w:rsidRDefault="00CF5A42" w:rsidP="00CF5A42">
            <w:pPr>
              <w:spacing w:beforeLines="40" w:before="96" w:afterLines="40" w:after="96" w:line="360" w:lineRule="auto"/>
              <w:rPr>
                <w:sz w:val="18"/>
                <w:szCs w:val="18"/>
              </w:rPr>
            </w:pPr>
            <w:r w:rsidRPr="00CF5A42">
              <w:rPr>
                <w:sz w:val="18"/>
                <w:szCs w:val="18"/>
              </w:rPr>
              <w:t>-0.041</w:t>
            </w:r>
          </w:p>
        </w:tc>
        <w:tc>
          <w:tcPr>
            <w:tcW w:w="1389" w:type="dxa"/>
            <w:shd w:val="clear" w:color="auto" w:fill="F7EEF7"/>
          </w:tcPr>
          <w:p w14:paraId="5BB22199" w14:textId="77777777" w:rsidR="00CF5A42" w:rsidRPr="00CF5A42" w:rsidRDefault="00CF5A42" w:rsidP="00CF5A42">
            <w:pPr>
              <w:spacing w:beforeLines="40" w:before="96" w:afterLines="40" w:after="96" w:line="360" w:lineRule="auto"/>
              <w:rPr>
                <w:sz w:val="18"/>
                <w:szCs w:val="18"/>
              </w:rPr>
            </w:pPr>
            <w:r w:rsidRPr="00CF5A42">
              <w:rPr>
                <w:sz w:val="18"/>
                <w:szCs w:val="18"/>
              </w:rPr>
              <w:t>-0.062</w:t>
            </w:r>
          </w:p>
        </w:tc>
        <w:tc>
          <w:tcPr>
            <w:tcW w:w="1389" w:type="dxa"/>
            <w:shd w:val="clear" w:color="auto" w:fill="F7EEF7"/>
          </w:tcPr>
          <w:p w14:paraId="5BBFCBFD" w14:textId="77777777" w:rsidR="00CF5A42" w:rsidRPr="00CF5A42" w:rsidRDefault="00CF5A42" w:rsidP="00CF5A42">
            <w:pPr>
              <w:spacing w:beforeLines="40" w:before="96" w:afterLines="40" w:after="96" w:line="360" w:lineRule="auto"/>
              <w:rPr>
                <w:sz w:val="18"/>
                <w:szCs w:val="18"/>
              </w:rPr>
            </w:pPr>
            <w:r w:rsidRPr="00CF5A42">
              <w:rPr>
                <w:sz w:val="18"/>
                <w:szCs w:val="18"/>
              </w:rPr>
              <w:t>-0.057</w:t>
            </w:r>
          </w:p>
        </w:tc>
        <w:tc>
          <w:tcPr>
            <w:tcW w:w="1389" w:type="dxa"/>
            <w:shd w:val="clear" w:color="auto" w:fill="F7EEF7"/>
          </w:tcPr>
          <w:p w14:paraId="680187D8" w14:textId="7066671F" w:rsidR="00CF5A42" w:rsidRPr="00CF5A42" w:rsidRDefault="00CF5A42" w:rsidP="00CF5A42">
            <w:pPr>
              <w:spacing w:beforeLines="40" w:before="96" w:afterLines="40" w:after="96" w:line="360" w:lineRule="auto"/>
              <w:rPr>
                <w:sz w:val="18"/>
                <w:szCs w:val="18"/>
              </w:rPr>
            </w:pPr>
            <w:r w:rsidRPr="00CF5A42">
              <w:rPr>
                <w:sz w:val="18"/>
                <w:szCs w:val="18"/>
              </w:rPr>
              <w:t>-0.1</w:t>
            </w:r>
            <w:r w:rsidR="00DC4692">
              <w:rPr>
                <w:sz w:val="18"/>
                <w:szCs w:val="18"/>
              </w:rPr>
              <w:t>00</w:t>
            </w:r>
          </w:p>
        </w:tc>
        <w:tc>
          <w:tcPr>
            <w:tcW w:w="1997" w:type="dxa"/>
            <w:shd w:val="clear" w:color="auto" w:fill="F7EEF7"/>
          </w:tcPr>
          <w:p w14:paraId="1DC548A1" w14:textId="77777777" w:rsidR="00CF5A42" w:rsidRPr="00CF5A42" w:rsidRDefault="00CF5A42" w:rsidP="00CF5A42">
            <w:pPr>
              <w:spacing w:beforeLines="40" w:before="96" w:afterLines="40" w:after="96" w:line="360" w:lineRule="auto"/>
              <w:rPr>
                <w:sz w:val="18"/>
                <w:szCs w:val="18"/>
              </w:rPr>
            </w:pPr>
            <w:r w:rsidRPr="00CF5A42">
              <w:rPr>
                <w:sz w:val="18"/>
                <w:szCs w:val="18"/>
              </w:rPr>
              <w:t>-0.033</w:t>
            </w:r>
          </w:p>
        </w:tc>
      </w:tr>
      <w:tr w:rsidR="00CF5A42" w:rsidRPr="00CF5A42" w14:paraId="209592AD" w14:textId="77777777" w:rsidTr="009D5AE1">
        <w:tc>
          <w:tcPr>
            <w:tcW w:w="2546" w:type="dxa"/>
          </w:tcPr>
          <w:p w14:paraId="30E01724" w14:textId="77777777" w:rsidR="00CF5A42" w:rsidRPr="00CF5A42" w:rsidRDefault="00CF5A42" w:rsidP="009D5AE1">
            <w:pPr>
              <w:spacing w:beforeLines="40" w:before="96" w:afterLines="40" w:after="96" w:line="360" w:lineRule="auto"/>
              <w:rPr>
                <w:sz w:val="18"/>
                <w:szCs w:val="18"/>
              </w:rPr>
            </w:pPr>
            <w:r w:rsidRPr="00CF5A42">
              <w:rPr>
                <w:sz w:val="18"/>
                <w:szCs w:val="18"/>
              </w:rPr>
              <w:t>Family or friends who are not paid</w:t>
            </w:r>
          </w:p>
        </w:tc>
        <w:tc>
          <w:tcPr>
            <w:tcW w:w="1894" w:type="dxa"/>
          </w:tcPr>
          <w:p w14:paraId="1FE4828B" w14:textId="77777777" w:rsidR="00CF5A42" w:rsidRPr="00CF5A42" w:rsidRDefault="00CF5A42" w:rsidP="009D5AE1">
            <w:pPr>
              <w:spacing w:beforeLines="40" w:before="96" w:afterLines="40" w:after="96" w:line="360" w:lineRule="auto"/>
              <w:rPr>
                <w:sz w:val="18"/>
                <w:szCs w:val="18"/>
              </w:rPr>
            </w:pPr>
            <w:r w:rsidRPr="00CF5A42">
              <w:rPr>
                <w:sz w:val="18"/>
                <w:szCs w:val="18"/>
              </w:rPr>
              <w:t>-0.166</w:t>
            </w:r>
          </w:p>
        </w:tc>
        <w:tc>
          <w:tcPr>
            <w:tcW w:w="1894" w:type="dxa"/>
          </w:tcPr>
          <w:p w14:paraId="1C70C665" w14:textId="77777777" w:rsidR="00CF5A42" w:rsidRPr="00CF5A42" w:rsidRDefault="00CF5A42" w:rsidP="009D5AE1">
            <w:pPr>
              <w:spacing w:beforeLines="40" w:before="96" w:afterLines="40" w:after="96" w:line="360" w:lineRule="auto"/>
              <w:rPr>
                <w:sz w:val="18"/>
                <w:szCs w:val="18"/>
              </w:rPr>
            </w:pPr>
            <w:r w:rsidRPr="00CF5A42">
              <w:rPr>
                <w:sz w:val="18"/>
                <w:szCs w:val="18"/>
              </w:rPr>
              <w:t>-0.06</w:t>
            </w:r>
          </w:p>
        </w:tc>
        <w:tc>
          <w:tcPr>
            <w:tcW w:w="1389" w:type="dxa"/>
          </w:tcPr>
          <w:p w14:paraId="2D77D780" w14:textId="77777777" w:rsidR="00CF5A42" w:rsidRPr="00CF5A42" w:rsidRDefault="00CF5A42" w:rsidP="009D5AE1">
            <w:pPr>
              <w:spacing w:beforeLines="40" w:before="96" w:afterLines="40" w:after="96" w:line="360" w:lineRule="auto"/>
              <w:rPr>
                <w:sz w:val="18"/>
                <w:szCs w:val="18"/>
              </w:rPr>
            </w:pPr>
            <w:r w:rsidRPr="00CF5A42">
              <w:rPr>
                <w:sz w:val="18"/>
                <w:szCs w:val="18"/>
              </w:rPr>
              <w:t>0.148</w:t>
            </w:r>
          </w:p>
        </w:tc>
        <w:tc>
          <w:tcPr>
            <w:tcW w:w="1389" w:type="dxa"/>
          </w:tcPr>
          <w:p w14:paraId="699315ED" w14:textId="77777777" w:rsidR="00CF5A42" w:rsidRPr="00CF5A42" w:rsidRDefault="00CF5A42" w:rsidP="009D5AE1">
            <w:pPr>
              <w:spacing w:beforeLines="40" w:before="96" w:afterLines="40" w:after="96" w:line="360" w:lineRule="auto"/>
              <w:rPr>
                <w:sz w:val="18"/>
                <w:szCs w:val="18"/>
              </w:rPr>
            </w:pPr>
            <w:r w:rsidRPr="00CF5A42">
              <w:rPr>
                <w:sz w:val="18"/>
                <w:szCs w:val="18"/>
              </w:rPr>
              <w:t>0.166</w:t>
            </w:r>
          </w:p>
        </w:tc>
        <w:tc>
          <w:tcPr>
            <w:tcW w:w="1389" w:type="dxa"/>
          </w:tcPr>
          <w:p w14:paraId="4ABD096D" w14:textId="77777777" w:rsidR="00CF5A42" w:rsidRPr="00CF5A42" w:rsidRDefault="00CF5A42" w:rsidP="009D5AE1">
            <w:pPr>
              <w:spacing w:beforeLines="40" w:before="96" w:afterLines="40" w:after="96" w:line="360" w:lineRule="auto"/>
              <w:rPr>
                <w:sz w:val="18"/>
                <w:szCs w:val="18"/>
              </w:rPr>
            </w:pPr>
            <w:r w:rsidRPr="00CF5A42">
              <w:rPr>
                <w:sz w:val="18"/>
                <w:szCs w:val="18"/>
              </w:rPr>
              <w:t>-0.135</w:t>
            </w:r>
          </w:p>
        </w:tc>
        <w:tc>
          <w:tcPr>
            <w:tcW w:w="1389" w:type="dxa"/>
          </w:tcPr>
          <w:p w14:paraId="511F7CC1" w14:textId="77777777" w:rsidR="00CF5A42" w:rsidRPr="00CF5A42" w:rsidRDefault="00CF5A42" w:rsidP="009D5AE1">
            <w:pPr>
              <w:spacing w:beforeLines="40" w:before="96" w:afterLines="40" w:after="96" w:line="360" w:lineRule="auto"/>
              <w:rPr>
                <w:sz w:val="18"/>
                <w:szCs w:val="18"/>
              </w:rPr>
            </w:pPr>
            <w:r w:rsidRPr="00CF5A42">
              <w:rPr>
                <w:sz w:val="18"/>
                <w:szCs w:val="18"/>
              </w:rPr>
              <w:t>-0.038</w:t>
            </w:r>
          </w:p>
        </w:tc>
        <w:tc>
          <w:tcPr>
            <w:tcW w:w="1997" w:type="dxa"/>
          </w:tcPr>
          <w:p w14:paraId="4001D001" w14:textId="77777777" w:rsidR="00CF5A42" w:rsidRPr="00CF5A42" w:rsidRDefault="00CF5A42" w:rsidP="009D5AE1">
            <w:pPr>
              <w:spacing w:beforeLines="40" w:before="96" w:afterLines="40" w:after="96" w:line="360" w:lineRule="auto"/>
              <w:rPr>
                <w:sz w:val="18"/>
                <w:szCs w:val="18"/>
              </w:rPr>
            </w:pPr>
            <w:r w:rsidRPr="00CF5A42">
              <w:rPr>
                <w:sz w:val="18"/>
                <w:szCs w:val="18"/>
              </w:rPr>
              <w:t>-0.011</w:t>
            </w:r>
          </w:p>
        </w:tc>
      </w:tr>
      <w:tr w:rsidR="00CF5A42" w:rsidRPr="00CF5A42" w14:paraId="7155F9C1" w14:textId="77777777" w:rsidTr="009D5AE1">
        <w:tc>
          <w:tcPr>
            <w:tcW w:w="2546" w:type="dxa"/>
            <w:shd w:val="clear" w:color="auto" w:fill="F7EEF7"/>
          </w:tcPr>
          <w:p w14:paraId="2528C84C" w14:textId="77777777" w:rsidR="00CF5A42" w:rsidRPr="00CF5A42" w:rsidRDefault="00CF5A42" w:rsidP="009D5AE1">
            <w:pPr>
              <w:spacing w:beforeLines="40" w:before="96" w:afterLines="40" w:after="96" w:line="360" w:lineRule="auto"/>
              <w:rPr>
                <w:sz w:val="18"/>
                <w:szCs w:val="18"/>
              </w:rPr>
            </w:pPr>
            <w:r w:rsidRPr="00CF5A42">
              <w:rPr>
                <w:sz w:val="18"/>
                <w:szCs w:val="18"/>
              </w:rPr>
              <w:t>Support workers</w:t>
            </w:r>
          </w:p>
        </w:tc>
        <w:tc>
          <w:tcPr>
            <w:tcW w:w="1894" w:type="dxa"/>
            <w:shd w:val="clear" w:color="auto" w:fill="F7EEF7"/>
          </w:tcPr>
          <w:p w14:paraId="2898D018" w14:textId="77777777" w:rsidR="00CF5A42" w:rsidRPr="00CF5A42" w:rsidRDefault="00CF5A42" w:rsidP="009D5AE1">
            <w:pPr>
              <w:spacing w:beforeLines="40" w:before="96" w:afterLines="40" w:after="96" w:line="360" w:lineRule="auto"/>
              <w:rPr>
                <w:sz w:val="18"/>
                <w:szCs w:val="18"/>
              </w:rPr>
            </w:pPr>
            <w:r w:rsidRPr="00CF5A42">
              <w:rPr>
                <w:sz w:val="18"/>
                <w:szCs w:val="18"/>
              </w:rPr>
              <w:t>-0.084</w:t>
            </w:r>
          </w:p>
        </w:tc>
        <w:tc>
          <w:tcPr>
            <w:tcW w:w="1894" w:type="dxa"/>
            <w:shd w:val="clear" w:color="auto" w:fill="F7EEF7"/>
          </w:tcPr>
          <w:p w14:paraId="09740350" w14:textId="77777777" w:rsidR="00CF5A42" w:rsidRPr="00CF5A42" w:rsidRDefault="00CF5A42" w:rsidP="009D5AE1">
            <w:pPr>
              <w:spacing w:beforeLines="40" w:before="96" w:afterLines="40" w:after="96" w:line="360" w:lineRule="auto"/>
              <w:rPr>
                <w:sz w:val="18"/>
                <w:szCs w:val="18"/>
              </w:rPr>
            </w:pPr>
            <w:r w:rsidRPr="00CF5A42">
              <w:rPr>
                <w:sz w:val="18"/>
                <w:szCs w:val="18"/>
              </w:rPr>
              <w:t>-0.048</w:t>
            </w:r>
          </w:p>
        </w:tc>
        <w:tc>
          <w:tcPr>
            <w:tcW w:w="1389" w:type="dxa"/>
            <w:shd w:val="clear" w:color="auto" w:fill="F7EEF7"/>
          </w:tcPr>
          <w:p w14:paraId="42AFB854" w14:textId="694807E6" w:rsidR="00CF5A42" w:rsidRPr="00E03AD8" w:rsidRDefault="00CF5A42" w:rsidP="00E03AD8">
            <w:pPr>
              <w:spacing w:beforeLines="40" w:before="96" w:afterLines="40" w:after="96" w:line="360" w:lineRule="auto"/>
              <w:rPr>
                <w:b/>
                <w:sz w:val="18"/>
                <w:szCs w:val="18"/>
              </w:rPr>
            </w:pPr>
            <w:r w:rsidRPr="00E03AD8">
              <w:rPr>
                <w:b/>
                <w:sz w:val="18"/>
                <w:szCs w:val="18"/>
              </w:rPr>
              <w:t>0.089</w:t>
            </w:r>
            <w:r w:rsidR="00E03AD8" w:rsidRPr="00E03AD8">
              <w:rPr>
                <w:b/>
                <w:sz w:val="18"/>
                <w:szCs w:val="18"/>
              </w:rPr>
              <w:t>*</w:t>
            </w:r>
          </w:p>
        </w:tc>
        <w:tc>
          <w:tcPr>
            <w:tcW w:w="1389" w:type="dxa"/>
            <w:shd w:val="clear" w:color="auto" w:fill="F7EEF7"/>
          </w:tcPr>
          <w:p w14:paraId="6A3F450E" w14:textId="77777777" w:rsidR="00CF5A42" w:rsidRPr="00CF5A42" w:rsidRDefault="00CF5A42" w:rsidP="009D5AE1">
            <w:pPr>
              <w:spacing w:beforeLines="40" w:before="96" w:afterLines="40" w:after="96" w:line="360" w:lineRule="auto"/>
              <w:rPr>
                <w:sz w:val="18"/>
                <w:szCs w:val="18"/>
              </w:rPr>
            </w:pPr>
            <w:r w:rsidRPr="00CF5A42">
              <w:rPr>
                <w:sz w:val="18"/>
                <w:szCs w:val="18"/>
              </w:rPr>
              <w:t>0.181</w:t>
            </w:r>
          </w:p>
        </w:tc>
        <w:tc>
          <w:tcPr>
            <w:tcW w:w="1389" w:type="dxa"/>
            <w:shd w:val="clear" w:color="auto" w:fill="F7EEF7"/>
          </w:tcPr>
          <w:p w14:paraId="1849226C" w14:textId="77777777" w:rsidR="00CF5A42" w:rsidRPr="00CF5A42" w:rsidRDefault="00CF5A42" w:rsidP="009D5AE1">
            <w:pPr>
              <w:spacing w:beforeLines="40" w:before="96" w:afterLines="40" w:after="96" w:line="360" w:lineRule="auto"/>
              <w:rPr>
                <w:sz w:val="18"/>
                <w:szCs w:val="18"/>
              </w:rPr>
            </w:pPr>
            <w:r w:rsidRPr="00CF5A42">
              <w:rPr>
                <w:sz w:val="18"/>
                <w:szCs w:val="18"/>
              </w:rPr>
              <w:t>0.055</w:t>
            </w:r>
          </w:p>
        </w:tc>
        <w:tc>
          <w:tcPr>
            <w:tcW w:w="1389" w:type="dxa"/>
            <w:shd w:val="clear" w:color="auto" w:fill="F7EEF7"/>
          </w:tcPr>
          <w:p w14:paraId="48BA5822" w14:textId="77777777" w:rsidR="00CF5A42" w:rsidRPr="00CF5A42" w:rsidRDefault="00CF5A42" w:rsidP="009D5AE1">
            <w:pPr>
              <w:spacing w:beforeLines="40" w:before="96" w:afterLines="40" w:after="96" w:line="360" w:lineRule="auto"/>
              <w:rPr>
                <w:sz w:val="18"/>
                <w:szCs w:val="18"/>
              </w:rPr>
            </w:pPr>
            <w:r w:rsidRPr="00CF5A42">
              <w:rPr>
                <w:sz w:val="18"/>
                <w:szCs w:val="18"/>
              </w:rPr>
              <w:t>0.156</w:t>
            </w:r>
          </w:p>
        </w:tc>
        <w:tc>
          <w:tcPr>
            <w:tcW w:w="1997" w:type="dxa"/>
            <w:shd w:val="clear" w:color="auto" w:fill="F7EEF7"/>
          </w:tcPr>
          <w:p w14:paraId="2FD3F475" w14:textId="77777777" w:rsidR="00CF5A42" w:rsidRPr="00CF5A42" w:rsidRDefault="00CF5A42" w:rsidP="009D5AE1">
            <w:pPr>
              <w:spacing w:beforeLines="40" w:before="96" w:afterLines="40" w:after="96" w:line="360" w:lineRule="auto"/>
              <w:rPr>
                <w:sz w:val="18"/>
                <w:szCs w:val="18"/>
              </w:rPr>
            </w:pPr>
            <w:r w:rsidRPr="00CF5A42">
              <w:rPr>
                <w:sz w:val="18"/>
                <w:szCs w:val="18"/>
              </w:rPr>
              <w:t>-0.248</w:t>
            </w:r>
          </w:p>
        </w:tc>
      </w:tr>
      <w:tr w:rsidR="00CF5A42" w:rsidRPr="00CF5A42" w14:paraId="5079FF31" w14:textId="77777777" w:rsidTr="009D5AE1">
        <w:tc>
          <w:tcPr>
            <w:tcW w:w="2546" w:type="dxa"/>
          </w:tcPr>
          <w:p w14:paraId="0A5B455F" w14:textId="77777777" w:rsidR="00CF5A42" w:rsidRPr="00CF5A42" w:rsidRDefault="00CF5A42" w:rsidP="009D5AE1">
            <w:pPr>
              <w:spacing w:beforeLines="40" w:before="96" w:afterLines="40" w:after="96" w:line="360" w:lineRule="auto"/>
              <w:rPr>
                <w:sz w:val="18"/>
                <w:szCs w:val="18"/>
              </w:rPr>
            </w:pPr>
            <w:r w:rsidRPr="00CF5A42">
              <w:rPr>
                <w:sz w:val="18"/>
                <w:szCs w:val="18"/>
              </w:rPr>
              <w:t>Housemates or host family</w:t>
            </w:r>
          </w:p>
        </w:tc>
        <w:tc>
          <w:tcPr>
            <w:tcW w:w="1894" w:type="dxa"/>
          </w:tcPr>
          <w:p w14:paraId="6A81027C" w14:textId="77777777" w:rsidR="00CF5A42" w:rsidRPr="00CF5A42" w:rsidRDefault="00CF5A42" w:rsidP="009D5AE1">
            <w:pPr>
              <w:spacing w:beforeLines="40" w:before="96" w:afterLines="40" w:after="96" w:line="360" w:lineRule="auto"/>
              <w:rPr>
                <w:sz w:val="18"/>
                <w:szCs w:val="18"/>
              </w:rPr>
            </w:pPr>
            <w:r w:rsidRPr="00CF5A42">
              <w:rPr>
                <w:sz w:val="18"/>
                <w:szCs w:val="18"/>
              </w:rPr>
              <w:t>-0.011</w:t>
            </w:r>
          </w:p>
        </w:tc>
        <w:tc>
          <w:tcPr>
            <w:tcW w:w="1894" w:type="dxa"/>
          </w:tcPr>
          <w:p w14:paraId="724938FE" w14:textId="77777777" w:rsidR="00CF5A42" w:rsidRPr="00CF5A42" w:rsidRDefault="00CF5A42" w:rsidP="009D5AE1">
            <w:pPr>
              <w:spacing w:beforeLines="40" w:before="96" w:afterLines="40" w:after="96" w:line="360" w:lineRule="auto"/>
              <w:rPr>
                <w:sz w:val="18"/>
                <w:szCs w:val="18"/>
              </w:rPr>
            </w:pPr>
            <w:r w:rsidRPr="00CF5A42">
              <w:rPr>
                <w:sz w:val="18"/>
                <w:szCs w:val="18"/>
              </w:rPr>
              <w:t>0.051</w:t>
            </w:r>
          </w:p>
        </w:tc>
        <w:tc>
          <w:tcPr>
            <w:tcW w:w="1389" w:type="dxa"/>
          </w:tcPr>
          <w:p w14:paraId="7E1C6254" w14:textId="77777777" w:rsidR="00CF5A42" w:rsidRPr="00CF5A42" w:rsidRDefault="00CF5A42" w:rsidP="009D5AE1">
            <w:pPr>
              <w:spacing w:beforeLines="40" w:before="96" w:afterLines="40" w:after="96" w:line="360" w:lineRule="auto"/>
              <w:rPr>
                <w:sz w:val="18"/>
                <w:szCs w:val="18"/>
              </w:rPr>
            </w:pPr>
            <w:r w:rsidRPr="00CF5A42">
              <w:rPr>
                <w:sz w:val="18"/>
                <w:szCs w:val="18"/>
              </w:rPr>
              <w:t>-0.054</w:t>
            </w:r>
          </w:p>
        </w:tc>
        <w:tc>
          <w:tcPr>
            <w:tcW w:w="1389" w:type="dxa"/>
          </w:tcPr>
          <w:p w14:paraId="21F52CAD" w14:textId="7A29FDAE" w:rsidR="00CF5A42" w:rsidRPr="00E03AD8" w:rsidRDefault="00CF5A42" w:rsidP="00E03AD8">
            <w:pPr>
              <w:spacing w:beforeLines="40" w:before="96" w:afterLines="40" w:after="96" w:line="360" w:lineRule="auto"/>
              <w:rPr>
                <w:b/>
                <w:sz w:val="18"/>
                <w:szCs w:val="18"/>
              </w:rPr>
            </w:pPr>
            <w:r w:rsidRPr="00E03AD8">
              <w:rPr>
                <w:b/>
                <w:sz w:val="18"/>
                <w:szCs w:val="18"/>
              </w:rPr>
              <w:t>-0.134</w:t>
            </w:r>
            <w:r w:rsidR="00E03AD8" w:rsidRPr="00E03AD8">
              <w:rPr>
                <w:rStyle w:val="FootnoteReference"/>
                <w:b/>
              </w:rPr>
              <w:t>*</w:t>
            </w:r>
          </w:p>
        </w:tc>
        <w:tc>
          <w:tcPr>
            <w:tcW w:w="1389" w:type="dxa"/>
          </w:tcPr>
          <w:p w14:paraId="55BF9B93" w14:textId="77777777" w:rsidR="00CF5A42" w:rsidRPr="00CF5A42" w:rsidRDefault="00CF5A42" w:rsidP="009D5AE1">
            <w:pPr>
              <w:spacing w:beforeLines="40" w:before="96" w:afterLines="40" w:after="96" w:line="360" w:lineRule="auto"/>
              <w:rPr>
                <w:sz w:val="18"/>
                <w:szCs w:val="18"/>
              </w:rPr>
            </w:pPr>
            <w:r w:rsidRPr="00CF5A42">
              <w:rPr>
                <w:sz w:val="18"/>
                <w:szCs w:val="18"/>
              </w:rPr>
              <w:t>0.139</w:t>
            </w:r>
          </w:p>
        </w:tc>
        <w:tc>
          <w:tcPr>
            <w:tcW w:w="1389" w:type="dxa"/>
          </w:tcPr>
          <w:p w14:paraId="32C02F1E" w14:textId="77777777" w:rsidR="00CF5A42" w:rsidRPr="00CF5A42" w:rsidRDefault="00CF5A42" w:rsidP="009D5AE1">
            <w:pPr>
              <w:spacing w:beforeLines="40" w:before="96" w:afterLines="40" w:after="96" w:line="360" w:lineRule="auto"/>
              <w:rPr>
                <w:sz w:val="18"/>
                <w:szCs w:val="18"/>
              </w:rPr>
            </w:pPr>
            <w:r w:rsidRPr="00CF5A42">
              <w:rPr>
                <w:sz w:val="18"/>
                <w:szCs w:val="18"/>
              </w:rPr>
              <w:t>-0.001</w:t>
            </w:r>
          </w:p>
        </w:tc>
        <w:tc>
          <w:tcPr>
            <w:tcW w:w="1997" w:type="dxa"/>
          </w:tcPr>
          <w:p w14:paraId="11DC6E23" w14:textId="5FBDB446" w:rsidR="00CF5A42" w:rsidRPr="00E03AD8" w:rsidRDefault="00CF5A42" w:rsidP="00E03AD8">
            <w:pPr>
              <w:spacing w:beforeLines="40" w:before="96" w:afterLines="40" w:after="96" w:line="360" w:lineRule="auto"/>
              <w:rPr>
                <w:b/>
                <w:sz w:val="18"/>
                <w:szCs w:val="18"/>
              </w:rPr>
            </w:pPr>
            <w:r w:rsidRPr="00E03AD8">
              <w:rPr>
                <w:b/>
                <w:sz w:val="18"/>
                <w:szCs w:val="18"/>
              </w:rPr>
              <w:t>0.042</w:t>
            </w:r>
            <w:r w:rsidR="00E03AD8" w:rsidRPr="00E03AD8">
              <w:rPr>
                <w:b/>
              </w:rPr>
              <w:t>*</w:t>
            </w:r>
          </w:p>
        </w:tc>
      </w:tr>
      <w:tr w:rsidR="00CF5A42" w:rsidRPr="00CF5A42" w14:paraId="1A9FAF5A" w14:textId="77777777" w:rsidTr="009D5AE1">
        <w:tc>
          <w:tcPr>
            <w:tcW w:w="2546" w:type="dxa"/>
            <w:shd w:val="clear" w:color="auto" w:fill="F7EEF7"/>
          </w:tcPr>
          <w:p w14:paraId="733FE9C4" w14:textId="77777777" w:rsidR="00CF5A42" w:rsidRPr="00CF5A42" w:rsidRDefault="00CF5A42" w:rsidP="009D5AE1">
            <w:pPr>
              <w:spacing w:beforeLines="40" w:before="96" w:afterLines="40" w:after="96" w:line="360" w:lineRule="auto"/>
              <w:rPr>
                <w:sz w:val="18"/>
                <w:szCs w:val="18"/>
              </w:rPr>
            </w:pPr>
            <w:r w:rsidRPr="00CF5A42">
              <w:rPr>
                <w:sz w:val="18"/>
                <w:szCs w:val="18"/>
              </w:rPr>
              <w:t>Healthcare professional</w:t>
            </w:r>
          </w:p>
        </w:tc>
        <w:tc>
          <w:tcPr>
            <w:tcW w:w="1894" w:type="dxa"/>
            <w:shd w:val="clear" w:color="auto" w:fill="F7EEF7"/>
          </w:tcPr>
          <w:p w14:paraId="75F804C7" w14:textId="77777777" w:rsidR="00CF5A42" w:rsidRPr="00CF5A42" w:rsidRDefault="00CF5A42" w:rsidP="009D5AE1">
            <w:pPr>
              <w:spacing w:beforeLines="40" w:before="96" w:afterLines="40" w:after="96" w:line="360" w:lineRule="auto"/>
              <w:rPr>
                <w:sz w:val="18"/>
                <w:szCs w:val="18"/>
              </w:rPr>
            </w:pPr>
            <w:r w:rsidRPr="00CF5A42">
              <w:rPr>
                <w:sz w:val="18"/>
                <w:szCs w:val="18"/>
              </w:rPr>
              <w:t>0.074</w:t>
            </w:r>
          </w:p>
        </w:tc>
        <w:tc>
          <w:tcPr>
            <w:tcW w:w="1894" w:type="dxa"/>
            <w:shd w:val="clear" w:color="auto" w:fill="F7EEF7"/>
          </w:tcPr>
          <w:p w14:paraId="46DC3ACE" w14:textId="77777777" w:rsidR="00CF5A42" w:rsidRPr="00CF5A42" w:rsidRDefault="00CF5A42" w:rsidP="009D5AE1">
            <w:pPr>
              <w:spacing w:beforeLines="40" w:before="96" w:afterLines="40" w:after="96" w:line="360" w:lineRule="auto"/>
              <w:rPr>
                <w:sz w:val="18"/>
                <w:szCs w:val="18"/>
              </w:rPr>
            </w:pPr>
            <w:r w:rsidRPr="00CF5A42">
              <w:rPr>
                <w:sz w:val="18"/>
                <w:szCs w:val="18"/>
              </w:rPr>
              <w:t>-0.143</w:t>
            </w:r>
          </w:p>
        </w:tc>
        <w:tc>
          <w:tcPr>
            <w:tcW w:w="1389" w:type="dxa"/>
            <w:shd w:val="clear" w:color="auto" w:fill="F7EEF7"/>
          </w:tcPr>
          <w:p w14:paraId="09C8DC10" w14:textId="77777777" w:rsidR="00CF5A42" w:rsidRPr="00CF5A42" w:rsidRDefault="00CF5A42" w:rsidP="009D5AE1">
            <w:pPr>
              <w:spacing w:beforeLines="40" w:before="96" w:afterLines="40" w:after="96" w:line="360" w:lineRule="auto"/>
              <w:rPr>
                <w:sz w:val="18"/>
                <w:szCs w:val="18"/>
              </w:rPr>
            </w:pPr>
            <w:r w:rsidRPr="00CF5A42">
              <w:rPr>
                <w:sz w:val="18"/>
                <w:szCs w:val="18"/>
              </w:rPr>
              <w:t>-0.021</w:t>
            </w:r>
          </w:p>
        </w:tc>
        <w:tc>
          <w:tcPr>
            <w:tcW w:w="1389" w:type="dxa"/>
            <w:shd w:val="clear" w:color="auto" w:fill="F7EEF7"/>
          </w:tcPr>
          <w:p w14:paraId="79AF0283" w14:textId="77777777" w:rsidR="00CF5A42" w:rsidRPr="00CF5A42" w:rsidRDefault="00CF5A42" w:rsidP="009D5AE1">
            <w:pPr>
              <w:spacing w:beforeLines="40" w:before="96" w:afterLines="40" w:after="96" w:line="360" w:lineRule="auto"/>
              <w:rPr>
                <w:sz w:val="18"/>
                <w:szCs w:val="18"/>
              </w:rPr>
            </w:pPr>
            <w:r w:rsidRPr="00CF5A42">
              <w:rPr>
                <w:sz w:val="18"/>
                <w:szCs w:val="18"/>
              </w:rPr>
              <w:t>0.091</w:t>
            </w:r>
          </w:p>
        </w:tc>
        <w:tc>
          <w:tcPr>
            <w:tcW w:w="1389" w:type="dxa"/>
            <w:shd w:val="clear" w:color="auto" w:fill="F7EEF7"/>
          </w:tcPr>
          <w:p w14:paraId="4A005E57" w14:textId="77777777" w:rsidR="00CF5A42" w:rsidRPr="00CF5A42" w:rsidRDefault="00CF5A42" w:rsidP="009D5AE1">
            <w:pPr>
              <w:spacing w:beforeLines="40" w:before="96" w:afterLines="40" w:after="96" w:line="360" w:lineRule="auto"/>
              <w:rPr>
                <w:sz w:val="18"/>
                <w:szCs w:val="18"/>
              </w:rPr>
            </w:pPr>
            <w:r w:rsidRPr="00CF5A42">
              <w:rPr>
                <w:sz w:val="18"/>
                <w:szCs w:val="18"/>
              </w:rPr>
              <w:t>0.086</w:t>
            </w:r>
          </w:p>
        </w:tc>
        <w:tc>
          <w:tcPr>
            <w:tcW w:w="1389" w:type="dxa"/>
            <w:shd w:val="clear" w:color="auto" w:fill="F7EEF7"/>
          </w:tcPr>
          <w:p w14:paraId="0B300819" w14:textId="77777777" w:rsidR="00CF5A42" w:rsidRPr="00CF5A42" w:rsidRDefault="00CF5A42" w:rsidP="009D5AE1">
            <w:pPr>
              <w:spacing w:beforeLines="40" w:before="96" w:afterLines="40" w:after="96" w:line="360" w:lineRule="auto"/>
              <w:rPr>
                <w:sz w:val="18"/>
                <w:szCs w:val="18"/>
              </w:rPr>
            </w:pPr>
            <w:r w:rsidRPr="00CF5A42">
              <w:rPr>
                <w:sz w:val="18"/>
                <w:szCs w:val="18"/>
              </w:rPr>
              <w:t>-0.005</w:t>
            </w:r>
          </w:p>
        </w:tc>
        <w:tc>
          <w:tcPr>
            <w:tcW w:w="1997" w:type="dxa"/>
            <w:shd w:val="clear" w:color="auto" w:fill="F7EEF7"/>
          </w:tcPr>
          <w:p w14:paraId="4CB36E6A" w14:textId="77777777" w:rsidR="00CF5A42" w:rsidRPr="00CF5A42" w:rsidRDefault="00CF5A42" w:rsidP="009D5AE1">
            <w:pPr>
              <w:spacing w:beforeLines="40" w:before="96" w:afterLines="40" w:after="96" w:line="360" w:lineRule="auto"/>
              <w:rPr>
                <w:sz w:val="18"/>
                <w:szCs w:val="18"/>
              </w:rPr>
            </w:pPr>
            <w:r w:rsidRPr="00CF5A42">
              <w:rPr>
                <w:sz w:val="18"/>
                <w:szCs w:val="18"/>
              </w:rPr>
              <w:t>0.063</w:t>
            </w:r>
          </w:p>
        </w:tc>
      </w:tr>
    </w:tbl>
    <w:p w14:paraId="792A7517" w14:textId="10133F87" w:rsidR="00E94E26" w:rsidRPr="00973704" w:rsidRDefault="00E94E26" w:rsidP="00CF5A42">
      <w:pPr>
        <w:spacing w:before="120"/>
        <w:rPr>
          <w:sz w:val="20"/>
          <w:szCs w:val="20"/>
        </w:rPr>
      </w:pPr>
      <w:r>
        <w:rPr>
          <w:sz w:val="20"/>
          <w:szCs w:val="20"/>
        </w:rPr>
        <w:t>Source: Research and Evaluation Branch analysis of online participant and informal supporter survey</w:t>
      </w:r>
      <w:r w:rsidR="007439D8">
        <w:rPr>
          <w:sz w:val="20"/>
          <w:szCs w:val="20"/>
        </w:rPr>
        <w:t>.</w:t>
      </w:r>
    </w:p>
    <w:sectPr w:rsidR="00E94E26" w:rsidRPr="00973704" w:rsidSect="00515F3E">
      <w:pgSz w:w="16838" w:h="11906" w:orient="landscape"/>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D77AE" w14:textId="77777777" w:rsidR="00C85F16" w:rsidRDefault="00C85F16" w:rsidP="00CF5A42">
      <w:pPr>
        <w:spacing w:after="0" w:line="240" w:lineRule="auto"/>
      </w:pPr>
      <w:r>
        <w:separator/>
      </w:r>
    </w:p>
  </w:endnote>
  <w:endnote w:type="continuationSeparator" w:id="0">
    <w:p w14:paraId="6CAFFD98" w14:textId="77777777" w:rsidR="00C85F16" w:rsidRDefault="00C85F16" w:rsidP="00CF5A42">
      <w:pPr>
        <w:spacing w:after="0" w:line="240" w:lineRule="auto"/>
      </w:pPr>
      <w:r>
        <w:continuationSeparator/>
      </w:r>
    </w:p>
  </w:endnote>
  <w:endnote w:type="continuationNotice" w:id="1">
    <w:p w14:paraId="497280E3" w14:textId="77777777" w:rsidR="00C85F16" w:rsidRDefault="00C85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MePro">
    <w:altName w:val="Calibri"/>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1032" w14:textId="77777777" w:rsidR="002E191F" w:rsidRDefault="001664DD">
    <w:pPr>
      <w:pStyle w:val="Footer"/>
      <w:jc w:val="right"/>
    </w:pPr>
    <w:sdt>
      <w:sdtPr>
        <w:rPr>
          <w:b/>
          <w:bCs/>
          <w:sz w:val="22"/>
          <w:szCs w:val="22"/>
        </w:rPr>
        <w:alias w:val="Title"/>
        <w:tag w:val=""/>
        <w:id w:val="-740098175"/>
        <w:placeholder>
          <w:docPart w:val="4CB49B43EA6A4572BA85759AA4DFBFA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EA1006" w:rsidRPr="000549C1">
          <w:rPr>
            <w:rStyle w:val="PlaceholderText"/>
            <w:rFonts w:eastAsiaTheme="minorEastAsia"/>
          </w:rPr>
          <w:t>[Title]</w:t>
        </w:r>
      </w:sdtContent>
    </w:sdt>
  </w:p>
  <w:p w14:paraId="18576396" w14:textId="77777777" w:rsidR="00E61F44" w:rsidRDefault="00E61F44" w:rsidP="003A3C36">
    <w:pPr>
      <w:pStyle w:val="Footer"/>
      <w:jc w:val="right"/>
      <w:rPr>
        <w:b/>
        <w:bCs/>
        <w:sz w:val="22"/>
        <w:szCs w:val="22"/>
      </w:rPr>
    </w:pPr>
  </w:p>
  <w:sdt>
    <w:sdtPr>
      <w:id w:val="584273403"/>
      <w:docPartObj>
        <w:docPartGallery w:val="Page Numbers (Bottom of Page)"/>
        <w:docPartUnique/>
      </w:docPartObj>
    </w:sdtPr>
    <w:sdtEndPr>
      <w:rPr>
        <w:noProof/>
      </w:rPr>
    </w:sdtEndPr>
    <w:sdtContent>
      <w:p w14:paraId="3F4534E0" w14:textId="5D60BF34" w:rsidR="002E191F" w:rsidRDefault="002E19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EFC56" w14:textId="7B541EA9" w:rsidR="00223D35" w:rsidRDefault="00223D35" w:rsidP="003A3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91794"/>
      <w:docPartObj>
        <w:docPartGallery w:val="Page Numbers (Bottom of Page)"/>
        <w:docPartUnique/>
      </w:docPartObj>
    </w:sdtPr>
    <w:sdtEndPr>
      <w:rPr>
        <w:noProof/>
      </w:rPr>
    </w:sdtEndPr>
    <w:sdtContent>
      <w:p w14:paraId="4FDA7796" w14:textId="59D7E863" w:rsidR="00246174" w:rsidRDefault="002461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5E8EFE" w14:textId="0B0F2DBF" w:rsidR="00EA1006" w:rsidRDefault="00EA10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939258"/>
      <w:docPartObj>
        <w:docPartGallery w:val="Page Numbers (Bottom of Page)"/>
        <w:docPartUnique/>
      </w:docPartObj>
    </w:sdtPr>
    <w:sdtEndPr>
      <w:rPr>
        <w:noProof/>
      </w:rPr>
    </w:sdtEndPr>
    <w:sdtContent>
      <w:p w14:paraId="3966048C" w14:textId="5D43AAE6" w:rsidR="00FB27A3" w:rsidRDefault="00A8635E" w:rsidP="003A3C36">
        <w:pPr>
          <w:pStyle w:val="Footer"/>
          <w:rPr>
            <w:noProof/>
          </w:rPr>
        </w:pPr>
        <w:r w:rsidRPr="00752E37">
          <w:rPr>
            <w:rFonts w:eastAsia="SimHei" w:cs="Cordia New"/>
            <w:b/>
            <w:bCs/>
            <w:szCs w:val="22"/>
          </w:rPr>
          <w:t>ndis.gov.au</w:t>
        </w:r>
        <w:r>
          <w:rPr>
            <w:rFonts w:eastAsia="SimHei" w:cs="Cordia New"/>
            <w:b/>
            <w:bCs/>
            <w:szCs w:val="22"/>
          </w:rPr>
          <w:t xml:space="preserve"> </w:t>
        </w:r>
        <w:r>
          <w:rPr>
            <w:rFonts w:eastAsia="SimHei" w:cs="Cordia New"/>
            <w:szCs w:val="22"/>
          </w:rPr>
          <w:tab/>
        </w:r>
        <w:r w:rsidR="0059080F">
          <w:rPr>
            <w:rFonts w:eastAsia="SimHei" w:cs="Cordia New"/>
            <w:szCs w:val="22"/>
          </w:rPr>
          <w:t>June</w:t>
        </w:r>
        <w:r>
          <w:rPr>
            <w:rFonts w:eastAsia="SimHei" w:cs="Cordia New"/>
            <w:szCs w:val="22"/>
          </w:rPr>
          <w:t xml:space="preserve"> 2023 | Having a go</w:t>
        </w:r>
        <w:r w:rsidR="00C03403">
          <w:rPr>
            <w:rFonts w:eastAsia="SimHei" w:cs="Cordia New"/>
            <w:szCs w:val="22"/>
          </w:rPr>
          <w:tab/>
        </w:r>
        <w:r w:rsidR="00A87D13">
          <w:fldChar w:fldCharType="begin"/>
        </w:r>
        <w:r w:rsidR="00A87D13">
          <w:instrText xml:space="preserve"> PAGE   \* MERGEFORMAT </w:instrText>
        </w:r>
        <w:r w:rsidR="00A87D13">
          <w:fldChar w:fldCharType="separate"/>
        </w:r>
        <w:r w:rsidR="00A87D13">
          <w:rPr>
            <w:noProof/>
          </w:rPr>
          <w:t>2</w:t>
        </w:r>
        <w:r w:rsidR="00A87D13">
          <w:rPr>
            <w:noProof/>
          </w:rPr>
          <w:fldChar w:fldCharType="end"/>
        </w:r>
      </w:p>
      <w:p w14:paraId="7FA36530" w14:textId="77777777" w:rsidR="00044935" w:rsidRDefault="001664DD" w:rsidP="003A3C36">
        <w:pPr>
          <w:pStyle w:val="Footer"/>
          <w:jc w:val="right"/>
          <w:rPr>
            <w:sz w:val="22"/>
            <w:szCs w:val="22"/>
          </w:rPr>
        </w:pPr>
      </w:p>
    </w:sdtContent>
  </w:sdt>
  <w:p w14:paraId="336A1455" w14:textId="131053CE" w:rsidR="00044935" w:rsidRDefault="00044935" w:rsidP="003A3C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003970"/>
      <w:docPartObj>
        <w:docPartGallery w:val="Page Numbers (Bottom of Page)"/>
        <w:docPartUnique/>
      </w:docPartObj>
    </w:sdtPr>
    <w:sdtEndPr>
      <w:rPr>
        <w:noProof/>
      </w:rPr>
    </w:sdtEndPr>
    <w:sdtContent>
      <w:sdt>
        <w:sdtPr>
          <w:id w:val="1853300879"/>
          <w:docPartObj>
            <w:docPartGallery w:val="Page Numbers (Bottom of Page)"/>
            <w:docPartUnique/>
          </w:docPartObj>
        </w:sdtPr>
        <w:sdtEndPr>
          <w:rPr>
            <w:noProof/>
          </w:rPr>
        </w:sdtEndPr>
        <w:sdtContent>
          <w:p w14:paraId="7FF78A36" w14:textId="408180AA" w:rsidR="003D4D03" w:rsidRDefault="00C03403">
            <w:pPr>
              <w:pStyle w:val="Footer"/>
            </w:pPr>
            <w:r w:rsidRPr="00752E37">
              <w:rPr>
                <w:rFonts w:eastAsia="SimHei" w:cs="Cordia New"/>
                <w:b/>
                <w:bCs/>
                <w:szCs w:val="22"/>
              </w:rPr>
              <w:t>ndis.gov.au</w:t>
            </w:r>
            <w:r>
              <w:rPr>
                <w:rFonts w:eastAsia="SimHei" w:cs="Cordia New"/>
                <w:b/>
                <w:bCs/>
                <w:szCs w:val="22"/>
              </w:rPr>
              <w:t xml:space="preserve"> </w:t>
            </w:r>
            <w:r>
              <w:rPr>
                <w:rFonts w:eastAsia="SimHei" w:cs="Cordia New"/>
                <w:szCs w:val="22"/>
              </w:rPr>
              <w:tab/>
            </w:r>
            <w:r w:rsidR="0059080F">
              <w:rPr>
                <w:rFonts w:eastAsia="SimHei" w:cs="Cordia New"/>
                <w:szCs w:val="22"/>
              </w:rPr>
              <w:t>June</w:t>
            </w:r>
            <w:r>
              <w:rPr>
                <w:rFonts w:eastAsia="SimHei" w:cs="Cordia New"/>
                <w:szCs w:val="22"/>
              </w:rPr>
              <w:t xml:space="preserve"> 2023 | Having a go</w:t>
            </w:r>
            <w:r>
              <w:rPr>
                <w:rFonts w:eastAsia="SimHei" w:cs="Cordia New"/>
                <w:szCs w:val="22"/>
              </w:rPr>
              <w:tab/>
            </w:r>
            <w:r>
              <w:fldChar w:fldCharType="begin"/>
            </w:r>
            <w:r>
              <w:instrText xml:space="preserve"> PAGE   \* MERGEFORMAT </w:instrText>
            </w:r>
            <w:r>
              <w:fldChar w:fldCharType="separate"/>
            </w:r>
            <w:r>
              <w:t>3</w:t>
            </w:r>
            <w:r>
              <w:rPr>
                <w:noProof/>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AF99" w14:textId="77777777" w:rsidR="00D24273" w:rsidRDefault="00D24273">
    <w:pPr>
      <w:pStyle w:val="Footer"/>
    </w:pPr>
  </w:p>
  <w:p w14:paraId="29506477" w14:textId="77777777" w:rsidR="00D24273" w:rsidRDefault="00D24273"/>
  <w:p w14:paraId="0C2AE194" w14:textId="77777777" w:rsidR="00D24273" w:rsidRDefault="00D2427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09E" w14:textId="77777777" w:rsidR="00A83F4F" w:rsidRPr="002F4736" w:rsidRDefault="00A83F4F" w:rsidP="003912EA">
    <w:pPr>
      <w:pStyle w:val="Footer"/>
      <w:pBdr>
        <w:top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819766"/>
      <w:docPartObj>
        <w:docPartGallery w:val="Page Numbers (Bottom of Page)"/>
        <w:docPartUnique/>
      </w:docPartObj>
    </w:sdtPr>
    <w:sdtEndPr>
      <w:rPr>
        <w:noProof/>
      </w:rPr>
    </w:sdtEndPr>
    <w:sdtContent>
      <w:p w14:paraId="1AFA29C7" w14:textId="2F07187C" w:rsidR="002F4736" w:rsidRDefault="002F4736" w:rsidP="002F4736">
        <w:pPr>
          <w:pStyle w:val="Footer"/>
        </w:pPr>
        <w:r w:rsidRPr="00752E37">
          <w:rPr>
            <w:rFonts w:eastAsia="SimHei" w:cs="Cordia New"/>
            <w:b/>
            <w:bCs/>
            <w:szCs w:val="22"/>
          </w:rPr>
          <w:t>ndis.gov.au</w:t>
        </w:r>
        <w:r>
          <w:rPr>
            <w:rFonts w:eastAsia="SimHei" w:cs="Cordia New"/>
            <w:b/>
            <w:bCs/>
            <w:szCs w:val="22"/>
          </w:rPr>
          <w:t xml:space="preserve"> </w:t>
        </w:r>
        <w:r>
          <w:rPr>
            <w:rFonts w:eastAsia="SimHei" w:cs="Cordia New"/>
            <w:szCs w:val="22"/>
          </w:rPr>
          <w:tab/>
        </w:r>
        <w:r w:rsidR="0060476B">
          <w:rPr>
            <w:rFonts w:eastAsia="SimHei" w:cs="Cordia New"/>
            <w:szCs w:val="22"/>
          </w:rPr>
          <w:t>June</w:t>
        </w:r>
        <w:r>
          <w:rPr>
            <w:rFonts w:eastAsia="SimHei" w:cs="Cordia New"/>
            <w:szCs w:val="22"/>
          </w:rPr>
          <w:t xml:space="preserve"> 2023 | Having a go</w:t>
        </w:r>
        <w:r>
          <w:rPr>
            <w:rFonts w:eastAsia="SimHei" w:cs="Cordia New"/>
            <w:szCs w:val="22"/>
          </w:rPr>
          <w:tab/>
        </w:r>
        <w:r>
          <w:fldChar w:fldCharType="begin"/>
        </w:r>
        <w:r>
          <w:instrText xml:space="preserve"> PAGE   \* MERGEFORMAT </w:instrText>
        </w:r>
        <w:r>
          <w:fldChar w:fldCharType="separate"/>
        </w:r>
        <w:r>
          <w:t>14</w:t>
        </w:r>
        <w:r>
          <w:rPr>
            <w:noProof/>
          </w:rPr>
          <w:fldChar w:fldCharType="end"/>
        </w:r>
      </w:p>
    </w:sdtContent>
  </w:sdt>
  <w:p w14:paraId="6CE9CA98" w14:textId="77777777" w:rsidR="003D4D03" w:rsidRDefault="003D4D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431409"/>
      <w:docPartObj>
        <w:docPartGallery w:val="Page Numbers (Bottom of Page)"/>
        <w:docPartUnique/>
      </w:docPartObj>
    </w:sdtPr>
    <w:sdtEndPr>
      <w:rPr>
        <w:noProof/>
      </w:rPr>
    </w:sdtEndPr>
    <w:sdtContent>
      <w:p w14:paraId="1696CD6F" w14:textId="28D0AF48" w:rsidR="009D7732" w:rsidRDefault="00DF016F" w:rsidP="00DF016F">
        <w:pPr>
          <w:pStyle w:val="Footer"/>
          <w:tabs>
            <w:tab w:val="clear" w:pos="4513"/>
            <w:tab w:val="center" w:pos="7230"/>
          </w:tabs>
        </w:pPr>
        <w:r w:rsidRPr="00752E37">
          <w:rPr>
            <w:rFonts w:eastAsia="SimHei" w:cs="Cordia New"/>
            <w:b/>
            <w:bCs/>
            <w:szCs w:val="22"/>
          </w:rPr>
          <w:t>ndis.gov.au</w:t>
        </w:r>
        <w:r>
          <w:rPr>
            <w:rFonts w:eastAsia="SimHei" w:cs="Cordia New"/>
            <w:szCs w:val="22"/>
          </w:rPr>
          <w:tab/>
        </w:r>
        <w:r w:rsidR="00CA5A88">
          <w:rPr>
            <w:rFonts w:eastAsia="SimHei" w:cs="Cordia New"/>
            <w:szCs w:val="22"/>
          </w:rPr>
          <w:t>June</w:t>
        </w:r>
        <w:r>
          <w:rPr>
            <w:rFonts w:eastAsia="SimHei" w:cs="Cordia New"/>
            <w:szCs w:val="22"/>
          </w:rPr>
          <w:t xml:space="preserve"> 2023 | Having a go</w:t>
        </w:r>
        <w:r>
          <w:t xml:space="preserve"> </w:t>
        </w:r>
        <w:r>
          <w:tab/>
        </w:r>
        <w:r>
          <w:tab/>
        </w:r>
        <w:r>
          <w:tab/>
        </w:r>
        <w:r>
          <w:tab/>
        </w:r>
        <w:r>
          <w:tab/>
        </w:r>
        <w:r>
          <w:tab/>
        </w:r>
        <w:r>
          <w:tab/>
        </w:r>
        <w:r w:rsidR="009D7732">
          <w:fldChar w:fldCharType="begin"/>
        </w:r>
        <w:r w:rsidR="009D7732">
          <w:instrText xml:space="preserve"> PAGE   \* MERGEFORMAT </w:instrText>
        </w:r>
        <w:r w:rsidR="009D7732">
          <w:fldChar w:fldCharType="separate"/>
        </w:r>
        <w:r w:rsidR="009D7732">
          <w:rPr>
            <w:noProof/>
          </w:rPr>
          <w:t>2</w:t>
        </w:r>
        <w:r w:rsidR="009D7732">
          <w:rPr>
            <w:noProof/>
          </w:rPr>
          <w:fldChar w:fldCharType="end"/>
        </w:r>
      </w:p>
    </w:sdtContent>
  </w:sdt>
  <w:p w14:paraId="01BACA09" w14:textId="44B3F0A2" w:rsidR="00D24273" w:rsidRPr="00CF5A42" w:rsidRDefault="00D24273" w:rsidP="00CF5A42">
    <w:pPr>
      <w:jc w:val="center"/>
      <w:rPr>
        <w:b/>
        <w:color w:val="C0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70ACE" w14:textId="77777777" w:rsidR="00C85F16" w:rsidRDefault="00C85F16" w:rsidP="00CF5A42">
      <w:pPr>
        <w:spacing w:after="0" w:line="240" w:lineRule="auto"/>
      </w:pPr>
      <w:r>
        <w:separator/>
      </w:r>
    </w:p>
  </w:footnote>
  <w:footnote w:type="continuationSeparator" w:id="0">
    <w:p w14:paraId="75F75784" w14:textId="77777777" w:rsidR="00C85F16" w:rsidRDefault="00C85F16" w:rsidP="00CF5A42">
      <w:pPr>
        <w:spacing w:after="0" w:line="240" w:lineRule="auto"/>
      </w:pPr>
      <w:r>
        <w:continuationSeparator/>
      </w:r>
    </w:p>
  </w:footnote>
  <w:footnote w:type="continuationNotice" w:id="1">
    <w:p w14:paraId="76E329A8" w14:textId="77777777" w:rsidR="00C85F16" w:rsidRDefault="00C85F16">
      <w:pPr>
        <w:spacing w:after="0" w:line="240" w:lineRule="auto"/>
      </w:pPr>
    </w:p>
  </w:footnote>
  <w:footnote w:id="2">
    <w:p w14:paraId="06F24CD6" w14:textId="0F0D58AC" w:rsidR="00D24273" w:rsidRPr="00515F3E" w:rsidRDefault="00D24273">
      <w:pPr>
        <w:pStyle w:val="FootnoteText"/>
        <w:rPr>
          <w:lang w:val="en-AU"/>
        </w:rPr>
      </w:pPr>
      <w:r>
        <w:rPr>
          <w:rStyle w:val="FootnoteReference"/>
        </w:rPr>
        <w:footnoteRef/>
      </w:r>
      <w:r>
        <w:t xml:space="preserve"> </w:t>
      </w:r>
      <w:r w:rsidRPr="00C4611A">
        <w:t>People prefer different terms to describe autism. To acknowledge this, we use the terms autism spectrum and participant on the autism spectrum in this report</w:t>
      </w:r>
      <w:r>
        <w:t xml:space="preserve">. </w:t>
      </w:r>
      <w:r>
        <w:rPr>
          <w:rFonts w:hint="cs"/>
        </w:rPr>
        <w:t xml:space="preserve">We have used person first language to be consistent with how we refer to the other target populations. </w:t>
      </w:r>
      <w:r>
        <w:t xml:space="preserve">However, </w:t>
      </w:r>
      <w:r>
        <w:rPr>
          <w:rFonts w:hint="cs"/>
        </w:rPr>
        <w:t>we acknowledge th</w:t>
      </w:r>
      <w:r>
        <w:t>at some NDIS participants</w:t>
      </w:r>
      <w:r>
        <w:rPr>
          <w:rFonts w:hint="cs"/>
        </w:rPr>
        <w:t xml:space="preserve"> </w:t>
      </w:r>
      <w:r>
        <w:t>prefer</w:t>
      </w:r>
      <w:r>
        <w:rPr>
          <w:rFonts w:hint="cs"/>
        </w:rPr>
        <w:t xml:space="preserve"> ‘identity</w:t>
      </w:r>
      <w:r>
        <w:t>-first</w:t>
      </w:r>
      <w:r>
        <w:rPr>
          <w:rFonts w:hint="cs"/>
        </w:rPr>
        <w:t>’ language</w:t>
      </w:r>
      <w:r>
        <w:t>.</w:t>
      </w:r>
    </w:p>
  </w:footnote>
  <w:footnote w:id="3">
    <w:p w14:paraId="4CBD34EB" w14:textId="41C93C7C" w:rsidR="00D24273" w:rsidRPr="004F3B15" w:rsidRDefault="00D24273">
      <w:pPr>
        <w:pStyle w:val="FootnoteText"/>
        <w:rPr>
          <w:lang w:val="en-AU"/>
        </w:rPr>
      </w:pPr>
      <w:r w:rsidRPr="00F85327">
        <w:rPr>
          <w:rStyle w:val="FootnoteReference"/>
          <w:sz w:val="22"/>
          <w:szCs w:val="22"/>
        </w:rPr>
        <w:footnoteRef/>
      </w:r>
      <w:r w:rsidRPr="00F85327">
        <w:rPr>
          <w:sz w:val="22"/>
          <w:szCs w:val="22"/>
        </w:rPr>
        <w:t xml:space="preserve"> </w:t>
      </w:r>
      <w:r w:rsidRPr="00F85327">
        <w:rPr>
          <w:rFonts w:cs="Arial"/>
          <w:sz w:val="22"/>
          <w:szCs w:val="22"/>
        </w:rPr>
        <w:t>Not all NDIS participants have goals in each of these domains. For example, some NDIS participants do not have a goal for independent travel.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16C1" w14:textId="6949EAB1" w:rsidR="003A3C36" w:rsidRDefault="003A3C36">
    <w:pPr>
      <w:pStyle w:val="Header"/>
    </w:pPr>
    <w:r w:rsidRPr="004254BA">
      <w:rPr>
        <w:noProof/>
        <w:color w:val="C00000"/>
        <w:lang w:val="en-AU" w:eastAsia="en-AU"/>
      </w:rPr>
      <w:drawing>
        <wp:anchor distT="0" distB="0" distL="114300" distR="114300" simplePos="0" relativeHeight="251658240" behindDoc="1" locked="0" layoutInCell="1" allowOverlap="1" wp14:anchorId="53BD783E" wp14:editId="4D1DC8DE">
          <wp:simplePos x="0" y="0"/>
          <wp:positionH relativeFrom="margin">
            <wp:posOffset>-1190625</wp:posOffset>
          </wp:positionH>
          <wp:positionV relativeFrom="paragraph">
            <wp:posOffset>-476885</wp:posOffset>
          </wp:positionV>
          <wp:extent cx="8483269" cy="5471137"/>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83269" cy="54711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54BA">
      <w:rPr>
        <w:noProof/>
        <w:color w:val="C00000"/>
        <w:lang w:val="en-AU" w:eastAsia="en-AU"/>
      </w:rPr>
      <w:drawing>
        <wp:anchor distT="0" distB="0" distL="114300" distR="114300" simplePos="0" relativeHeight="251658241" behindDoc="1" locked="0" layoutInCell="1" allowOverlap="1" wp14:anchorId="74C9EC67" wp14:editId="0AAFCAB0">
          <wp:simplePos x="0" y="0"/>
          <wp:positionH relativeFrom="page">
            <wp:align>right</wp:align>
          </wp:positionH>
          <wp:positionV relativeFrom="paragraph">
            <wp:posOffset>3444875</wp:posOffset>
          </wp:positionV>
          <wp:extent cx="7668351" cy="6783084"/>
          <wp:effectExtent l="0" t="0" r="8890"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2"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1B05" w14:textId="49654064" w:rsidR="005854DB" w:rsidRPr="0037233C" w:rsidRDefault="005854DB" w:rsidP="005854DB">
    <w:pPr>
      <w:jc w:val="center"/>
      <w:rPr>
        <w:b/>
        <w:color w:val="C00000"/>
        <w:sz w:val="24"/>
        <w:lang w:val="en-AU"/>
      </w:rPr>
    </w:pPr>
  </w:p>
  <w:p w14:paraId="7C9C7103" w14:textId="5AE1B5DC" w:rsidR="003A3C36" w:rsidRDefault="003A3C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C788" w14:textId="77777777" w:rsidR="00D24273" w:rsidRDefault="00D24273">
    <w:pPr>
      <w:pStyle w:val="Header"/>
    </w:pPr>
  </w:p>
  <w:p w14:paraId="1D548E0A" w14:textId="77777777" w:rsidR="00D24273" w:rsidRDefault="00D24273"/>
  <w:p w14:paraId="4FD9E31C" w14:textId="77777777" w:rsidR="00D24273" w:rsidRDefault="00D242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9CE7" w14:textId="602D26AE" w:rsidR="0037233C" w:rsidRPr="0037233C" w:rsidRDefault="0037233C" w:rsidP="0037233C">
    <w:pPr>
      <w:jc w:val="center"/>
      <w:rPr>
        <w:b/>
        <w:color w:val="C00000"/>
        <w:sz w:val="24"/>
        <w:lang w:val="en-AU"/>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F5E7" w14:textId="3516F9A8" w:rsidR="002F4736" w:rsidRDefault="002F4736" w:rsidP="0037233C">
    <w:pPr>
      <w:jc w:val="center"/>
      <w:rPr>
        <w:b/>
        <w:noProof/>
        <w:color w:val="FF0000"/>
        <w:sz w:val="24"/>
      </w:rPr>
    </w:pPr>
  </w:p>
  <w:p w14:paraId="0C0BEE31" w14:textId="495F6C2E" w:rsidR="00A83F4F" w:rsidRPr="0037233C" w:rsidRDefault="00A83F4F" w:rsidP="0037233C">
    <w:pPr>
      <w:jc w:val="center"/>
      <w:rPr>
        <w:b/>
        <w:color w:val="C00000"/>
        <w:sz w:val="24"/>
        <w:lang w:val="en-AU"/>
      </w:rPr>
    </w:pPr>
    <w:r>
      <w:rPr>
        <w:b/>
        <w:noProof/>
        <w:color w:val="FF0000"/>
        <w:sz w:val="24"/>
      </w:rPr>
      <w:drawing>
        <wp:anchor distT="0" distB="0" distL="114300" distR="114300" simplePos="0" relativeHeight="251658242" behindDoc="1" locked="0" layoutInCell="1" allowOverlap="1" wp14:anchorId="40BD79EF" wp14:editId="79288101">
          <wp:simplePos x="0" y="0"/>
          <wp:positionH relativeFrom="margin">
            <wp:posOffset>-7273290</wp:posOffset>
          </wp:positionH>
          <wp:positionV relativeFrom="paragraph">
            <wp:posOffset>-441638</wp:posOffset>
          </wp:positionV>
          <wp:extent cx="17792065" cy="11863070"/>
          <wp:effectExtent l="0" t="0" r="635" b="508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792065" cy="11863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278C" w14:textId="78299D83" w:rsidR="008D7F87" w:rsidRPr="004254BA" w:rsidRDefault="008D7F87" w:rsidP="009D5AE1">
    <w:pPr>
      <w:jc w:val="center"/>
      <w:rPr>
        <w:b/>
        <w:color w:val="C00000"/>
        <w:sz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01B3" w14:textId="62E66100" w:rsidR="00A83F4F" w:rsidRPr="0037233C" w:rsidRDefault="00A83F4F" w:rsidP="0037233C">
    <w:pPr>
      <w:jc w:val="center"/>
      <w:rPr>
        <w:b/>
        <w:color w:val="C00000"/>
        <w:sz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A6B"/>
    <w:multiLevelType w:val="hybridMultilevel"/>
    <w:tmpl w:val="E7706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6855DE"/>
    <w:multiLevelType w:val="hybridMultilevel"/>
    <w:tmpl w:val="F8E63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278AD"/>
    <w:multiLevelType w:val="hybridMultilevel"/>
    <w:tmpl w:val="D1B80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055B8"/>
    <w:multiLevelType w:val="hybridMultilevel"/>
    <w:tmpl w:val="8F529EAC"/>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4F19D5"/>
    <w:multiLevelType w:val="multilevel"/>
    <w:tmpl w:val="54AC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215B7"/>
    <w:multiLevelType w:val="multilevel"/>
    <w:tmpl w:val="C19623D2"/>
    <w:lvl w:ilvl="0">
      <w:numFmt w:val="bullet"/>
      <w:lvlText w:val="-"/>
      <w:lvlJc w:val="left"/>
      <w:pPr>
        <w:ind w:left="1800" w:hanging="720"/>
      </w:pPr>
      <w:rPr>
        <w:rFonts w:ascii="Calibri" w:eastAsiaTheme="minorHAnsi" w:hAnsi="Calibri" w:cs="Calibri" w:hint="default"/>
      </w:rPr>
    </w:lvl>
    <w:lvl w:ilvl="1">
      <w:start w:val="1"/>
      <w:numFmt w:val="decimal"/>
      <w:isLgl/>
      <w:lvlText w:val="%1.%2"/>
      <w:lvlJc w:val="left"/>
      <w:pPr>
        <w:ind w:left="1580" w:hanging="500"/>
      </w:pPr>
      <w:rPr>
        <w:rFonts w:hint="default"/>
      </w:rPr>
    </w:lvl>
    <w:lvl w:ilvl="2">
      <w:start w:val="1"/>
      <w:numFmt w:val="none"/>
      <w:isLgl/>
      <w:lvlText w:val="1.1.1"/>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0F752CB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8B6C0C"/>
    <w:multiLevelType w:val="hybridMultilevel"/>
    <w:tmpl w:val="9D48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44238C"/>
    <w:multiLevelType w:val="multilevel"/>
    <w:tmpl w:val="9D08D458"/>
    <w:lvl w:ilvl="0">
      <w:start w:val="1"/>
      <w:numFmt w:val="decimal"/>
      <w:lvlText w:val="%1."/>
      <w:lvlJc w:val="left"/>
      <w:pPr>
        <w:ind w:left="420" w:hanging="420"/>
      </w:pPr>
      <w:rPr>
        <w:rFonts w:ascii="Arial" w:eastAsia="Times New Roman" w:hAnsi="Arial" w:cs="Times New Roman"/>
      </w:rPr>
    </w:lvl>
    <w:lvl w:ilvl="1">
      <w:start w:val="1"/>
      <w:numFmt w:val="decimal"/>
      <w:lvlText w:val="%1.%2"/>
      <w:lvlJc w:val="left"/>
      <w:pPr>
        <w:ind w:left="720"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4467D0C"/>
    <w:multiLevelType w:val="hybridMultilevel"/>
    <w:tmpl w:val="8BCECE1C"/>
    <w:lvl w:ilvl="0" w:tplc="FFFFFFFF">
      <w:start w:val="1"/>
      <w:numFmt w:val="decimal"/>
      <w:lvlText w:val="%1."/>
      <w:lvlJc w:val="left"/>
      <w:pPr>
        <w:ind w:left="7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701268A"/>
    <w:multiLevelType w:val="hybridMultilevel"/>
    <w:tmpl w:val="8A8E09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77510AF"/>
    <w:multiLevelType w:val="hybridMultilevel"/>
    <w:tmpl w:val="1FA666F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182E5510"/>
    <w:multiLevelType w:val="hybridMultilevel"/>
    <w:tmpl w:val="8BCECE1C"/>
    <w:lvl w:ilvl="0" w:tplc="FFFFFFFF">
      <w:start w:val="1"/>
      <w:numFmt w:val="decimal"/>
      <w:lvlText w:val="%1."/>
      <w:lvlJc w:val="left"/>
      <w:pPr>
        <w:ind w:left="7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BB3677E"/>
    <w:multiLevelType w:val="hybridMultilevel"/>
    <w:tmpl w:val="286AF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331F65"/>
    <w:multiLevelType w:val="multilevel"/>
    <w:tmpl w:val="D446379C"/>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963" w:hanging="2160"/>
      </w:pPr>
      <w:rPr>
        <w:rFonts w:hint="default"/>
      </w:rPr>
    </w:lvl>
    <w:lvl w:ilvl="8">
      <w:start w:val="1"/>
      <w:numFmt w:val="decimal"/>
      <w:isLgl/>
      <w:lvlText w:val="%1.%2.%3.%4.%5.%6.%7.%8.%9"/>
      <w:lvlJc w:val="left"/>
      <w:pPr>
        <w:ind w:left="5672" w:hanging="2520"/>
      </w:pPr>
      <w:rPr>
        <w:rFonts w:hint="default"/>
      </w:rPr>
    </w:lvl>
  </w:abstractNum>
  <w:abstractNum w:abstractNumId="15" w15:restartNumberingAfterBreak="0">
    <w:nsid w:val="209656D6"/>
    <w:multiLevelType w:val="hybridMultilevel"/>
    <w:tmpl w:val="306299F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F90B39"/>
    <w:multiLevelType w:val="hybridMultilevel"/>
    <w:tmpl w:val="3CB2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C47882"/>
    <w:multiLevelType w:val="hybridMultilevel"/>
    <w:tmpl w:val="57BA0E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3594CEB"/>
    <w:multiLevelType w:val="multilevel"/>
    <w:tmpl w:val="F03A7762"/>
    <w:lvl w:ilvl="0">
      <w:start w:val="1"/>
      <w:numFmt w:val="bullet"/>
      <w:lvlText w:val=""/>
      <w:lvlJc w:val="left"/>
      <w:pPr>
        <w:ind w:left="1440" w:hanging="720"/>
      </w:pPr>
      <w:rPr>
        <w:rFonts w:ascii="Symbol" w:hAnsi="Symbol" w:hint="default"/>
      </w:rPr>
    </w:lvl>
    <w:lvl w:ilvl="1">
      <w:start w:val="1"/>
      <w:numFmt w:val="decimal"/>
      <w:isLgl/>
      <w:lvlText w:val="%1.%2"/>
      <w:lvlJc w:val="left"/>
      <w:pPr>
        <w:ind w:left="1220" w:hanging="5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3DC772D"/>
    <w:multiLevelType w:val="hybridMultilevel"/>
    <w:tmpl w:val="D194B400"/>
    <w:lvl w:ilvl="0" w:tplc="9EC2FA80">
      <w:numFmt w:val="bullet"/>
      <w:lvlText w:val="-"/>
      <w:lvlJc w:val="left"/>
      <w:pPr>
        <w:ind w:left="1080" w:hanging="36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3F810E5"/>
    <w:multiLevelType w:val="hybridMultilevel"/>
    <w:tmpl w:val="AC246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2C619D"/>
    <w:multiLevelType w:val="multilevel"/>
    <w:tmpl w:val="728A7342"/>
    <w:lvl w:ilvl="0">
      <w:start w:val="1"/>
      <w:numFmt w:val="decimal"/>
      <w:lvlText w:val="%1."/>
      <w:lvlJc w:val="left"/>
      <w:pPr>
        <w:ind w:left="742" w:hanging="360"/>
      </w:pPr>
      <w:rPr>
        <w:rFonts w:hint="default"/>
        <w:color w:val="auto"/>
        <w:sz w:val="22"/>
        <w:szCs w:val="22"/>
        <w:u w:color="FFFFFF" w:themeColor="background1"/>
      </w:rPr>
    </w:lvl>
    <w:lvl w:ilvl="1">
      <w:start w:val="4"/>
      <w:numFmt w:val="decimal"/>
      <w:isLgl/>
      <w:lvlText w:val="%1.%2"/>
      <w:lvlJc w:val="left"/>
      <w:pPr>
        <w:ind w:left="1004" w:hanging="53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3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82" w:hanging="1440"/>
      </w:pPr>
      <w:rPr>
        <w:rFonts w:hint="default"/>
      </w:rPr>
    </w:lvl>
    <w:lvl w:ilvl="6">
      <w:start w:val="1"/>
      <w:numFmt w:val="decimal"/>
      <w:isLgl/>
      <w:lvlText w:val="%1.%2.%3.%4.%5.%6.%7"/>
      <w:lvlJc w:val="left"/>
      <w:pPr>
        <w:ind w:left="2374" w:hanging="1440"/>
      </w:pPr>
      <w:rPr>
        <w:rFonts w:hint="default"/>
      </w:rPr>
    </w:lvl>
    <w:lvl w:ilvl="7">
      <w:start w:val="1"/>
      <w:numFmt w:val="decimal"/>
      <w:isLgl/>
      <w:lvlText w:val="%1.%2.%3.%4.%5.%6.%7.%8"/>
      <w:lvlJc w:val="left"/>
      <w:pPr>
        <w:ind w:left="2826" w:hanging="1800"/>
      </w:pPr>
      <w:rPr>
        <w:rFonts w:hint="default"/>
      </w:rPr>
    </w:lvl>
    <w:lvl w:ilvl="8">
      <w:start w:val="1"/>
      <w:numFmt w:val="decimal"/>
      <w:isLgl/>
      <w:lvlText w:val="%1.%2.%3.%4.%5.%6.%7.%8.%9"/>
      <w:lvlJc w:val="left"/>
      <w:pPr>
        <w:ind w:left="2918" w:hanging="1800"/>
      </w:pPr>
      <w:rPr>
        <w:rFonts w:hint="default"/>
      </w:rPr>
    </w:lvl>
  </w:abstractNum>
  <w:abstractNum w:abstractNumId="22" w15:restartNumberingAfterBreak="0">
    <w:nsid w:val="2CDD4F25"/>
    <w:multiLevelType w:val="hybridMultilevel"/>
    <w:tmpl w:val="284C6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8809D3"/>
    <w:multiLevelType w:val="hybridMultilevel"/>
    <w:tmpl w:val="17429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114EB3"/>
    <w:multiLevelType w:val="multilevel"/>
    <w:tmpl w:val="F03A7762"/>
    <w:lvl w:ilvl="0">
      <w:start w:val="1"/>
      <w:numFmt w:val="bullet"/>
      <w:lvlText w:val=""/>
      <w:lvlJc w:val="left"/>
      <w:pPr>
        <w:ind w:left="1440" w:hanging="720"/>
      </w:pPr>
      <w:rPr>
        <w:rFonts w:ascii="Symbol" w:hAnsi="Symbol" w:hint="default"/>
      </w:rPr>
    </w:lvl>
    <w:lvl w:ilvl="1">
      <w:start w:val="1"/>
      <w:numFmt w:val="decimal"/>
      <w:isLgl/>
      <w:lvlText w:val="%1.%2"/>
      <w:lvlJc w:val="left"/>
      <w:pPr>
        <w:ind w:left="1220" w:hanging="5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210B2F"/>
    <w:multiLevelType w:val="multilevel"/>
    <w:tmpl w:val="2FE4CB5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996" w:hanging="720"/>
      </w:pPr>
      <w:rPr>
        <w:rFonts w:hint="default"/>
      </w:rPr>
    </w:lvl>
    <w:lvl w:ilvl="2">
      <w:start w:val="1"/>
      <w:numFmt w:val="decimal"/>
      <w:pStyle w:val="Heading4"/>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B0729AA"/>
    <w:multiLevelType w:val="hybridMultilevel"/>
    <w:tmpl w:val="4C0AA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B102475"/>
    <w:multiLevelType w:val="hybridMultilevel"/>
    <w:tmpl w:val="B470C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182BE4"/>
    <w:multiLevelType w:val="multilevel"/>
    <w:tmpl w:val="54C2FC34"/>
    <w:lvl w:ilvl="0">
      <w:start w:val="1"/>
      <w:numFmt w:val="bullet"/>
      <w:lvlText w:val=""/>
      <w:lvlJc w:val="left"/>
      <w:pPr>
        <w:ind w:left="1080" w:hanging="720"/>
      </w:pPr>
      <w:rPr>
        <w:rFonts w:ascii="Symbol" w:hAnsi="Symbol" w:hint="default"/>
      </w:rPr>
    </w:lvl>
    <w:lvl w:ilvl="1">
      <w:start w:val="1"/>
      <w:numFmt w:val="decimal"/>
      <w:isLgl/>
      <w:lvlText w:val="%1.%2"/>
      <w:lvlJc w:val="left"/>
      <w:pPr>
        <w:ind w:left="860" w:hanging="500"/>
      </w:pPr>
      <w:rPr>
        <w:rFonts w:hint="default"/>
      </w:rPr>
    </w:lvl>
    <w:lvl w:ilvl="2">
      <w:start w:val="1"/>
      <w:numFmt w:val="none"/>
      <w:isLgl/>
      <w:lvlText w:val="1.1.1"/>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654672"/>
    <w:multiLevelType w:val="hybridMultilevel"/>
    <w:tmpl w:val="8BCECE1C"/>
    <w:lvl w:ilvl="0" w:tplc="0C09000F">
      <w:start w:val="1"/>
      <w:numFmt w:val="decimal"/>
      <w:lvlText w:val="%1."/>
      <w:lvlJc w:val="left"/>
      <w:pPr>
        <w:ind w:left="7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F696834"/>
    <w:multiLevelType w:val="hybridMultilevel"/>
    <w:tmpl w:val="A6BE4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03B5A2B"/>
    <w:multiLevelType w:val="hybridMultilevel"/>
    <w:tmpl w:val="83D64814"/>
    <w:lvl w:ilvl="0" w:tplc="0C090001">
      <w:start w:val="1"/>
      <w:numFmt w:val="bullet"/>
      <w:lvlText w:val=""/>
      <w:lvlJc w:val="left"/>
      <w:pPr>
        <w:ind w:left="720" w:hanging="360"/>
      </w:pPr>
      <w:rPr>
        <w:rFonts w:ascii="Symbol" w:hAnsi="Symbol" w:hint="default"/>
      </w:rPr>
    </w:lvl>
    <w:lvl w:ilvl="1" w:tplc="8E0CDA7E">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B17132"/>
    <w:multiLevelType w:val="hybridMultilevel"/>
    <w:tmpl w:val="9D58A202"/>
    <w:lvl w:ilvl="0" w:tplc="9F4ED99A">
      <w:start w:val="1"/>
      <w:numFmt w:val="bullet"/>
      <w:pStyle w:val="List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5772F94"/>
    <w:multiLevelType w:val="multilevel"/>
    <w:tmpl w:val="974CA57E"/>
    <w:lvl w:ilvl="0">
      <w:start w:val="1"/>
      <w:numFmt w:val="bullet"/>
      <w:lvlText w:val=""/>
      <w:lvlJc w:val="left"/>
      <w:pPr>
        <w:ind w:left="1800" w:hanging="720"/>
      </w:pPr>
      <w:rPr>
        <w:rFonts w:ascii="Symbol" w:hAnsi="Symbol" w:hint="default"/>
      </w:rPr>
    </w:lvl>
    <w:lvl w:ilvl="1">
      <w:start w:val="1"/>
      <w:numFmt w:val="decimal"/>
      <w:isLgl/>
      <w:lvlText w:val="%1.%2"/>
      <w:lvlJc w:val="left"/>
      <w:pPr>
        <w:ind w:left="1580" w:hanging="500"/>
      </w:pPr>
      <w:rPr>
        <w:rFonts w:hint="default"/>
      </w:rPr>
    </w:lvl>
    <w:lvl w:ilvl="2">
      <w:start w:val="1"/>
      <w:numFmt w:val="none"/>
      <w:isLgl/>
      <w:lvlText w:val="1.1.1"/>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45CD7F1B"/>
    <w:multiLevelType w:val="hybridMultilevel"/>
    <w:tmpl w:val="F634AB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B4D0A55"/>
    <w:multiLevelType w:val="multilevel"/>
    <w:tmpl w:val="F03A7762"/>
    <w:lvl w:ilvl="0">
      <w:start w:val="1"/>
      <w:numFmt w:val="bullet"/>
      <w:lvlText w:val=""/>
      <w:lvlJc w:val="left"/>
      <w:pPr>
        <w:ind w:left="1440" w:hanging="720"/>
      </w:pPr>
      <w:rPr>
        <w:rFonts w:ascii="Symbol" w:hAnsi="Symbol" w:hint="default"/>
      </w:rPr>
    </w:lvl>
    <w:lvl w:ilvl="1">
      <w:start w:val="1"/>
      <w:numFmt w:val="decimal"/>
      <w:isLgl/>
      <w:lvlText w:val="%1.%2"/>
      <w:lvlJc w:val="left"/>
      <w:pPr>
        <w:ind w:left="1220" w:hanging="5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4B6B1C7A"/>
    <w:multiLevelType w:val="hybridMultilevel"/>
    <w:tmpl w:val="458C6C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D4477D0"/>
    <w:multiLevelType w:val="hybridMultilevel"/>
    <w:tmpl w:val="4D344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5875AE"/>
    <w:multiLevelType w:val="hybridMultilevel"/>
    <w:tmpl w:val="DFF6A45E"/>
    <w:lvl w:ilvl="0" w:tplc="0C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0" w15:restartNumberingAfterBreak="0">
    <w:nsid w:val="504D6149"/>
    <w:multiLevelType w:val="hybridMultilevel"/>
    <w:tmpl w:val="05CA8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19B5F70"/>
    <w:multiLevelType w:val="hybridMultilevel"/>
    <w:tmpl w:val="4B7E8E0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2" w15:restartNumberingAfterBreak="0">
    <w:nsid w:val="51F90A90"/>
    <w:multiLevelType w:val="multilevel"/>
    <w:tmpl w:val="B31609F6"/>
    <w:lvl w:ilvl="0">
      <w:numFmt w:val="bullet"/>
      <w:lvlText w:val="-"/>
      <w:lvlJc w:val="left"/>
      <w:pPr>
        <w:ind w:left="1800" w:hanging="720"/>
      </w:pPr>
      <w:rPr>
        <w:rFonts w:ascii="Calibri" w:eastAsiaTheme="minorHAnsi" w:hAnsi="Calibri" w:cs="Calibri" w:hint="default"/>
      </w:rPr>
    </w:lvl>
    <w:lvl w:ilvl="1">
      <w:start w:val="1"/>
      <w:numFmt w:val="decimal"/>
      <w:isLgl/>
      <w:lvlText w:val="%1.%2"/>
      <w:lvlJc w:val="left"/>
      <w:pPr>
        <w:ind w:left="1580" w:hanging="500"/>
      </w:pPr>
      <w:rPr>
        <w:rFonts w:hint="default"/>
      </w:rPr>
    </w:lvl>
    <w:lvl w:ilvl="2">
      <w:start w:val="1"/>
      <w:numFmt w:val="none"/>
      <w:isLgl/>
      <w:lvlText w:val="1.1.1"/>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5396562E"/>
    <w:multiLevelType w:val="hybridMultilevel"/>
    <w:tmpl w:val="E346B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4A5765D"/>
    <w:multiLevelType w:val="hybridMultilevel"/>
    <w:tmpl w:val="63E0FD00"/>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45" w15:restartNumberingAfterBreak="0">
    <w:nsid w:val="62301353"/>
    <w:multiLevelType w:val="hybridMultilevel"/>
    <w:tmpl w:val="01A438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642E78C3"/>
    <w:multiLevelType w:val="hybridMultilevel"/>
    <w:tmpl w:val="343C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9029F1"/>
    <w:multiLevelType w:val="hybridMultilevel"/>
    <w:tmpl w:val="5C28D5B2"/>
    <w:lvl w:ilvl="0" w:tplc="7C543958">
      <w:start w:val="1"/>
      <w:numFmt w:val="upperLetter"/>
      <w:pStyle w:val="Appendix"/>
      <w:lvlText w:val="Appendi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5830D80"/>
    <w:multiLevelType w:val="hybridMultilevel"/>
    <w:tmpl w:val="0FBA9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71680A"/>
    <w:multiLevelType w:val="multilevel"/>
    <w:tmpl w:val="BE4E6AC8"/>
    <w:lvl w:ilvl="0">
      <w:start w:val="4"/>
      <w:numFmt w:val="decimal"/>
      <w:lvlText w:val="%1"/>
      <w:lvlJc w:val="left"/>
      <w:pPr>
        <w:ind w:left="530" w:hanging="530"/>
      </w:pPr>
      <w:rPr>
        <w:rFonts w:hint="default"/>
      </w:rPr>
    </w:lvl>
    <w:lvl w:ilvl="1">
      <w:start w:val="4"/>
      <w:numFmt w:val="decimal"/>
      <w:lvlText w:val="%1.%2"/>
      <w:lvlJc w:val="left"/>
      <w:pPr>
        <w:ind w:left="1173" w:hanging="53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6944" w:hanging="1800"/>
      </w:pPr>
      <w:rPr>
        <w:rFonts w:hint="default"/>
      </w:rPr>
    </w:lvl>
  </w:abstractNum>
  <w:abstractNum w:abstractNumId="50" w15:restartNumberingAfterBreak="0">
    <w:nsid w:val="6ED22BD2"/>
    <w:multiLevelType w:val="hybridMultilevel"/>
    <w:tmpl w:val="AF1A0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F624213"/>
    <w:multiLevelType w:val="hybridMultilevel"/>
    <w:tmpl w:val="371A4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706227E3"/>
    <w:multiLevelType w:val="multilevel"/>
    <w:tmpl w:val="4D06495A"/>
    <w:lvl w:ilvl="0">
      <w:start w:val="1"/>
      <w:numFmt w:val="decimal"/>
      <w:lvlText w:val="%1."/>
      <w:lvlJc w:val="left"/>
      <w:pPr>
        <w:ind w:left="1080" w:hanging="360"/>
      </w:pPr>
    </w:lvl>
    <w:lvl w:ilvl="1">
      <w:start w:val="2"/>
      <w:numFmt w:val="decimal"/>
      <w:isLgl/>
      <w:lvlText w:val="%1.%2"/>
      <w:lvlJc w:val="left"/>
      <w:pPr>
        <w:ind w:left="124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70BB07A0"/>
    <w:multiLevelType w:val="hybridMultilevel"/>
    <w:tmpl w:val="70C485B0"/>
    <w:lvl w:ilvl="0" w:tplc="38D477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2F722D"/>
    <w:multiLevelType w:val="multilevel"/>
    <w:tmpl w:val="9D08D458"/>
    <w:styleLink w:val="CurrentList1"/>
    <w:lvl w:ilvl="0">
      <w:start w:val="1"/>
      <w:numFmt w:val="decimal"/>
      <w:lvlText w:val="%1."/>
      <w:lvlJc w:val="left"/>
      <w:pPr>
        <w:ind w:left="420" w:hanging="420"/>
      </w:pPr>
      <w:rPr>
        <w:rFonts w:ascii="Arial" w:eastAsia="Times New Roman" w:hAnsi="Arial" w:cs="Times New Roman"/>
      </w:rPr>
    </w:lvl>
    <w:lvl w:ilvl="1">
      <w:start w:val="1"/>
      <w:numFmt w:val="decimal"/>
      <w:lvlText w:val="%1.%2"/>
      <w:lvlJc w:val="left"/>
      <w:pPr>
        <w:ind w:left="720"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15:restartNumberingAfterBreak="0">
    <w:nsid w:val="77891871"/>
    <w:multiLevelType w:val="hybridMultilevel"/>
    <w:tmpl w:val="77940DAC"/>
    <w:lvl w:ilvl="0" w:tplc="0C090001">
      <w:start w:val="1"/>
      <w:numFmt w:val="bullet"/>
      <w:lvlText w:val=""/>
      <w:lvlJc w:val="left"/>
      <w:pPr>
        <w:ind w:left="-49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tentative="1">
      <w:start w:val="1"/>
      <w:numFmt w:val="bullet"/>
      <w:lvlText w:val=""/>
      <w:lvlJc w:val="left"/>
      <w:pPr>
        <w:ind w:left="950" w:hanging="360"/>
      </w:pPr>
      <w:rPr>
        <w:rFonts w:ascii="Wingdings" w:hAnsi="Wingdings" w:hint="default"/>
      </w:rPr>
    </w:lvl>
    <w:lvl w:ilvl="3" w:tplc="0C090001" w:tentative="1">
      <w:start w:val="1"/>
      <w:numFmt w:val="bullet"/>
      <w:lvlText w:val=""/>
      <w:lvlJc w:val="left"/>
      <w:pPr>
        <w:ind w:left="1670" w:hanging="360"/>
      </w:pPr>
      <w:rPr>
        <w:rFonts w:ascii="Symbol" w:hAnsi="Symbol" w:hint="default"/>
      </w:rPr>
    </w:lvl>
    <w:lvl w:ilvl="4" w:tplc="0C090003" w:tentative="1">
      <w:start w:val="1"/>
      <w:numFmt w:val="bullet"/>
      <w:lvlText w:val="o"/>
      <w:lvlJc w:val="left"/>
      <w:pPr>
        <w:ind w:left="2390" w:hanging="360"/>
      </w:pPr>
      <w:rPr>
        <w:rFonts w:ascii="Courier New" w:hAnsi="Courier New" w:cs="Courier New" w:hint="default"/>
      </w:rPr>
    </w:lvl>
    <w:lvl w:ilvl="5" w:tplc="0C090005" w:tentative="1">
      <w:start w:val="1"/>
      <w:numFmt w:val="bullet"/>
      <w:lvlText w:val=""/>
      <w:lvlJc w:val="left"/>
      <w:pPr>
        <w:ind w:left="3110" w:hanging="360"/>
      </w:pPr>
      <w:rPr>
        <w:rFonts w:ascii="Wingdings" w:hAnsi="Wingdings" w:hint="default"/>
      </w:rPr>
    </w:lvl>
    <w:lvl w:ilvl="6" w:tplc="0C090001" w:tentative="1">
      <w:start w:val="1"/>
      <w:numFmt w:val="bullet"/>
      <w:lvlText w:val=""/>
      <w:lvlJc w:val="left"/>
      <w:pPr>
        <w:ind w:left="3830" w:hanging="360"/>
      </w:pPr>
      <w:rPr>
        <w:rFonts w:ascii="Symbol" w:hAnsi="Symbol" w:hint="default"/>
      </w:rPr>
    </w:lvl>
    <w:lvl w:ilvl="7" w:tplc="0C090003" w:tentative="1">
      <w:start w:val="1"/>
      <w:numFmt w:val="bullet"/>
      <w:lvlText w:val="o"/>
      <w:lvlJc w:val="left"/>
      <w:pPr>
        <w:ind w:left="4550" w:hanging="360"/>
      </w:pPr>
      <w:rPr>
        <w:rFonts w:ascii="Courier New" w:hAnsi="Courier New" w:cs="Courier New" w:hint="default"/>
      </w:rPr>
    </w:lvl>
    <w:lvl w:ilvl="8" w:tplc="0C090005" w:tentative="1">
      <w:start w:val="1"/>
      <w:numFmt w:val="bullet"/>
      <w:lvlText w:val=""/>
      <w:lvlJc w:val="left"/>
      <w:pPr>
        <w:ind w:left="5270" w:hanging="360"/>
      </w:pPr>
      <w:rPr>
        <w:rFonts w:ascii="Wingdings" w:hAnsi="Wingdings" w:hint="default"/>
      </w:rPr>
    </w:lvl>
  </w:abstractNum>
  <w:abstractNum w:abstractNumId="56" w15:restartNumberingAfterBreak="0">
    <w:nsid w:val="79660416"/>
    <w:multiLevelType w:val="hybridMultilevel"/>
    <w:tmpl w:val="C77C5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9F2050E"/>
    <w:multiLevelType w:val="hybridMultilevel"/>
    <w:tmpl w:val="13028D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7AF4284A"/>
    <w:multiLevelType w:val="multilevel"/>
    <w:tmpl w:val="9168E9A0"/>
    <w:lvl w:ilvl="0">
      <w:start w:val="4"/>
      <w:numFmt w:val="decimal"/>
      <w:lvlText w:val="%1"/>
      <w:lvlJc w:val="left"/>
      <w:pPr>
        <w:ind w:left="530" w:hanging="530"/>
      </w:pPr>
      <w:rPr>
        <w:rFonts w:hint="default"/>
      </w:rPr>
    </w:lvl>
    <w:lvl w:ilvl="1">
      <w:start w:val="4"/>
      <w:numFmt w:val="decimal"/>
      <w:lvlText w:val="%1.%2"/>
      <w:lvlJc w:val="left"/>
      <w:pPr>
        <w:ind w:left="1173" w:hanging="530"/>
      </w:pPr>
      <w:rPr>
        <w:rFonts w:hint="default"/>
      </w:rPr>
    </w:lvl>
    <w:lvl w:ilvl="2">
      <w:start w:val="3"/>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6944" w:hanging="1800"/>
      </w:pPr>
      <w:rPr>
        <w:rFonts w:hint="default"/>
      </w:rPr>
    </w:lvl>
  </w:abstractNum>
  <w:abstractNum w:abstractNumId="59" w15:restartNumberingAfterBreak="0">
    <w:nsid w:val="7DD07B78"/>
    <w:multiLevelType w:val="hybridMultilevel"/>
    <w:tmpl w:val="AD6EE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3733396">
    <w:abstractNumId w:val="25"/>
  </w:num>
  <w:num w:numId="2" w16cid:durableId="940796662">
    <w:abstractNumId w:val="26"/>
  </w:num>
  <w:num w:numId="3" w16cid:durableId="1597706911">
    <w:abstractNumId w:val="0"/>
  </w:num>
  <w:num w:numId="4" w16cid:durableId="1201628554">
    <w:abstractNumId w:val="4"/>
  </w:num>
  <w:num w:numId="5" w16cid:durableId="1684477860">
    <w:abstractNumId w:val="30"/>
  </w:num>
  <w:num w:numId="6" w16cid:durableId="39524207">
    <w:abstractNumId w:val="31"/>
  </w:num>
  <w:num w:numId="7" w16cid:durableId="104883473">
    <w:abstractNumId w:val="39"/>
  </w:num>
  <w:num w:numId="8" w16cid:durableId="788474178">
    <w:abstractNumId w:val="23"/>
  </w:num>
  <w:num w:numId="9" w16cid:durableId="1824002239">
    <w:abstractNumId w:val="38"/>
  </w:num>
  <w:num w:numId="10" w16cid:durableId="2046708710">
    <w:abstractNumId w:val="57"/>
  </w:num>
  <w:num w:numId="11" w16cid:durableId="2036543111">
    <w:abstractNumId w:val="40"/>
  </w:num>
  <w:num w:numId="12" w16cid:durableId="1968075196">
    <w:abstractNumId w:val="2"/>
  </w:num>
  <w:num w:numId="13" w16cid:durableId="1497766180">
    <w:abstractNumId w:val="37"/>
  </w:num>
  <w:num w:numId="14" w16cid:durableId="1606157285">
    <w:abstractNumId w:val="9"/>
  </w:num>
  <w:num w:numId="15" w16cid:durableId="161774837">
    <w:abstractNumId w:val="24"/>
  </w:num>
  <w:num w:numId="16" w16cid:durableId="1270091058">
    <w:abstractNumId w:val="13"/>
  </w:num>
  <w:num w:numId="17" w16cid:durableId="257372077">
    <w:abstractNumId w:val="18"/>
  </w:num>
  <w:num w:numId="18" w16cid:durableId="189534096">
    <w:abstractNumId w:val="15"/>
    <w:lvlOverride w:ilvl="0">
      <w:startOverride w:val="1"/>
    </w:lvlOverride>
    <w:lvlOverride w:ilvl="1"/>
    <w:lvlOverride w:ilvl="2"/>
    <w:lvlOverride w:ilvl="3"/>
    <w:lvlOverride w:ilvl="4"/>
    <w:lvlOverride w:ilvl="5"/>
    <w:lvlOverride w:ilvl="6"/>
    <w:lvlOverride w:ilvl="7"/>
    <w:lvlOverride w:ilvl="8"/>
  </w:num>
  <w:num w:numId="19" w16cid:durableId="1959796382">
    <w:abstractNumId w:val="29"/>
  </w:num>
  <w:num w:numId="20" w16cid:durableId="703599122">
    <w:abstractNumId w:val="5"/>
  </w:num>
  <w:num w:numId="21" w16cid:durableId="2028825735">
    <w:abstractNumId w:val="34"/>
  </w:num>
  <w:num w:numId="22" w16cid:durableId="1862280197">
    <w:abstractNumId w:val="42"/>
  </w:num>
  <w:num w:numId="23" w16cid:durableId="1876431964">
    <w:abstractNumId w:val="52"/>
  </w:num>
  <w:num w:numId="24" w16cid:durableId="371075741">
    <w:abstractNumId w:val="51"/>
  </w:num>
  <w:num w:numId="25" w16cid:durableId="903757934">
    <w:abstractNumId w:val="7"/>
  </w:num>
  <w:num w:numId="26" w16cid:durableId="1207257412">
    <w:abstractNumId w:val="36"/>
  </w:num>
  <w:num w:numId="27" w16cid:durableId="1285313517">
    <w:abstractNumId w:val="1"/>
  </w:num>
  <w:num w:numId="28" w16cid:durableId="1102844342">
    <w:abstractNumId w:val="59"/>
  </w:num>
  <w:num w:numId="29" w16cid:durableId="58329078">
    <w:abstractNumId w:val="43"/>
  </w:num>
  <w:num w:numId="30" w16cid:durableId="2062820279">
    <w:abstractNumId w:val="28"/>
  </w:num>
  <w:num w:numId="31" w16cid:durableId="300306257">
    <w:abstractNumId w:val="50"/>
  </w:num>
  <w:num w:numId="32" w16cid:durableId="1250232917">
    <w:abstractNumId w:val="56"/>
  </w:num>
  <w:num w:numId="33" w16cid:durableId="608659024">
    <w:abstractNumId w:val="41"/>
  </w:num>
  <w:num w:numId="34" w16cid:durableId="294651393">
    <w:abstractNumId w:val="14"/>
  </w:num>
  <w:num w:numId="35" w16cid:durableId="956958148">
    <w:abstractNumId w:val="12"/>
  </w:num>
  <w:num w:numId="36" w16cid:durableId="1149663937">
    <w:abstractNumId w:val="46"/>
  </w:num>
  <w:num w:numId="37" w16cid:durableId="2038584802">
    <w:abstractNumId w:val="32"/>
  </w:num>
  <w:num w:numId="38" w16cid:durableId="1884246182">
    <w:abstractNumId w:val="20"/>
  </w:num>
  <w:num w:numId="39" w16cid:durableId="1972586701">
    <w:abstractNumId w:val="10"/>
  </w:num>
  <w:num w:numId="40" w16cid:durableId="1769698010">
    <w:abstractNumId w:val="3"/>
  </w:num>
  <w:num w:numId="41" w16cid:durableId="224148759">
    <w:abstractNumId w:val="47"/>
  </w:num>
  <w:num w:numId="42" w16cid:durableId="1785030059">
    <w:abstractNumId w:val="11"/>
  </w:num>
  <w:num w:numId="43" w16cid:durableId="394739629">
    <w:abstractNumId w:val="16"/>
  </w:num>
  <w:num w:numId="44" w16cid:durableId="927153848">
    <w:abstractNumId w:val="48"/>
  </w:num>
  <w:num w:numId="45" w16cid:durableId="1036857291">
    <w:abstractNumId w:val="55"/>
  </w:num>
  <w:num w:numId="46" w16cid:durableId="1073048643">
    <w:abstractNumId w:val="19"/>
  </w:num>
  <w:num w:numId="47" w16cid:durableId="2030989360">
    <w:abstractNumId w:val="35"/>
  </w:num>
  <w:num w:numId="48" w16cid:durableId="1431272290">
    <w:abstractNumId w:val="8"/>
  </w:num>
  <w:num w:numId="49" w16cid:durableId="814838732">
    <w:abstractNumId w:val="22"/>
  </w:num>
  <w:num w:numId="50" w16cid:durableId="767313268">
    <w:abstractNumId w:val="21"/>
  </w:num>
  <w:num w:numId="51" w16cid:durableId="1627083717">
    <w:abstractNumId w:val="44"/>
  </w:num>
  <w:num w:numId="52" w16cid:durableId="2077169403">
    <w:abstractNumId w:val="17"/>
  </w:num>
  <w:num w:numId="53" w16cid:durableId="1521120590">
    <w:abstractNumId w:val="53"/>
  </w:num>
  <w:num w:numId="54" w16cid:durableId="1295063067">
    <w:abstractNumId w:val="15"/>
  </w:num>
  <w:num w:numId="55" w16cid:durableId="272321495">
    <w:abstractNumId w:val="6"/>
  </w:num>
  <w:num w:numId="56" w16cid:durableId="167715100">
    <w:abstractNumId w:val="54"/>
  </w:num>
  <w:num w:numId="57" w16cid:durableId="341589111">
    <w:abstractNumId w:val="58"/>
  </w:num>
  <w:num w:numId="58" w16cid:durableId="1152913744">
    <w:abstractNumId w:val="49"/>
  </w:num>
  <w:num w:numId="59" w16cid:durableId="34888404">
    <w:abstractNumId w:val="33"/>
  </w:num>
  <w:num w:numId="60" w16cid:durableId="1851749565">
    <w:abstractNumId w:val="27"/>
  </w:num>
  <w:num w:numId="61" w16cid:durableId="1229995467">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A42"/>
    <w:rsid w:val="00000B03"/>
    <w:rsid w:val="00005427"/>
    <w:rsid w:val="00005F60"/>
    <w:rsid w:val="000078D5"/>
    <w:rsid w:val="000101A4"/>
    <w:rsid w:val="000104C0"/>
    <w:rsid w:val="000107C8"/>
    <w:rsid w:val="000120D7"/>
    <w:rsid w:val="0001287F"/>
    <w:rsid w:val="0001294E"/>
    <w:rsid w:val="000175D6"/>
    <w:rsid w:val="0002034B"/>
    <w:rsid w:val="00020C77"/>
    <w:rsid w:val="00021D7E"/>
    <w:rsid w:val="0002261D"/>
    <w:rsid w:val="00022813"/>
    <w:rsid w:val="00025DFC"/>
    <w:rsid w:val="000274E0"/>
    <w:rsid w:val="000344DF"/>
    <w:rsid w:val="00035CA9"/>
    <w:rsid w:val="00035CDC"/>
    <w:rsid w:val="00036883"/>
    <w:rsid w:val="00036C5C"/>
    <w:rsid w:val="00042D90"/>
    <w:rsid w:val="00044935"/>
    <w:rsid w:val="00054447"/>
    <w:rsid w:val="00055927"/>
    <w:rsid w:val="00057DF8"/>
    <w:rsid w:val="000603D9"/>
    <w:rsid w:val="0006341E"/>
    <w:rsid w:val="00064C69"/>
    <w:rsid w:val="000718FE"/>
    <w:rsid w:val="00073456"/>
    <w:rsid w:val="00074063"/>
    <w:rsid w:val="000770AE"/>
    <w:rsid w:val="000776EB"/>
    <w:rsid w:val="00082396"/>
    <w:rsid w:val="00083F9F"/>
    <w:rsid w:val="00084D13"/>
    <w:rsid w:val="00087B1F"/>
    <w:rsid w:val="0009129D"/>
    <w:rsid w:val="00092E5C"/>
    <w:rsid w:val="00095083"/>
    <w:rsid w:val="000A1C3C"/>
    <w:rsid w:val="000A1D9A"/>
    <w:rsid w:val="000A784A"/>
    <w:rsid w:val="000B083B"/>
    <w:rsid w:val="000B4627"/>
    <w:rsid w:val="000B5D46"/>
    <w:rsid w:val="000C037D"/>
    <w:rsid w:val="000C21BD"/>
    <w:rsid w:val="000C5B59"/>
    <w:rsid w:val="000C7444"/>
    <w:rsid w:val="000E72EE"/>
    <w:rsid w:val="000E7DF1"/>
    <w:rsid w:val="000E7FC4"/>
    <w:rsid w:val="000F3F9B"/>
    <w:rsid w:val="00100E7A"/>
    <w:rsid w:val="00103B7F"/>
    <w:rsid w:val="00106663"/>
    <w:rsid w:val="001117DC"/>
    <w:rsid w:val="00113F69"/>
    <w:rsid w:val="00115718"/>
    <w:rsid w:val="00124B9E"/>
    <w:rsid w:val="00125289"/>
    <w:rsid w:val="00144BB7"/>
    <w:rsid w:val="00145D2A"/>
    <w:rsid w:val="00147694"/>
    <w:rsid w:val="00153929"/>
    <w:rsid w:val="0016154E"/>
    <w:rsid w:val="001664DD"/>
    <w:rsid w:val="001671E8"/>
    <w:rsid w:val="00180BE1"/>
    <w:rsid w:val="0018279D"/>
    <w:rsid w:val="00182CA6"/>
    <w:rsid w:val="0018703A"/>
    <w:rsid w:val="001871BF"/>
    <w:rsid w:val="00187212"/>
    <w:rsid w:val="001876CC"/>
    <w:rsid w:val="00191F90"/>
    <w:rsid w:val="00193FFE"/>
    <w:rsid w:val="001962F2"/>
    <w:rsid w:val="001977A8"/>
    <w:rsid w:val="001A0D29"/>
    <w:rsid w:val="001A6544"/>
    <w:rsid w:val="001A7F16"/>
    <w:rsid w:val="001B2312"/>
    <w:rsid w:val="001B23B5"/>
    <w:rsid w:val="001B3509"/>
    <w:rsid w:val="001C0DA5"/>
    <w:rsid w:val="001C184A"/>
    <w:rsid w:val="001C1FC1"/>
    <w:rsid w:val="001C2789"/>
    <w:rsid w:val="001C5FCA"/>
    <w:rsid w:val="001C79E6"/>
    <w:rsid w:val="001C7C9B"/>
    <w:rsid w:val="001D2B60"/>
    <w:rsid w:val="001D2C3B"/>
    <w:rsid w:val="001D5A9C"/>
    <w:rsid w:val="001D618C"/>
    <w:rsid w:val="001E1F81"/>
    <w:rsid w:val="001E272A"/>
    <w:rsid w:val="001E5162"/>
    <w:rsid w:val="001F0780"/>
    <w:rsid w:val="001F6662"/>
    <w:rsid w:val="001F7344"/>
    <w:rsid w:val="001F77DC"/>
    <w:rsid w:val="001F79FD"/>
    <w:rsid w:val="00202AB2"/>
    <w:rsid w:val="00205AB9"/>
    <w:rsid w:val="00211404"/>
    <w:rsid w:val="00223564"/>
    <w:rsid w:val="0022395F"/>
    <w:rsid w:val="00223D35"/>
    <w:rsid w:val="00231489"/>
    <w:rsid w:val="00233C75"/>
    <w:rsid w:val="00235B16"/>
    <w:rsid w:val="002362C3"/>
    <w:rsid w:val="00242477"/>
    <w:rsid w:val="00244AE8"/>
    <w:rsid w:val="00246174"/>
    <w:rsid w:val="002462CE"/>
    <w:rsid w:val="0025303C"/>
    <w:rsid w:val="002536C7"/>
    <w:rsid w:val="00260A97"/>
    <w:rsid w:val="00264EE4"/>
    <w:rsid w:val="00270B95"/>
    <w:rsid w:val="00270DAA"/>
    <w:rsid w:val="002727B6"/>
    <w:rsid w:val="00272802"/>
    <w:rsid w:val="0027511E"/>
    <w:rsid w:val="002817B5"/>
    <w:rsid w:val="0028370B"/>
    <w:rsid w:val="0028671A"/>
    <w:rsid w:val="00291B72"/>
    <w:rsid w:val="00293AD0"/>
    <w:rsid w:val="002A5A16"/>
    <w:rsid w:val="002B047B"/>
    <w:rsid w:val="002B0ECD"/>
    <w:rsid w:val="002B3609"/>
    <w:rsid w:val="002B552D"/>
    <w:rsid w:val="002B64ED"/>
    <w:rsid w:val="002B79AD"/>
    <w:rsid w:val="002C08F7"/>
    <w:rsid w:val="002C5707"/>
    <w:rsid w:val="002D08A5"/>
    <w:rsid w:val="002D2373"/>
    <w:rsid w:val="002D293E"/>
    <w:rsid w:val="002D5ED0"/>
    <w:rsid w:val="002E0E8E"/>
    <w:rsid w:val="002E191F"/>
    <w:rsid w:val="002E2541"/>
    <w:rsid w:val="002E362D"/>
    <w:rsid w:val="002E4354"/>
    <w:rsid w:val="002E539E"/>
    <w:rsid w:val="002E7078"/>
    <w:rsid w:val="002E781F"/>
    <w:rsid w:val="002F3351"/>
    <w:rsid w:val="002F4736"/>
    <w:rsid w:val="003013D2"/>
    <w:rsid w:val="003014C2"/>
    <w:rsid w:val="003018B6"/>
    <w:rsid w:val="00301AFE"/>
    <w:rsid w:val="00302762"/>
    <w:rsid w:val="0030449C"/>
    <w:rsid w:val="003067BB"/>
    <w:rsid w:val="0031081E"/>
    <w:rsid w:val="00311681"/>
    <w:rsid w:val="0031261D"/>
    <w:rsid w:val="00313FF8"/>
    <w:rsid w:val="00314EC7"/>
    <w:rsid w:val="00316A7C"/>
    <w:rsid w:val="0032141F"/>
    <w:rsid w:val="00321EDB"/>
    <w:rsid w:val="00322423"/>
    <w:rsid w:val="00324E2F"/>
    <w:rsid w:val="003250B1"/>
    <w:rsid w:val="00336A71"/>
    <w:rsid w:val="003430A4"/>
    <w:rsid w:val="00351D97"/>
    <w:rsid w:val="00354925"/>
    <w:rsid w:val="00365B2F"/>
    <w:rsid w:val="00366AEE"/>
    <w:rsid w:val="00371406"/>
    <w:rsid w:val="003719E1"/>
    <w:rsid w:val="00371F3F"/>
    <w:rsid w:val="0037233C"/>
    <w:rsid w:val="00372D6E"/>
    <w:rsid w:val="0037392C"/>
    <w:rsid w:val="00374A9B"/>
    <w:rsid w:val="00375067"/>
    <w:rsid w:val="00375E11"/>
    <w:rsid w:val="0038469B"/>
    <w:rsid w:val="003912EA"/>
    <w:rsid w:val="003958EF"/>
    <w:rsid w:val="003A1C1C"/>
    <w:rsid w:val="003A1FEE"/>
    <w:rsid w:val="003A3C36"/>
    <w:rsid w:val="003A3D92"/>
    <w:rsid w:val="003A4237"/>
    <w:rsid w:val="003A5619"/>
    <w:rsid w:val="003A7113"/>
    <w:rsid w:val="003B1035"/>
    <w:rsid w:val="003B1444"/>
    <w:rsid w:val="003B2B02"/>
    <w:rsid w:val="003B4338"/>
    <w:rsid w:val="003B46EE"/>
    <w:rsid w:val="003C10B6"/>
    <w:rsid w:val="003C1946"/>
    <w:rsid w:val="003C56E7"/>
    <w:rsid w:val="003C56F8"/>
    <w:rsid w:val="003C5FF3"/>
    <w:rsid w:val="003D413A"/>
    <w:rsid w:val="003D44F3"/>
    <w:rsid w:val="003D4951"/>
    <w:rsid w:val="003D4D03"/>
    <w:rsid w:val="003D7985"/>
    <w:rsid w:val="003E0206"/>
    <w:rsid w:val="003E1065"/>
    <w:rsid w:val="003E22E7"/>
    <w:rsid w:val="003E5414"/>
    <w:rsid w:val="003E5DD9"/>
    <w:rsid w:val="003E7812"/>
    <w:rsid w:val="003E7D68"/>
    <w:rsid w:val="003F3B77"/>
    <w:rsid w:val="003F4AF7"/>
    <w:rsid w:val="003F4CDF"/>
    <w:rsid w:val="003F6D40"/>
    <w:rsid w:val="00400700"/>
    <w:rsid w:val="0040388A"/>
    <w:rsid w:val="00403AFB"/>
    <w:rsid w:val="004049A3"/>
    <w:rsid w:val="00411656"/>
    <w:rsid w:val="00411739"/>
    <w:rsid w:val="0041314D"/>
    <w:rsid w:val="004156F2"/>
    <w:rsid w:val="004220EA"/>
    <w:rsid w:val="00423DE3"/>
    <w:rsid w:val="00425A4C"/>
    <w:rsid w:val="00432C10"/>
    <w:rsid w:val="00434EC0"/>
    <w:rsid w:val="00440638"/>
    <w:rsid w:val="00444317"/>
    <w:rsid w:val="004443C0"/>
    <w:rsid w:val="00447D91"/>
    <w:rsid w:val="00451F78"/>
    <w:rsid w:val="00452ACC"/>
    <w:rsid w:val="00452DA9"/>
    <w:rsid w:val="00453A29"/>
    <w:rsid w:val="00454146"/>
    <w:rsid w:val="00454A80"/>
    <w:rsid w:val="00455F9C"/>
    <w:rsid w:val="00456E45"/>
    <w:rsid w:val="00457332"/>
    <w:rsid w:val="00462727"/>
    <w:rsid w:val="00462F55"/>
    <w:rsid w:val="00463384"/>
    <w:rsid w:val="004636F2"/>
    <w:rsid w:val="00471C24"/>
    <w:rsid w:val="00472F30"/>
    <w:rsid w:val="00475DB4"/>
    <w:rsid w:val="00480FF7"/>
    <w:rsid w:val="0048160E"/>
    <w:rsid w:val="0048561E"/>
    <w:rsid w:val="00487959"/>
    <w:rsid w:val="004953ED"/>
    <w:rsid w:val="00495D5A"/>
    <w:rsid w:val="004A0755"/>
    <w:rsid w:val="004A5A11"/>
    <w:rsid w:val="004A6C38"/>
    <w:rsid w:val="004A764A"/>
    <w:rsid w:val="004B01B5"/>
    <w:rsid w:val="004B147F"/>
    <w:rsid w:val="004B44C0"/>
    <w:rsid w:val="004B5AF9"/>
    <w:rsid w:val="004B6128"/>
    <w:rsid w:val="004B7B57"/>
    <w:rsid w:val="004C5696"/>
    <w:rsid w:val="004C6DBF"/>
    <w:rsid w:val="004C767F"/>
    <w:rsid w:val="004D0249"/>
    <w:rsid w:val="004D23CC"/>
    <w:rsid w:val="004D247C"/>
    <w:rsid w:val="004D2AC4"/>
    <w:rsid w:val="004D5B3E"/>
    <w:rsid w:val="004E25E1"/>
    <w:rsid w:val="004E60A8"/>
    <w:rsid w:val="004E63B3"/>
    <w:rsid w:val="004E6463"/>
    <w:rsid w:val="004E66D5"/>
    <w:rsid w:val="004E7963"/>
    <w:rsid w:val="004F3803"/>
    <w:rsid w:val="004F3B15"/>
    <w:rsid w:val="004F5D6F"/>
    <w:rsid w:val="004F6C01"/>
    <w:rsid w:val="004F7064"/>
    <w:rsid w:val="005015CB"/>
    <w:rsid w:val="00511030"/>
    <w:rsid w:val="0051108D"/>
    <w:rsid w:val="00515F3E"/>
    <w:rsid w:val="00517788"/>
    <w:rsid w:val="00523CFA"/>
    <w:rsid w:val="00523F38"/>
    <w:rsid w:val="00526A1D"/>
    <w:rsid w:val="00526DEA"/>
    <w:rsid w:val="00531744"/>
    <w:rsid w:val="0053489E"/>
    <w:rsid w:val="00534E59"/>
    <w:rsid w:val="005355F9"/>
    <w:rsid w:val="005361DE"/>
    <w:rsid w:val="00536812"/>
    <w:rsid w:val="00541460"/>
    <w:rsid w:val="0054196D"/>
    <w:rsid w:val="005421A2"/>
    <w:rsid w:val="00544A62"/>
    <w:rsid w:val="00544B1F"/>
    <w:rsid w:val="005476B3"/>
    <w:rsid w:val="00551E35"/>
    <w:rsid w:val="00560F22"/>
    <w:rsid w:val="005621D0"/>
    <w:rsid w:val="00563E5D"/>
    <w:rsid w:val="00563EDF"/>
    <w:rsid w:val="005658D8"/>
    <w:rsid w:val="005669F7"/>
    <w:rsid w:val="005710D7"/>
    <w:rsid w:val="00573130"/>
    <w:rsid w:val="0057469E"/>
    <w:rsid w:val="00584648"/>
    <w:rsid w:val="005854DB"/>
    <w:rsid w:val="00587331"/>
    <w:rsid w:val="0059080F"/>
    <w:rsid w:val="00591065"/>
    <w:rsid w:val="005910DC"/>
    <w:rsid w:val="005915BD"/>
    <w:rsid w:val="00594B8E"/>
    <w:rsid w:val="005970AA"/>
    <w:rsid w:val="005A2155"/>
    <w:rsid w:val="005A33AF"/>
    <w:rsid w:val="005A46E7"/>
    <w:rsid w:val="005A6801"/>
    <w:rsid w:val="005A70DF"/>
    <w:rsid w:val="005B27AD"/>
    <w:rsid w:val="005B65B2"/>
    <w:rsid w:val="005C2827"/>
    <w:rsid w:val="005C2B9E"/>
    <w:rsid w:val="005C67CC"/>
    <w:rsid w:val="005D081F"/>
    <w:rsid w:val="005D1E2E"/>
    <w:rsid w:val="005D72DE"/>
    <w:rsid w:val="005E1279"/>
    <w:rsid w:val="005E431D"/>
    <w:rsid w:val="005E53D8"/>
    <w:rsid w:val="005F124C"/>
    <w:rsid w:val="005F24EB"/>
    <w:rsid w:val="005F44B6"/>
    <w:rsid w:val="005F56B9"/>
    <w:rsid w:val="005F6D70"/>
    <w:rsid w:val="005F7310"/>
    <w:rsid w:val="00600777"/>
    <w:rsid w:val="00601EC9"/>
    <w:rsid w:val="0060476B"/>
    <w:rsid w:val="00606077"/>
    <w:rsid w:val="0060692D"/>
    <w:rsid w:val="006123D7"/>
    <w:rsid w:val="00612584"/>
    <w:rsid w:val="00613BE1"/>
    <w:rsid w:val="00614394"/>
    <w:rsid w:val="006165FE"/>
    <w:rsid w:val="00625F41"/>
    <w:rsid w:val="006323E4"/>
    <w:rsid w:val="0064168F"/>
    <w:rsid w:val="00642F74"/>
    <w:rsid w:val="0064577C"/>
    <w:rsid w:val="00651B6D"/>
    <w:rsid w:val="00654321"/>
    <w:rsid w:val="00654918"/>
    <w:rsid w:val="00654D97"/>
    <w:rsid w:val="00656A93"/>
    <w:rsid w:val="006605E9"/>
    <w:rsid w:val="00661571"/>
    <w:rsid w:val="006633FE"/>
    <w:rsid w:val="00666182"/>
    <w:rsid w:val="0066663E"/>
    <w:rsid w:val="0067206E"/>
    <w:rsid w:val="0067233D"/>
    <w:rsid w:val="00675071"/>
    <w:rsid w:val="00675257"/>
    <w:rsid w:val="006756CB"/>
    <w:rsid w:val="00680EB9"/>
    <w:rsid w:val="006846D0"/>
    <w:rsid w:val="00685493"/>
    <w:rsid w:val="00685A38"/>
    <w:rsid w:val="00686315"/>
    <w:rsid w:val="00691893"/>
    <w:rsid w:val="006923F1"/>
    <w:rsid w:val="00694CAE"/>
    <w:rsid w:val="00697B21"/>
    <w:rsid w:val="006A3B4F"/>
    <w:rsid w:val="006A4DF8"/>
    <w:rsid w:val="006B0B88"/>
    <w:rsid w:val="006B2912"/>
    <w:rsid w:val="006B29E3"/>
    <w:rsid w:val="006B3216"/>
    <w:rsid w:val="006B3C9B"/>
    <w:rsid w:val="006B64A9"/>
    <w:rsid w:val="006B752F"/>
    <w:rsid w:val="006B78FF"/>
    <w:rsid w:val="006C16BF"/>
    <w:rsid w:val="006C1773"/>
    <w:rsid w:val="006C3F2D"/>
    <w:rsid w:val="006C4990"/>
    <w:rsid w:val="006D2F2B"/>
    <w:rsid w:val="006D5523"/>
    <w:rsid w:val="006D77F7"/>
    <w:rsid w:val="006E0BD8"/>
    <w:rsid w:val="006E0DBB"/>
    <w:rsid w:val="006E0ED5"/>
    <w:rsid w:val="006E132E"/>
    <w:rsid w:val="006E1BBE"/>
    <w:rsid w:val="006E3B30"/>
    <w:rsid w:val="006E65AB"/>
    <w:rsid w:val="006E75D0"/>
    <w:rsid w:val="006F1FC8"/>
    <w:rsid w:val="006F74D1"/>
    <w:rsid w:val="00705158"/>
    <w:rsid w:val="00710852"/>
    <w:rsid w:val="00715746"/>
    <w:rsid w:val="00715BEE"/>
    <w:rsid w:val="00717860"/>
    <w:rsid w:val="00723417"/>
    <w:rsid w:val="00724280"/>
    <w:rsid w:val="00725BEB"/>
    <w:rsid w:val="00726BEB"/>
    <w:rsid w:val="00730321"/>
    <w:rsid w:val="00733A13"/>
    <w:rsid w:val="007439D8"/>
    <w:rsid w:val="0074564A"/>
    <w:rsid w:val="00754777"/>
    <w:rsid w:val="00755CF5"/>
    <w:rsid w:val="00760CED"/>
    <w:rsid w:val="007612FD"/>
    <w:rsid w:val="00763E6B"/>
    <w:rsid w:val="0076635F"/>
    <w:rsid w:val="007724E6"/>
    <w:rsid w:val="00774816"/>
    <w:rsid w:val="0077518C"/>
    <w:rsid w:val="007764F4"/>
    <w:rsid w:val="007802C5"/>
    <w:rsid w:val="0078090D"/>
    <w:rsid w:val="00780A74"/>
    <w:rsid w:val="00782247"/>
    <w:rsid w:val="00783396"/>
    <w:rsid w:val="00784B83"/>
    <w:rsid w:val="0078648D"/>
    <w:rsid w:val="00787C95"/>
    <w:rsid w:val="0079107D"/>
    <w:rsid w:val="00793314"/>
    <w:rsid w:val="00794689"/>
    <w:rsid w:val="007976FD"/>
    <w:rsid w:val="007A306D"/>
    <w:rsid w:val="007A4DEE"/>
    <w:rsid w:val="007A727E"/>
    <w:rsid w:val="007A7F68"/>
    <w:rsid w:val="007B330C"/>
    <w:rsid w:val="007B5D03"/>
    <w:rsid w:val="007C18A1"/>
    <w:rsid w:val="007C34C4"/>
    <w:rsid w:val="007C4798"/>
    <w:rsid w:val="007C4F64"/>
    <w:rsid w:val="007C6F56"/>
    <w:rsid w:val="007C7AF3"/>
    <w:rsid w:val="007D08EB"/>
    <w:rsid w:val="007D0BAA"/>
    <w:rsid w:val="007D1718"/>
    <w:rsid w:val="007D2A00"/>
    <w:rsid w:val="007D2AC7"/>
    <w:rsid w:val="007D2FB9"/>
    <w:rsid w:val="007D3371"/>
    <w:rsid w:val="007D608B"/>
    <w:rsid w:val="007D7200"/>
    <w:rsid w:val="007D72D8"/>
    <w:rsid w:val="007E0F27"/>
    <w:rsid w:val="007E4349"/>
    <w:rsid w:val="007E4A57"/>
    <w:rsid w:val="007E7483"/>
    <w:rsid w:val="007E78D9"/>
    <w:rsid w:val="007F00F1"/>
    <w:rsid w:val="007F23B9"/>
    <w:rsid w:val="007F40A2"/>
    <w:rsid w:val="007F40FF"/>
    <w:rsid w:val="007F747D"/>
    <w:rsid w:val="007F753C"/>
    <w:rsid w:val="00805AF7"/>
    <w:rsid w:val="0080679A"/>
    <w:rsid w:val="008121C0"/>
    <w:rsid w:val="00813CFD"/>
    <w:rsid w:val="00815FEE"/>
    <w:rsid w:val="00816CDD"/>
    <w:rsid w:val="008231DA"/>
    <w:rsid w:val="00823E31"/>
    <w:rsid w:val="00823F51"/>
    <w:rsid w:val="00826DED"/>
    <w:rsid w:val="0083240E"/>
    <w:rsid w:val="00834ED6"/>
    <w:rsid w:val="00836305"/>
    <w:rsid w:val="008379FA"/>
    <w:rsid w:val="00843229"/>
    <w:rsid w:val="00844A96"/>
    <w:rsid w:val="00850F14"/>
    <w:rsid w:val="00850F57"/>
    <w:rsid w:val="00853134"/>
    <w:rsid w:val="00854DD1"/>
    <w:rsid w:val="008553A3"/>
    <w:rsid w:val="00856049"/>
    <w:rsid w:val="00856FF4"/>
    <w:rsid w:val="00860076"/>
    <w:rsid w:val="008621CB"/>
    <w:rsid w:val="00863011"/>
    <w:rsid w:val="00864BE6"/>
    <w:rsid w:val="00873AE0"/>
    <w:rsid w:val="0087494A"/>
    <w:rsid w:val="008754BB"/>
    <w:rsid w:val="0088246D"/>
    <w:rsid w:val="008824F1"/>
    <w:rsid w:val="00883B72"/>
    <w:rsid w:val="00886F88"/>
    <w:rsid w:val="00891466"/>
    <w:rsid w:val="0089359E"/>
    <w:rsid w:val="008948AF"/>
    <w:rsid w:val="0089518B"/>
    <w:rsid w:val="00896E7B"/>
    <w:rsid w:val="008A4BEF"/>
    <w:rsid w:val="008A53E2"/>
    <w:rsid w:val="008B3BAB"/>
    <w:rsid w:val="008B3BF7"/>
    <w:rsid w:val="008B6A55"/>
    <w:rsid w:val="008B7AB5"/>
    <w:rsid w:val="008C2527"/>
    <w:rsid w:val="008C2F47"/>
    <w:rsid w:val="008C3FCF"/>
    <w:rsid w:val="008C7BD4"/>
    <w:rsid w:val="008D0424"/>
    <w:rsid w:val="008D1F28"/>
    <w:rsid w:val="008D336D"/>
    <w:rsid w:val="008D4356"/>
    <w:rsid w:val="008D5079"/>
    <w:rsid w:val="008D5C65"/>
    <w:rsid w:val="008D6C16"/>
    <w:rsid w:val="008D7F87"/>
    <w:rsid w:val="008E2FA3"/>
    <w:rsid w:val="008E361B"/>
    <w:rsid w:val="008E3823"/>
    <w:rsid w:val="008E3919"/>
    <w:rsid w:val="008E4945"/>
    <w:rsid w:val="008E4F8A"/>
    <w:rsid w:val="008F0EA3"/>
    <w:rsid w:val="008F286D"/>
    <w:rsid w:val="008F59F5"/>
    <w:rsid w:val="008F7181"/>
    <w:rsid w:val="008F760C"/>
    <w:rsid w:val="0090114B"/>
    <w:rsid w:val="00901310"/>
    <w:rsid w:val="00901762"/>
    <w:rsid w:val="00911CF2"/>
    <w:rsid w:val="00912303"/>
    <w:rsid w:val="00915464"/>
    <w:rsid w:val="00922FCC"/>
    <w:rsid w:val="00931DA1"/>
    <w:rsid w:val="00934ED9"/>
    <w:rsid w:val="009452D6"/>
    <w:rsid w:val="00946C9A"/>
    <w:rsid w:val="009474B3"/>
    <w:rsid w:val="00951CD6"/>
    <w:rsid w:val="0095247E"/>
    <w:rsid w:val="00953457"/>
    <w:rsid w:val="0095475B"/>
    <w:rsid w:val="00956516"/>
    <w:rsid w:val="00960A01"/>
    <w:rsid w:val="0096148D"/>
    <w:rsid w:val="00962000"/>
    <w:rsid w:val="009635A0"/>
    <w:rsid w:val="0096741E"/>
    <w:rsid w:val="00971B15"/>
    <w:rsid w:val="00973530"/>
    <w:rsid w:val="00974E82"/>
    <w:rsid w:val="00975140"/>
    <w:rsid w:val="00975B82"/>
    <w:rsid w:val="00985123"/>
    <w:rsid w:val="00985A3D"/>
    <w:rsid w:val="0099119B"/>
    <w:rsid w:val="00992D59"/>
    <w:rsid w:val="009933CD"/>
    <w:rsid w:val="00993446"/>
    <w:rsid w:val="00997C90"/>
    <w:rsid w:val="009A42CD"/>
    <w:rsid w:val="009A496B"/>
    <w:rsid w:val="009A5781"/>
    <w:rsid w:val="009B0756"/>
    <w:rsid w:val="009B56D4"/>
    <w:rsid w:val="009C0A26"/>
    <w:rsid w:val="009C1696"/>
    <w:rsid w:val="009C3E38"/>
    <w:rsid w:val="009C7291"/>
    <w:rsid w:val="009C78E1"/>
    <w:rsid w:val="009D068A"/>
    <w:rsid w:val="009D2620"/>
    <w:rsid w:val="009D3B27"/>
    <w:rsid w:val="009D3BFB"/>
    <w:rsid w:val="009D3E21"/>
    <w:rsid w:val="009D5AE1"/>
    <w:rsid w:val="009D6A68"/>
    <w:rsid w:val="009D6ADF"/>
    <w:rsid w:val="009D7732"/>
    <w:rsid w:val="009E0F7E"/>
    <w:rsid w:val="009E253E"/>
    <w:rsid w:val="009E2770"/>
    <w:rsid w:val="009E3D63"/>
    <w:rsid w:val="009E465D"/>
    <w:rsid w:val="009E494E"/>
    <w:rsid w:val="009E5056"/>
    <w:rsid w:val="009F0814"/>
    <w:rsid w:val="009F09ED"/>
    <w:rsid w:val="009F3207"/>
    <w:rsid w:val="009F339D"/>
    <w:rsid w:val="009F72D8"/>
    <w:rsid w:val="00A079DC"/>
    <w:rsid w:val="00A146D9"/>
    <w:rsid w:val="00A16D89"/>
    <w:rsid w:val="00A17F31"/>
    <w:rsid w:val="00A24438"/>
    <w:rsid w:val="00A344E0"/>
    <w:rsid w:val="00A41060"/>
    <w:rsid w:val="00A42C7A"/>
    <w:rsid w:val="00A42CBF"/>
    <w:rsid w:val="00A43C2E"/>
    <w:rsid w:val="00A450B6"/>
    <w:rsid w:val="00A457BC"/>
    <w:rsid w:val="00A47E80"/>
    <w:rsid w:val="00A535FD"/>
    <w:rsid w:val="00A55239"/>
    <w:rsid w:val="00A55512"/>
    <w:rsid w:val="00A55558"/>
    <w:rsid w:val="00A55D0A"/>
    <w:rsid w:val="00A61857"/>
    <w:rsid w:val="00A64311"/>
    <w:rsid w:val="00A64BE2"/>
    <w:rsid w:val="00A6503B"/>
    <w:rsid w:val="00A6553B"/>
    <w:rsid w:val="00A66C41"/>
    <w:rsid w:val="00A67300"/>
    <w:rsid w:val="00A67DA3"/>
    <w:rsid w:val="00A76184"/>
    <w:rsid w:val="00A76EF3"/>
    <w:rsid w:val="00A806C3"/>
    <w:rsid w:val="00A81BD1"/>
    <w:rsid w:val="00A82452"/>
    <w:rsid w:val="00A83369"/>
    <w:rsid w:val="00A83F4F"/>
    <w:rsid w:val="00A845F7"/>
    <w:rsid w:val="00A84E97"/>
    <w:rsid w:val="00A8635E"/>
    <w:rsid w:val="00A87D13"/>
    <w:rsid w:val="00A92128"/>
    <w:rsid w:val="00A92394"/>
    <w:rsid w:val="00A94772"/>
    <w:rsid w:val="00A96FDA"/>
    <w:rsid w:val="00A973D5"/>
    <w:rsid w:val="00A97E88"/>
    <w:rsid w:val="00AA4856"/>
    <w:rsid w:val="00AA6B53"/>
    <w:rsid w:val="00AA754E"/>
    <w:rsid w:val="00AB154D"/>
    <w:rsid w:val="00AB227A"/>
    <w:rsid w:val="00AB3044"/>
    <w:rsid w:val="00AB3FC5"/>
    <w:rsid w:val="00AC5316"/>
    <w:rsid w:val="00AC5956"/>
    <w:rsid w:val="00AC646E"/>
    <w:rsid w:val="00AD305F"/>
    <w:rsid w:val="00AE2041"/>
    <w:rsid w:val="00AE20C3"/>
    <w:rsid w:val="00AE3E74"/>
    <w:rsid w:val="00AE3F52"/>
    <w:rsid w:val="00AE6BFE"/>
    <w:rsid w:val="00AE6FFC"/>
    <w:rsid w:val="00AE7BE8"/>
    <w:rsid w:val="00AF27BB"/>
    <w:rsid w:val="00AF2F03"/>
    <w:rsid w:val="00AF7E01"/>
    <w:rsid w:val="00B006AC"/>
    <w:rsid w:val="00B01461"/>
    <w:rsid w:val="00B02D9F"/>
    <w:rsid w:val="00B03F90"/>
    <w:rsid w:val="00B05A3D"/>
    <w:rsid w:val="00B06B5E"/>
    <w:rsid w:val="00B10C51"/>
    <w:rsid w:val="00B1123B"/>
    <w:rsid w:val="00B15E1C"/>
    <w:rsid w:val="00B17BFF"/>
    <w:rsid w:val="00B22B1C"/>
    <w:rsid w:val="00B32B1D"/>
    <w:rsid w:val="00B43FA7"/>
    <w:rsid w:val="00B45269"/>
    <w:rsid w:val="00B471DC"/>
    <w:rsid w:val="00B4771F"/>
    <w:rsid w:val="00B510DD"/>
    <w:rsid w:val="00B51482"/>
    <w:rsid w:val="00B5282F"/>
    <w:rsid w:val="00B55E1D"/>
    <w:rsid w:val="00B608B0"/>
    <w:rsid w:val="00B60C45"/>
    <w:rsid w:val="00B64FD5"/>
    <w:rsid w:val="00B65EEC"/>
    <w:rsid w:val="00B70A1D"/>
    <w:rsid w:val="00B70BFE"/>
    <w:rsid w:val="00B7633E"/>
    <w:rsid w:val="00B77086"/>
    <w:rsid w:val="00B806FA"/>
    <w:rsid w:val="00B81388"/>
    <w:rsid w:val="00B877CE"/>
    <w:rsid w:val="00B90698"/>
    <w:rsid w:val="00B90A2C"/>
    <w:rsid w:val="00B942D7"/>
    <w:rsid w:val="00BA2F4A"/>
    <w:rsid w:val="00BA5B6D"/>
    <w:rsid w:val="00BB0489"/>
    <w:rsid w:val="00BB32B2"/>
    <w:rsid w:val="00BB3386"/>
    <w:rsid w:val="00BB35A6"/>
    <w:rsid w:val="00BB3E2B"/>
    <w:rsid w:val="00BB49E2"/>
    <w:rsid w:val="00BB4C3B"/>
    <w:rsid w:val="00BB55E6"/>
    <w:rsid w:val="00BB65C1"/>
    <w:rsid w:val="00BB7DA9"/>
    <w:rsid w:val="00BC075E"/>
    <w:rsid w:val="00BC1F4A"/>
    <w:rsid w:val="00BC2899"/>
    <w:rsid w:val="00BC50CA"/>
    <w:rsid w:val="00BC6259"/>
    <w:rsid w:val="00BC6451"/>
    <w:rsid w:val="00BD0E6D"/>
    <w:rsid w:val="00BD1024"/>
    <w:rsid w:val="00BD4015"/>
    <w:rsid w:val="00BD6A78"/>
    <w:rsid w:val="00BD737B"/>
    <w:rsid w:val="00BE762A"/>
    <w:rsid w:val="00BE7B50"/>
    <w:rsid w:val="00BF1B41"/>
    <w:rsid w:val="00BF30B5"/>
    <w:rsid w:val="00BF6F7D"/>
    <w:rsid w:val="00C028BF"/>
    <w:rsid w:val="00C03046"/>
    <w:rsid w:val="00C03403"/>
    <w:rsid w:val="00C055D6"/>
    <w:rsid w:val="00C05AC4"/>
    <w:rsid w:val="00C11BF0"/>
    <w:rsid w:val="00C121CC"/>
    <w:rsid w:val="00C122E3"/>
    <w:rsid w:val="00C13876"/>
    <w:rsid w:val="00C145DE"/>
    <w:rsid w:val="00C1530B"/>
    <w:rsid w:val="00C20985"/>
    <w:rsid w:val="00C21CAA"/>
    <w:rsid w:val="00C224A5"/>
    <w:rsid w:val="00C3039F"/>
    <w:rsid w:val="00C32042"/>
    <w:rsid w:val="00C326D2"/>
    <w:rsid w:val="00C351EF"/>
    <w:rsid w:val="00C3575A"/>
    <w:rsid w:val="00C372DA"/>
    <w:rsid w:val="00C4077D"/>
    <w:rsid w:val="00C42F1F"/>
    <w:rsid w:val="00C45DB5"/>
    <w:rsid w:val="00C45ED3"/>
    <w:rsid w:val="00C52349"/>
    <w:rsid w:val="00C52F64"/>
    <w:rsid w:val="00C630BB"/>
    <w:rsid w:val="00C63CC4"/>
    <w:rsid w:val="00C6660C"/>
    <w:rsid w:val="00C67509"/>
    <w:rsid w:val="00C67712"/>
    <w:rsid w:val="00C80183"/>
    <w:rsid w:val="00C82C56"/>
    <w:rsid w:val="00C82CB4"/>
    <w:rsid w:val="00C853FC"/>
    <w:rsid w:val="00C85F16"/>
    <w:rsid w:val="00C86E79"/>
    <w:rsid w:val="00C90431"/>
    <w:rsid w:val="00C91328"/>
    <w:rsid w:val="00C91779"/>
    <w:rsid w:val="00C91849"/>
    <w:rsid w:val="00C93099"/>
    <w:rsid w:val="00C932DA"/>
    <w:rsid w:val="00C94953"/>
    <w:rsid w:val="00C96477"/>
    <w:rsid w:val="00C96ED0"/>
    <w:rsid w:val="00CA0B4B"/>
    <w:rsid w:val="00CA4421"/>
    <w:rsid w:val="00CA470E"/>
    <w:rsid w:val="00CA5A88"/>
    <w:rsid w:val="00CB0CDB"/>
    <w:rsid w:val="00CB156D"/>
    <w:rsid w:val="00CB42DC"/>
    <w:rsid w:val="00CB4BBD"/>
    <w:rsid w:val="00CB4F3F"/>
    <w:rsid w:val="00CB7924"/>
    <w:rsid w:val="00CC3EA4"/>
    <w:rsid w:val="00CC3F57"/>
    <w:rsid w:val="00CC401B"/>
    <w:rsid w:val="00CC51C5"/>
    <w:rsid w:val="00CD075A"/>
    <w:rsid w:val="00CD6500"/>
    <w:rsid w:val="00CD7265"/>
    <w:rsid w:val="00CE4EFE"/>
    <w:rsid w:val="00CE7E32"/>
    <w:rsid w:val="00CF0028"/>
    <w:rsid w:val="00CF14D7"/>
    <w:rsid w:val="00CF319D"/>
    <w:rsid w:val="00CF5A42"/>
    <w:rsid w:val="00D04859"/>
    <w:rsid w:val="00D05CF5"/>
    <w:rsid w:val="00D100B1"/>
    <w:rsid w:val="00D13BE5"/>
    <w:rsid w:val="00D13E6D"/>
    <w:rsid w:val="00D21D32"/>
    <w:rsid w:val="00D2305F"/>
    <w:rsid w:val="00D24273"/>
    <w:rsid w:val="00D24669"/>
    <w:rsid w:val="00D264C9"/>
    <w:rsid w:val="00D322ED"/>
    <w:rsid w:val="00D35DCC"/>
    <w:rsid w:val="00D37700"/>
    <w:rsid w:val="00D37FBF"/>
    <w:rsid w:val="00D41D08"/>
    <w:rsid w:val="00D44EE6"/>
    <w:rsid w:val="00D45C1B"/>
    <w:rsid w:val="00D46D0A"/>
    <w:rsid w:val="00D46FFD"/>
    <w:rsid w:val="00D474EA"/>
    <w:rsid w:val="00D47A3A"/>
    <w:rsid w:val="00D50DCA"/>
    <w:rsid w:val="00D51DE6"/>
    <w:rsid w:val="00D52392"/>
    <w:rsid w:val="00D54A17"/>
    <w:rsid w:val="00D568F0"/>
    <w:rsid w:val="00D56AFC"/>
    <w:rsid w:val="00D6071D"/>
    <w:rsid w:val="00D60A3C"/>
    <w:rsid w:val="00D6128E"/>
    <w:rsid w:val="00D621B3"/>
    <w:rsid w:val="00D6290D"/>
    <w:rsid w:val="00D63128"/>
    <w:rsid w:val="00D669EA"/>
    <w:rsid w:val="00D71A33"/>
    <w:rsid w:val="00D71CD9"/>
    <w:rsid w:val="00D735FF"/>
    <w:rsid w:val="00D73712"/>
    <w:rsid w:val="00D74164"/>
    <w:rsid w:val="00D8277B"/>
    <w:rsid w:val="00D90C4B"/>
    <w:rsid w:val="00D91B1B"/>
    <w:rsid w:val="00D95E9E"/>
    <w:rsid w:val="00D961BF"/>
    <w:rsid w:val="00D96AAC"/>
    <w:rsid w:val="00D974F2"/>
    <w:rsid w:val="00DA4AA3"/>
    <w:rsid w:val="00DA72EA"/>
    <w:rsid w:val="00DB0912"/>
    <w:rsid w:val="00DB1E0D"/>
    <w:rsid w:val="00DB7A09"/>
    <w:rsid w:val="00DC4692"/>
    <w:rsid w:val="00DC4D2A"/>
    <w:rsid w:val="00DC7764"/>
    <w:rsid w:val="00DC789D"/>
    <w:rsid w:val="00DE1451"/>
    <w:rsid w:val="00DE15D0"/>
    <w:rsid w:val="00DF016F"/>
    <w:rsid w:val="00DF0217"/>
    <w:rsid w:val="00DF0FC5"/>
    <w:rsid w:val="00DF15D5"/>
    <w:rsid w:val="00DF764F"/>
    <w:rsid w:val="00DF7B10"/>
    <w:rsid w:val="00E03AD8"/>
    <w:rsid w:val="00E0481C"/>
    <w:rsid w:val="00E0516D"/>
    <w:rsid w:val="00E06951"/>
    <w:rsid w:val="00E12034"/>
    <w:rsid w:val="00E17732"/>
    <w:rsid w:val="00E20AA5"/>
    <w:rsid w:val="00E21FED"/>
    <w:rsid w:val="00E309DB"/>
    <w:rsid w:val="00E31ABD"/>
    <w:rsid w:val="00E34747"/>
    <w:rsid w:val="00E3539D"/>
    <w:rsid w:val="00E36A80"/>
    <w:rsid w:val="00E43F21"/>
    <w:rsid w:val="00E4442C"/>
    <w:rsid w:val="00E44516"/>
    <w:rsid w:val="00E46E03"/>
    <w:rsid w:val="00E53D2A"/>
    <w:rsid w:val="00E54DB3"/>
    <w:rsid w:val="00E54F6C"/>
    <w:rsid w:val="00E610F7"/>
    <w:rsid w:val="00E61F44"/>
    <w:rsid w:val="00E630F9"/>
    <w:rsid w:val="00E638F5"/>
    <w:rsid w:val="00E63BCF"/>
    <w:rsid w:val="00E653EE"/>
    <w:rsid w:val="00E6606B"/>
    <w:rsid w:val="00E660D6"/>
    <w:rsid w:val="00E67410"/>
    <w:rsid w:val="00E677F3"/>
    <w:rsid w:val="00E679DF"/>
    <w:rsid w:val="00E67D5F"/>
    <w:rsid w:val="00E721C4"/>
    <w:rsid w:val="00E721E6"/>
    <w:rsid w:val="00E76532"/>
    <w:rsid w:val="00E77426"/>
    <w:rsid w:val="00E825EB"/>
    <w:rsid w:val="00E83265"/>
    <w:rsid w:val="00E86A58"/>
    <w:rsid w:val="00E86CB8"/>
    <w:rsid w:val="00E91BD5"/>
    <w:rsid w:val="00E94E26"/>
    <w:rsid w:val="00E95B9C"/>
    <w:rsid w:val="00E97E29"/>
    <w:rsid w:val="00EA0B0A"/>
    <w:rsid w:val="00EA1006"/>
    <w:rsid w:val="00EA1C70"/>
    <w:rsid w:val="00EA22A9"/>
    <w:rsid w:val="00EA2FD7"/>
    <w:rsid w:val="00EA4968"/>
    <w:rsid w:val="00EA54CE"/>
    <w:rsid w:val="00EB06FC"/>
    <w:rsid w:val="00EB187F"/>
    <w:rsid w:val="00EB2198"/>
    <w:rsid w:val="00EB50E5"/>
    <w:rsid w:val="00EB55C1"/>
    <w:rsid w:val="00EB58A6"/>
    <w:rsid w:val="00EB5CBB"/>
    <w:rsid w:val="00EB7330"/>
    <w:rsid w:val="00EC0903"/>
    <w:rsid w:val="00EC1194"/>
    <w:rsid w:val="00EC2EE0"/>
    <w:rsid w:val="00EC45A3"/>
    <w:rsid w:val="00EC474E"/>
    <w:rsid w:val="00ED09E2"/>
    <w:rsid w:val="00ED2B51"/>
    <w:rsid w:val="00ED3A99"/>
    <w:rsid w:val="00ED45CE"/>
    <w:rsid w:val="00ED5FCD"/>
    <w:rsid w:val="00EE15AA"/>
    <w:rsid w:val="00EE262C"/>
    <w:rsid w:val="00EE400A"/>
    <w:rsid w:val="00EE7776"/>
    <w:rsid w:val="00EE78A8"/>
    <w:rsid w:val="00EF0F90"/>
    <w:rsid w:val="00EF165B"/>
    <w:rsid w:val="00EF3589"/>
    <w:rsid w:val="00EF3ED4"/>
    <w:rsid w:val="00EF4C0B"/>
    <w:rsid w:val="00F1475F"/>
    <w:rsid w:val="00F2139C"/>
    <w:rsid w:val="00F241A0"/>
    <w:rsid w:val="00F252F8"/>
    <w:rsid w:val="00F270B5"/>
    <w:rsid w:val="00F30D15"/>
    <w:rsid w:val="00F30DD4"/>
    <w:rsid w:val="00F33CDE"/>
    <w:rsid w:val="00F37BF4"/>
    <w:rsid w:val="00F44623"/>
    <w:rsid w:val="00F5031F"/>
    <w:rsid w:val="00F55A2A"/>
    <w:rsid w:val="00F55ECA"/>
    <w:rsid w:val="00F653A6"/>
    <w:rsid w:val="00F67B2F"/>
    <w:rsid w:val="00F70AEC"/>
    <w:rsid w:val="00F70C85"/>
    <w:rsid w:val="00F71EFF"/>
    <w:rsid w:val="00F7360D"/>
    <w:rsid w:val="00F74492"/>
    <w:rsid w:val="00F751F4"/>
    <w:rsid w:val="00F76658"/>
    <w:rsid w:val="00F77E0D"/>
    <w:rsid w:val="00F77F42"/>
    <w:rsid w:val="00F80C43"/>
    <w:rsid w:val="00F82E69"/>
    <w:rsid w:val="00F84AA7"/>
    <w:rsid w:val="00F852C8"/>
    <w:rsid w:val="00F85327"/>
    <w:rsid w:val="00F86ED8"/>
    <w:rsid w:val="00FA5F0C"/>
    <w:rsid w:val="00FA7CEC"/>
    <w:rsid w:val="00FB0874"/>
    <w:rsid w:val="00FB27A3"/>
    <w:rsid w:val="00FB3820"/>
    <w:rsid w:val="00FB41A7"/>
    <w:rsid w:val="00FB41D4"/>
    <w:rsid w:val="00FC31D2"/>
    <w:rsid w:val="00FC4CC6"/>
    <w:rsid w:val="00FC769E"/>
    <w:rsid w:val="00FC7CE0"/>
    <w:rsid w:val="00FD2630"/>
    <w:rsid w:val="00FD4FE6"/>
    <w:rsid w:val="00FE2059"/>
    <w:rsid w:val="00FE25F4"/>
    <w:rsid w:val="00FE3333"/>
    <w:rsid w:val="00FE3DCD"/>
    <w:rsid w:val="00FE7BF2"/>
    <w:rsid w:val="00FF733C"/>
    <w:rsid w:val="00FF7D4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9638D"/>
  <w15:chartTrackingRefBased/>
  <w15:docId w15:val="{0B601EFB-6CEB-47FC-A55B-51B612A8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A42"/>
    <w:pPr>
      <w:spacing w:after="200" w:line="288" w:lineRule="auto"/>
    </w:pPr>
    <w:rPr>
      <w:rFonts w:ascii="Arial" w:eastAsia="Times New Roman" w:hAnsi="Arial" w:cs="Times New Roman"/>
      <w:szCs w:val="24"/>
      <w:lang w:val="en-GB" w:eastAsia="ja-JP" w:bidi="ar-SA"/>
    </w:rPr>
  </w:style>
  <w:style w:type="paragraph" w:styleId="Heading1">
    <w:name w:val="heading 1"/>
    <w:aliases w:val="Report title (one line)"/>
    <w:basedOn w:val="Normal"/>
    <w:next w:val="Normal"/>
    <w:link w:val="Heading1Char"/>
    <w:uiPriority w:val="9"/>
    <w:qFormat/>
    <w:rsid w:val="00CF5A42"/>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CF5A42"/>
    <w:pPr>
      <w:numPr>
        <w:numId w:val="2"/>
      </w:numPr>
      <w:spacing w:before="200" w:after="240"/>
      <w:outlineLvl w:val="1"/>
    </w:pPr>
    <w:rPr>
      <w:b/>
      <w:bCs/>
      <w:color w:val="6B2976"/>
      <w:sz w:val="44"/>
      <w:szCs w:val="26"/>
    </w:rPr>
  </w:style>
  <w:style w:type="paragraph" w:styleId="Heading3">
    <w:name w:val="heading 3"/>
    <w:basedOn w:val="Normal"/>
    <w:next w:val="Normal"/>
    <w:link w:val="Heading3Char"/>
    <w:uiPriority w:val="9"/>
    <w:unhideWhenUsed/>
    <w:qFormat/>
    <w:rsid w:val="00CF5A42"/>
    <w:pPr>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CF5A42"/>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CF5A42"/>
    <w:pPr>
      <w:spacing w:before="400"/>
      <w:outlineLvl w:val="4"/>
    </w:pPr>
    <w:rPr>
      <w:b/>
    </w:rPr>
  </w:style>
  <w:style w:type="paragraph" w:styleId="Heading6">
    <w:name w:val="heading 6"/>
    <w:basedOn w:val="Normal"/>
    <w:next w:val="Normal"/>
    <w:link w:val="Heading6Char"/>
    <w:uiPriority w:val="9"/>
    <w:unhideWhenUsed/>
    <w:qFormat/>
    <w:rsid w:val="00CF5A42"/>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CF5A42"/>
    <w:pPr>
      <w:spacing w:after="0"/>
      <w:outlineLvl w:val="6"/>
    </w:pPr>
    <w:rPr>
      <w:i/>
      <w:iCs/>
    </w:rPr>
  </w:style>
  <w:style w:type="paragraph" w:styleId="Heading8">
    <w:name w:val="heading 8"/>
    <w:basedOn w:val="Normal"/>
    <w:next w:val="Normal"/>
    <w:link w:val="Heading8Char"/>
    <w:uiPriority w:val="9"/>
    <w:unhideWhenUsed/>
    <w:qFormat/>
    <w:rsid w:val="00CF5A42"/>
    <w:pPr>
      <w:spacing w:after="0"/>
      <w:outlineLvl w:val="7"/>
    </w:pPr>
    <w:rPr>
      <w:sz w:val="20"/>
      <w:szCs w:val="20"/>
    </w:rPr>
  </w:style>
  <w:style w:type="paragraph" w:styleId="Heading9">
    <w:name w:val="heading 9"/>
    <w:basedOn w:val="Normal"/>
    <w:next w:val="Normal"/>
    <w:link w:val="Heading9Char"/>
    <w:uiPriority w:val="9"/>
    <w:unhideWhenUsed/>
    <w:qFormat/>
    <w:rsid w:val="00CF5A42"/>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CF5A42"/>
    <w:rPr>
      <w:rFonts w:ascii="Arial" w:eastAsia="Times New Roman" w:hAnsi="Arial" w:cs="Arial"/>
      <w:b/>
      <w:color w:val="FEFFFF"/>
      <w:sz w:val="80"/>
      <w:szCs w:val="96"/>
      <w:lang w:eastAsia="ja-JP" w:bidi="ar-SA"/>
    </w:rPr>
  </w:style>
  <w:style w:type="character" w:customStyle="1" w:styleId="Heading2Char">
    <w:name w:val="Heading 2 Char"/>
    <w:basedOn w:val="DefaultParagraphFont"/>
    <w:link w:val="Heading2"/>
    <w:uiPriority w:val="9"/>
    <w:rsid w:val="00CF5A42"/>
    <w:rPr>
      <w:rFonts w:ascii="Arial" w:eastAsia="Times New Roman" w:hAnsi="Arial" w:cs="Times New Roman"/>
      <w:b/>
      <w:bCs/>
      <w:color w:val="6B2976"/>
      <w:sz w:val="44"/>
      <w:szCs w:val="26"/>
      <w:lang w:val="en-GB" w:eastAsia="ja-JP" w:bidi="ar-SA"/>
    </w:rPr>
  </w:style>
  <w:style w:type="character" w:customStyle="1" w:styleId="Heading3Char">
    <w:name w:val="Heading 3 Char"/>
    <w:basedOn w:val="DefaultParagraphFont"/>
    <w:link w:val="Heading3"/>
    <w:uiPriority w:val="9"/>
    <w:rsid w:val="00CF5A42"/>
    <w:rPr>
      <w:rFonts w:ascii="Arial" w:eastAsia="Times New Roman" w:hAnsi="Arial" w:cs="Times New Roman"/>
      <w:b/>
      <w:color w:val="6B2976"/>
      <w:sz w:val="30"/>
      <w:szCs w:val="30"/>
      <w:lang w:val="en-GB" w:eastAsia="ja-JP" w:bidi="ar-SA"/>
    </w:rPr>
  </w:style>
  <w:style w:type="character" w:customStyle="1" w:styleId="Heading4Char">
    <w:name w:val="Heading 4 Char"/>
    <w:basedOn w:val="DefaultParagraphFont"/>
    <w:link w:val="Heading4"/>
    <w:uiPriority w:val="9"/>
    <w:rsid w:val="00CF5A42"/>
    <w:rPr>
      <w:rFonts w:ascii="Arial" w:eastAsia="Times New Roman" w:hAnsi="Arial" w:cs="Times New Roman"/>
      <w:b/>
      <w:sz w:val="24"/>
      <w:szCs w:val="24"/>
      <w:lang w:val="en-GB" w:eastAsia="ja-JP" w:bidi="ar-SA"/>
    </w:rPr>
  </w:style>
  <w:style w:type="character" w:customStyle="1" w:styleId="Heading5Char">
    <w:name w:val="Heading 5 Char"/>
    <w:basedOn w:val="DefaultParagraphFont"/>
    <w:link w:val="Heading5"/>
    <w:uiPriority w:val="9"/>
    <w:rsid w:val="00CF5A42"/>
    <w:rPr>
      <w:rFonts w:ascii="Arial" w:eastAsia="Times New Roman" w:hAnsi="Arial" w:cs="Times New Roman"/>
      <w:b/>
      <w:szCs w:val="24"/>
      <w:lang w:val="en-US" w:eastAsia="ja-JP" w:bidi="ar-SA"/>
    </w:rPr>
  </w:style>
  <w:style w:type="character" w:customStyle="1" w:styleId="Heading6Char">
    <w:name w:val="Heading 6 Char"/>
    <w:basedOn w:val="DefaultParagraphFont"/>
    <w:link w:val="Heading6"/>
    <w:uiPriority w:val="9"/>
    <w:rsid w:val="00CF5A42"/>
    <w:rPr>
      <w:rFonts w:ascii="Arial" w:eastAsia="Times New Roman" w:hAnsi="Arial" w:cs="Times New Roman"/>
      <w:b/>
      <w:bCs/>
      <w:i/>
      <w:iCs/>
      <w:color w:val="C57CD1"/>
      <w:szCs w:val="24"/>
      <w:lang w:val="en-US" w:eastAsia="ja-JP" w:bidi="ar-SA"/>
    </w:rPr>
  </w:style>
  <w:style w:type="character" w:customStyle="1" w:styleId="Heading7Char">
    <w:name w:val="Heading 7 Char"/>
    <w:basedOn w:val="DefaultParagraphFont"/>
    <w:link w:val="Heading7"/>
    <w:uiPriority w:val="9"/>
    <w:rsid w:val="00CF5A42"/>
    <w:rPr>
      <w:rFonts w:ascii="Arial" w:eastAsia="Times New Roman" w:hAnsi="Arial" w:cs="Times New Roman"/>
      <w:i/>
      <w:iCs/>
      <w:szCs w:val="24"/>
      <w:lang w:val="en-US" w:eastAsia="ja-JP" w:bidi="ar-SA"/>
    </w:rPr>
  </w:style>
  <w:style w:type="character" w:customStyle="1" w:styleId="Heading8Char">
    <w:name w:val="Heading 8 Char"/>
    <w:basedOn w:val="DefaultParagraphFont"/>
    <w:link w:val="Heading8"/>
    <w:uiPriority w:val="9"/>
    <w:rsid w:val="00CF5A42"/>
    <w:rPr>
      <w:rFonts w:ascii="Arial" w:eastAsia="Times New Roman" w:hAnsi="Arial" w:cs="Times New Roman"/>
      <w:sz w:val="20"/>
      <w:szCs w:val="20"/>
      <w:lang w:val="en-US" w:eastAsia="ja-JP" w:bidi="ar-SA"/>
    </w:rPr>
  </w:style>
  <w:style w:type="character" w:customStyle="1" w:styleId="Heading9Char">
    <w:name w:val="Heading 9 Char"/>
    <w:basedOn w:val="DefaultParagraphFont"/>
    <w:link w:val="Heading9"/>
    <w:uiPriority w:val="9"/>
    <w:rsid w:val="00CF5A42"/>
    <w:rPr>
      <w:rFonts w:ascii="Arial" w:eastAsia="Times New Roman" w:hAnsi="Arial" w:cs="Times New Roman"/>
      <w:i/>
      <w:iCs/>
      <w:spacing w:val="5"/>
      <w:sz w:val="20"/>
      <w:szCs w:val="20"/>
      <w:lang w:val="en-US" w:eastAsia="ja-JP" w:bidi="ar-SA"/>
    </w:rPr>
  </w:style>
  <w:style w:type="paragraph" w:styleId="NoSpacing">
    <w:name w:val="No Spacing"/>
    <w:uiPriority w:val="1"/>
    <w:qFormat/>
    <w:rsid w:val="00CF5A42"/>
    <w:pPr>
      <w:spacing w:after="0" w:line="240" w:lineRule="auto"/>
    </w:pPr>
    <w:rPr>
      <w:rFonts w:ascii="Arial" w:eastAsia="Times New Roman" w:hAnsi="Arial" w:cs="Times New Roman"/>
      <w:szCs w:val="24"/>
      <w:lang w:val="en-US" w:eastAsia="ja-JP" w:bidi="ar-SA"/>
    </w:rPr>
  </w:style>
  <w:style w:type="paragraph" w:styleId="Title">
    <w:name w:val="Title"/>
    <w:basedOn w:val="Normal"/>
    <w:next w:val="Normal"/>
    <w:link w:val="TitleChar"/>
    <w:uiPriority w:val="10"/>
    <w:qFormat/>
    <w:rsid w:val="00CF5A42"/>
    <w:pPr>
      <w:pBdr>
        <w:bottom w:val="single" w:sz="4" w:space="1" w:color="auto"/>
      </w:pBdr>
      <w:spacing w:line="240" w:lineRule="auto"/>
      <w:contextualSpacing/>
    </w:pPr>
    <w:rPr>
      <w:spacing w:val="5"/>
      <w:sz w:val="52"/>
      <w:szCs w:val="52"/>
    </w:rPr>
  </w:style>
  <w:style w:type="character" w:customStyle="1" w:styleId="TitleChar">
    <w:name w:val="Title Char"/>
    <w:basedOn w:val="DefaultParagraphFont"/>
    <w:link w:val="Title"/>
    <w:uiPriority w:val="10"/>
    <w:rsid w:val="00CF5A42"/>
    <w:rPr>
      <w:rFonts w:ascii="Arial" w:eastAsia="Times New Roman" w:hAnsi="Arial" w:cs="Times New Roman"/>
      <w:spacing w:val="5"/>
      <w:sz w:val="52"/>
      <w:szCs w:val="52"/>
      <w:lang w:val="en-US" w:eastAsia="ja-JP" w:bidi="ar-SA"/>
    </w:rPr>
  </w:style>
  <w:style w:type="paragraph" w:styleId="Subtitle">
    <w:name w:val="Subtitle"/>
    <w:basedOn w:val="Normal"/>
    <w:next w:val="Normal"/>
    <w:link w:val="SubtitleChar"/>
    <w:uiPriority w:val="11"/>
    <w:qFormat/>
    <w:rsid w:val="00CF5A42"/>
    <w:pPr>
      <w:spacing w:after="600"/>
    </w:pPr>
    <w:rPr>
      <w:i/>
      <w:iCs/>
      <w:spacing w:val="13"/>
      <w:sz w:val="24"/>
    </w:rPr>
  </w:style>
  <w:style w:type="character" w:customStyle="1" w:styleId="SubtitleChar">
    <w:name w:val="Subtitle Char"/>
    <w:basedOn w:val="DefaultParagraphFont"/>
    <w:link w:val="Subtitle"/>
    <w:uiPriority w:val="11"/>
    <w:rsid w:val="00CF5A42"/>
    <w:rPr>
      <w:rFonts w:ascii="Arial" w:eastAsia="Times New Roman" w:hAnsi="Arial" w:cs="Times New Roman"/>
      <w:i/>
      <w:iCs/>
      <w:spacing w:val="13"/>
      <w:sz w:val="24"/>
      <w:szCs w:val="24"/>
      <w:lang w:val="en-US" w:eastAsia="ja-JP" w:bidi="ar-SA"/>
    </w:rPr>
  </w:style>
  <w:style w:type="character" w:styleId="SubtleEmphasis">
    <w:name w:val="Subtle Emphasis"/>
    <w:uiPriority w:val="19"/>
    <w:qFormat/>
    <w:rsid w:val="00CF5A42"/>
    <w:rPr>
      <w:i/>
      <w:iCs/>
    </w:rPr>
  </w:style>
  <w:style w:type="character" w:styleId="Strong">
    <w:name w:val="Strong"/>
    <w:uiPriority w:val="22"/>
    <w:qFormat/>
    <w:rsid w:val="00CF5A42"/>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CF5A42"/>
    <w:pPr>
      <w:ind w:left="720"/>
      <w:contextualSpacing/>
    </w:pPr>
  </w:style>
  <w:style w:type="character" w:styleId="Emphasis">
    <w:name w:val="Emphasis"/>
    <w:uiPriority w:val="20"/>
    <w:qFormat/>
    <w:rsid w:val="00CF5A42"/>
    <w:rPr>
      <w:b/>
      <w:bCs/>
      <w:i/>
      <w:iCs/>
      <w:spacing w:val="10"/>
      <w:bdr w:val="none" w:sz="0" w:space="0" w:color="auto"/>
      <w:shd w:val="clear" w:color="auto" w:fill="auto"/>
    </w:rPr>
  </w:style>
  <w:style w:type="character" w:styleId="IntenseEmphasis">
    <w:name w:val="Intense Emphasis"/>
    <w:uiPriority w:val="21"/>
    <w:qFormat/>
    <w:rsid w:val="00CF5A42"/>
    <w:rPr>
      <w:b/>
      <w:bCs/>
    </w:rPr>
  </w:style>
  <w:style w:type="paragraph" w:styleId="Quote">
    <w:name w:val="Quote"/>
    <w:basedOn w:val="Normal"/>
    <w:next w:val="Normal"/>
    <w:link w:val="QuoteChar"/>
    <w:uiPriority w:val="29"/>
    <w:qFormat/>
    <w:rsid w:val="00CF5A42"/>
    <w:pPr>
      <w:spacing w:before="200" w:after="0"/>
      <w:ind w:left="360" w:right="360"/>
    </w:pPr>
    <w:rPr>
      <w:i/>
      <w:iCs/>
    </w:rPr>
  </w:style>
  <w:style w:type="character" w:customStyle="1" w:styleId="QuoteChar">
    <w:name w:val="Quote Char"/>
    <w:basedOn w:val="DefaultParagraphFont"/>
    <w:link w:val="Quote"/>
    <w:uiPriority w:val="29"/>
    <w:rsid w:val="00CF5A42"/>
    <w:rPr>
      <w:rFonts w:ascii="Arial" w:eastAsia="Times New Roman" w:hAnsi="Arial" w:cs="Times New Roman"/>
      <w:i/>
      <w:iCs/>
      <w:szCs w:val="24"/>
      <w:lang w:val="en-US" w:eastAsia="ja-JP" w:bidi="ar-SA"/>
    </w:rPr>
  </w:style>
  <w:style w:type="paragraph" w:styleId="IntenseQuote">
    <w:name w:val="Intense Quote"/>
    <w:basedOn w:val="Normal"/>
    <w:next w:val="Normal"/>
    <w:link w:val="IntenseQuoteChar"/>
    <w:uiPriority w:val="30"/>
    <w:qFormat/>
    <w:rsid w:val="00CF5A4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F5A42"/>
    <w:rPr>
      <w:rFonts w:ascii="Arial" w:eastAsia="Times New Roman" w:hAnsi="Arial" w:cs="Times New Roman"/>
      <w:b/>
      <w:bCs/>
      <w:i/>
      <w:iCs/>
      <w:szCs w:val="24"/>
      <w:lang w:val="en-US" w:eastAsia="ja-JP" w:bidi="ar-SA"/>
    </w:rPr>
  </w:style>
  <w:style w:type="character" w:styleId="SubtleReference">
    <w:name w:val="Subtle Reference"/>
    <w:uiPriority w:val="31"/>
    <w:qFormat/>
    <w:rsid w:val="00CF5A42"/>
    <w:rPr>
      <w:smallCaps/>
    </w:rPr>
  </w:style>
  <w:style w:type="character" w:styleId="IntenseReference">
    <w:name w:val="Intense Reference"/>
    <w:uiPriority w:val="32"/>
    <w:qFormat/>
    <w:rsid w:val="00CF5A42"/>
    <w:rPr>
      <w:smallCaps/>
      <w:spacing w:val="5"/>
      <w:u w:val="single"/>
    </w:rPr>
  </w:style>
  <w:style w:type="character" w:styleId="BookTitle">
    <w:name w:val="Book Title"/>
    <w:uiPriority w:val="33"/>
    <w:qFormat/>
    <w:rsid w:val="00CF5A42"/>
    <w:rPr>
      <w:i/>
      <w:iCs/>
      <w:smallCaps/>
      <w:spacing w:val="5"/>
    </w:rPr>
  </w:style>
  <w:style w:type="paragraph" w:styleId="Caption">
    <w:name w:val="caption"/>
    <w:aliases w:val="21. Caption for table or figure"/>
    <w:basedOn w:val="Normal"/>
    <w:next w:val="Normal"/>
    <w:uiPriority w:val="53"/>
    <w:unhideWhenUsed/>
    <w:qFormat/>
    <w:rsid w:val="00CF5A42"/>
    <w:rPr>
      <w:b/>
      <w:bCs/>
      <w:caps/>
      <w:sz w:val="16"/>
      <w:szCs w:val="18"/>
    </w:rPr>
  </w:style>
  <w:style w:type="paragraph" w:styleId="Header">
    <w:name w:val="header"/>
    <w:basedOn w:val="Normal"/>
    <w:link w:val="HeaderChar"/>
    <w:uiPriority w:val="99"/>
    <w:unhideWhenUsed/>
    <w:rsid w:val="00CF5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A42"/>
    <w:rPr>
      <w:rFonts w:ascii="Arial" w:eastAsia="Times New Roman" w:hAnsi="Arial" w:cs="Times New Roman"/>
      <w:szCs w:val="24"/>
      <w:lang w:val="en-US" w:eastAsia="ja-JP" w:bidi="ar-SA"/>
    </w:rPr>
  </w:style>
  <w:style w:type="paragraph" w:styleId="Footer">
    <w:name w:val="footer"/>
    <w:basedOn w:val="Normal"/>
    <w:link w:val="FooterChar"/>
    <w:uiPriority w:val="99"/>
    <w:unhideWhenUsed/>
    <w:rsid w:val="00CF5A42"/>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CF5A42"/>
    <w:rPr>
      <w:rFonts w:ascii="Arial" w:eastAsia="Times New Roman" w:hAnsi="Arial" w:cs="Times New Roman"/>
      <w:color w:val="6B2976"/>
      <w:sz w:val="24"/>
      <w:szCs w:val="24"/>
      <w:lang w:val="en-US" w:eastAsia="ja-JP" w:bidi="ar-SA"/>
    </w:rPr>
  </w:style>
  <w:style w:type="character" w:styleId="PageNumber">
    <w:name w:val="page number"/>
    <w:basedOn w:val="DefaultParagraphFont"/>
    <w:uiPriority w:val="99"/>
    <w:semiHidden/>
    <w:unhideWhenUsed/>
    <w:rsid w:val="00CF5A42"/>
  </w:style>
  <w:style w:type="paragraph" w:styleId="BalloonText">
    <w:name w:val="Balloon Text"/>
    <w:basedOn w:val="Normal"/>
    <w:link w:val="BalloonTextChar"/>
    <w:uiPriority w:val="99"/>
    <w:semiHidden/>
    <w:unhideWhenUsed/>
    <w:rsid w:val="00CF5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A42"/>
    <w:rPr>
      <w:rFonts w:ascii="Tahoma" w:eastAsia="Times New Roman" w:hAnsi="Tahoma" w:cs="Tahoma"/>
      <w:sz w:val="16"/>
      <w:szCs w:val="16"/>
      <w:lang w:val="en-US" w:eastAsia="ja-JP" w:bidi="ar-SA"/>
    </w:rPr>
  </w:style>
  <w:style w:type="paragraph" w:customStyle="1" w:styleId="tablelistbullet">
    <w:name w:val="table list bullet"/>
    <w:basedOn w:val="ListParagraph"/>
    <w:qFormat/>
    <w:rsid w:val="00CF5A42"/>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CF5A42"/>
    <w:pPr>
      <w:keepLines/>
      <w:spacing w:after="80" w:line="240" w:lineRule="auto"/>
      <w:ind w:left="113" w:right="113"/>
    </w:pPr>
    <w:rPr>
      <w:rFonts w:ascii="Arial" w:eastAsia="Times New Roman" w:hAnsi="Arial" w:cs="Times New Roman"/>
      <w:sz w:val="20"/>
      <w:szCs w:val="20"/>
      <w:lang w:val="en-US" w:eastAsia="ja-JP" w:bidi="ar-SA"/>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E3539D"/>
    <w:pPr>
      <w:keepLines/>
      <w:numPr>
        <w:numId w:val="59"/>
      </w:numPr>
      <w:spacing w:before="120" w:after="120"/>
      <w:ind w:right="113"/>
    </w:pPr>
    <w:rPr>
      <w:rFonts w:cs="Arial"/>
      <w:spacing w:val="-3"/>
      <w:kern w:val="1"/>
      <w:szCs w:val="20"/>
      <w:lang w:eastAsia="en-US"/>
    </w:rPr>
  </w:style>
  <w:style w:type="paragraph" w:styleId="TOC1">
    <w:name w:val="toc 1"/>
    <w:basedOn w:val="Normal"/>
    <w:next w:val="Normal"/>
    <w:autoRedefine/>
    <w:uiPriority w:val="39"/>
    <w:unhideWhenUsed/>
    <w:qFormat/>
    <w:rsid w:val="00472F30"/>
    <w:pPr>
      <w:tabs>
        <w:tab w:val="left" w:pos="1540"/>
        <w:tab w:val="right" w:pos="9016"/>
      </w:tabs>
      <w:spacing w:after="100"/>
      <w:ind w:left="284"/>
    </w:pPr>
  </w:style>
  <w:style w:type="paragraph" w:styleId="TOC2">
    <w:name w:val="toc 2"/>
    <w:basedOn w:val="Normal"/>
    <w:next w:val="Normal"/>
    <w:autoRedefine/>
    <w:uiPriority w:val="39"/>
    <w:unhideWhenUsed/>
    <w:qFormat/>
    <w:rsid w:val="007E0F27"/>
    <w:pPr>
      <w:tabs>
        <w:tab w:val="left" w:pos="660"/>
        <w:tab w:val="right" w:pos="9016"/>
        <w:tab w:val="right" w:pos="10206"/>
      </w:tabs>
      <w:spacing w:before="240" w:after="240"/>
      <w:ind w:left="284"/>
    </w:pPr>
  </w:style>
  <w:style w:type="paragraph" w:styleId="TOC3">
    <w:name w:val="toc 3"/>
    <w:basedOn w:val="Normal"/>
    <w:next w:val="Normal"/>
    <w:autoRedefine/>
    <w:uiPriority w:val="39"/>
    <w:unhideWhenUsed/>
    <w:qFormat/>
    <w:rsid w:val="00CF5A42"/>
    <w:pPr>
      <w:tabs>
        <w:tab w:val="right" w:pos="9016"/>
      </w:tabs>
      <w:spacing w:after="100"/>
      <w:ind w:left="440"/>
    </w:pPr>
  </w:style>
  <w:style w:type="character" w:styleId="Hyperlink">
    <w:name w:val="Hyperlink"/>
    <w:uiPriority w:val="99"/>
    <w:unhideWhenUsed/>
    <w:rsid w:val="00CF5A42"/>
    <w:rPr>
      <w:color w:val="0432FF"/>
      <w:u w:val="single"/>
    </w:rPr>
  </w:style>
  <w:style w:type="paragraph" w:styleId="TOC4">
    <w:name w:val="toc 4"/>
    <w:basedOn w:val="Normal"/>
    <w:next w:val="Normal"/>
    <w:autoRedefine/>
    <w:uiPriority w:val="39"/>
    <w:unhideWhenUsed/>
    <w:rsid w:val="00CF5A42"/>
    <w:pPr>
      <w:tabs>
        <w:tab w:val="left" w:pos="1540"/>
        <w:tab w:val="right" w:pos="9016"/>
      </w:tabs>
      <w:spacing w:after="100"/>
      <w:ind w:left="660"/>
    </w:pPr>
    <w:rPr>
      <w:noProof/>
    </w:rPr>
  </w:style>
  <w:style w:type="paragraph" w:styleId="TOC5">
    <w:name w:val="toc 5"/>
    <w:basedOn w:val="Normal"/>
    <w:next w:val="Normal"/>
    <w:autoRedefine/>
    <w:uiPriority w:val="39"/>
    <w:unhideWhenUsed/>
    <w:rsid w:val="00CF5A42"/>
    <w:pPr>
      <w:tabs>
        <w:tab w:val="right" w:pos="9016"/>
      </w:tabs>
      <w:spacing w:after="100"/>
      <w:ind w:left="880"/>
    </w:pPr>
    <w:rPr>
      <w:noProof/>
    </w:rPr>
  </w:style>
  <w:style w:type="paragraph" w:customStyle="1" w:styleId="Versionanddate">
    <w:name w:val="Version and date"/>
    <w:basedOn w:val="Normal"/>
    <w:link w:val="VersionanddateChar"/>
    <w:qFormat/>
    <w:rsid w:val="00CF5A42"/>
    <w:rPr>
      <w:color w:val="FEFFFF"/>
      <w:sz w:val="28"/>
      <w:szCs w:val="28"/>
    </w:rPr>
  </w:style>
  <w:style w:type="table" w:styleId="TableGrid">
    <w:name w:val="Table Grid"/>
    <w:aliases w:val="HealthConsult"/>
    <w:basedOn w:val="TableNormal"/>
    <w:uiPriority w:val="59"/>
    <w:rsid w:val="00CF5A42"/>
    <w:pPr>
      <w:spacing w:after="0" w:line="240" w:lineRule="auto"/>
    </w:pPr>
    <w:rPr>
      <w:rFonts w:ascii="FSMePro" w:eastAsia="FSMePro" w:hAnsi="FSMePro" w:cs="Times New Roman"/>
      <w:sz w:val="20"/>
      <w:szCs w:val="2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CF5A42"/>
    <w:pPr>
      <w:spacing w:before="7680" w:after="120"/>
    </w:pPr>
    <w:rPr>
      <w:sz w:val="70"/>
    </w:rPr>
  </w:style>
  <w:style w:type="paragraph" w:customStyle="1" w:styleId="TableDescription">
    <w:name w:val="Table Description"/>
    <w:basedOn w:val="Normal"/>
    <w:link w:val="TableDescriptionChar"/>
    <w:qFormat/>
    <w:rsid w:val="00CF5A42"/>
    <w:rPr>
      <w:b/>
    </w:rPr>
  </w:style>
  <w:style w:type="character" w:customStyle="1" w:styleId="TableDescriptionChar">
    <w:name w:val="Table Description Char"/>
    <w:link w:val="TableDescription"/>
    <w:rsid w:val="00CF5A42"/>
    <w:rPr>
      <w:rFonts w:ascii="Arial" w:eastAsia="Times New Roman" w:hAnsi="Arial" w:cs="Times New Roman"/>
      <w:b/>
      <w:szCs w:val="24"/>
      <w:lang w:val="en-US" w:eastAsia="ja-JP" w:bidi="ar-SA"/>
    </w:rPr>
  </w:style>
  <w:style w:type="paragraph" w:customStyle="1" w:styleId="Website">
    <w:name w:val="Website"/>
    <w:basedOn w:val="Versionanddate"/>
    <w:link w:val="WebsiteChar"/>
    <w:qFormat/>
    <w:rsid w:val="00CF5A42"/>
    <w:pPr>
      <w:spacing w:after="60"/>
    </w:pPr>
    <w:rPr>
      <w:rFonts w:cs="Arial"/>
      <w:b/>
    </w:rPr>
  </w:style>
  <w:style w:type="character" w:customStyle="1" w:styleId="VersionanddateChar">
    <w:name w:val="Version and date Char"/>
    <w:link w:val="Versionanddate"/>
    <w:rsid w:val="00CF5A42"/>
    <w:rPr>
      <w:rFonts w:ascii="Arial" w:eastAsia="Times New Roman" w:hAnsi="Arial" w:cs="Times New Roman"/>
      <w:color w:val="FEFFFF"/>
      <w:sz w:val="28"/>
      <w:lang w:val="en-US" w:eastAsia="ja-JP" w:bidi="ar-SA"/>
    </w:rPr>
  </w:style>
  <w:style w:type="character" w:customStyle="1" w:styleId="WebsiteChar">
    <w:name w:val="Website Char"/>
    <w:link w:val="Website"/>
    <w:rsid w:val="00CF5A42"/>
    <w:rPr>
      <w:rFonts w:ascii="Arial" w:eastAsia="Times New Roman" w:hAnsi="Arial" w:cs="Arial"/>
      <w:b/>
      <w:color w:val="FEFFFF"/>
      <w:sz w:val="28"/>
      <w:lang w:val="en-US" w:eastAsia="ja-JP" w:bidi="ar-SA"/>
    </w:rPr>
  </w:style>
  <w:style w:type="paragraph" w:styleId="Revision">
    <w:name w:val="Revision"/>
    <w:hidden/>
    <w:uiPriority w:val="99"/>
    <w:semiHidden/>
    <w:rsid w:val="00CF5A42"/>
    <w:pPr>
      <w:spacing w:after="0" w:line="240" w:lineRule="auto"/>
    </w:pPr>
    <w:rPr>
      <w:rFonts w:ascii="Arial" w:eastAsia="Times New Roman" w:hAnsi="Arial" w:cs="Times New Roman"/>
      <w:szCs w:val="24"/>
      <w:lang w:val="en-US" w:eastAsia="ja-JP" w:bidi="ar-SA"/>
    </w:rPr>
  </w:style>
  <w:style w:type="character" w:customStyle="1" w:styleId="normaltextrun">
    <w:name w:val="normaltextrun"/>
    <w:basedOn w:val="DefaultParagraphFont"/>
    <w:rsid w:val="00CF5A42"/>
  </w:style>
  <w:style w:type="character" w:customStyle="1" w:styleId="eop">
    <w:name w:val="eop"/>
    <w:basedOn w:val="DefaultParagraphFont"/>
    <w:rsid w:val="00CF5A42"/>
  </w:style>
  <w:style w:type="character" w:styleId="CommentReference">
    <w:name w:val="annotation reference"/>
    <w:basedOn w:val="DefaultParagraphFont"/>
    <w:uiPriority w:val="99"/>
    <w:semiHidden/>
    <w:unhideWhenUsed/>
    <w:rsid w:val="00CF5A42"/>
    <w:rPr>
      <w:sz w:val="16"/>
      <w:szCs w:val="16"/>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CF5A42"/>
    <w:rPr>
      <w:rFonts w:ascii="Arial" w:eastAsia="Times New Roman" w:hAnsi="Arial" w:cs="Times New Roman"/>
      <w:szCs w:val="24"/>
      <w:lang w:val="en-US" w:eastAsia="ja-JP" w:bidi="ar-SA"/>
    </w:rPr>
  </w:style>
  <w:style w:type="paragraph" w:styleId="NormalWeb">
    <w:name w:val="Normal (Web)"/>
    <w:basedOn w:val="Normal"/>
    <w:uiPriority w:val="99"/>
    <w:unhideWhenUsed/>
    <w:rsid w:val="00CF5A42"/>
    <w:pPr>
      <w:autoSpaceDE w:val="0"/>
      <w:autoSpaceDN w:val="0"/>
      <w:adjustRightInd w:val="0"/>
      <w:spacing w:before="240" w:after="240" w:line="360" w:lineRule="auto"/>
    </w:pPr>
    <w:rPr>
      <w:rFonts w:ascii="Times New Roman" w:eastAsiaTheme="minorHAnsi" w:hAnsi="Times New Roman" w:cs="Arial"/>
      <w:color w:val="000000"/>
      <w:sz w:val="24"/>
      <w:szCs w:val="22"/>
      <w:lang w:val="en-AU" w:eastAsia="en-AU" w:bidi="th-TH"/>
    </w:rPr>
  </w:style>
  <w:style w:type="paragraph" w:customStyle="1" w:styleId="Appendix">
    <w:name w:val="Appendix"/>
    <w:basedOn w:val="Normal"/>
    <w:link w:val="AppendixChar"/>
    <w:qFormat/>
    <w:rsid w:val="00CF5A42"/>
    <w:pPr>
      <w:keepNext/>
      <w:numPr>
        <w:numId w:val="41"/>
      </w:numPr>
      <w:autoSpaceDE w:val="0"/>
      <w:autoSpaceDN w:val="0"/>
      <w:adjustRightInd w:val="0"/>
      <w:spacing w:before="200" w:after="240" w:line="276" w:lineRule="auto"/>
      <w:outlineLvl w:val="0"/>
    </w:pPr>
    <w:rPr>
      <w:rFonts w:eastAsiaTheme="majorEastAsia" w:cstheme="majorBidi"/>
      <w:b/>
      <w:bCs/>
      <w:color w:val="6B2976"/>
      <w:sz w:val="44"/>
      <w:szCs w:val="26"/>
      <w:lang w:val="en-AU" w:eastAsia="en-AU" w:bidi="th-TH"/>
    </w:rPr>
  </w:style>
  <w:style w:type="character" w:customStyle="1" w:styleId="AppendixChar">
    <w:name w:val="Appendix Char"/>
    <w:basedOn w:val="DefaultParagraphFont"/>
    <w:link w:val="Appendix"/>
    <w:rsid w:val="00CF5A42"/>
    <w:rPr>
      <w:rFonts w:ascii="Arial" w:eastAsiaTheme="majorEastAsia" w:hAnsi="Arial" w:cstheme="majorBidi"/>
      <w:b/>
      <w:bCs/>
      <w:color w:val="6B2976"/>
      <w:sz w:val="44"/>
      <w:szCs w:val="26"/>
      <w:lang w:eastAsia="en-AU"/>
    </w:rPr>
  </w:style>
  <w:style w:type="paragraph" w:customStyle="1" w:styleId="BodyText1">
    <w:name w:val="Body Text1"/>
    <w:basedOn w:val="Normal"/>
    <w:qFormat/>
    <w:rsid w:val="00CF5A42"/>
    <w:pPr>
      <w:autoSpaceDE w:val="0"/>
      <w:autoSpaceDN w:val="0"/>
      <w:adjustRightInd w:val="0"/>
      <w:spacing w:before="120" w:after="120" w:line="240" w:lineRule="auto"/>
    </w:pPr>
    <w:rPr>
      <w:rFonts w:eastAsia="MS Mincho" w:cs="FSMe-Bold"/>
      <w:color w:val="000000"/>
      <w:spacing w:val="-2"/>
      <w:szCs w:val="20"/>
      <w:lang w:val="en-AU" w:eastAsia="en-US" w:bidi="th-TH"/>
    </w:rPr>
  </w:style>
  <w:style w:type="table" w:customStyle="1" w:styleId="HealthConsult2">
    <w:name w:val="HealthConsult2"/>
    <w:basedOn w:val="TableNormal"/>
    <w:next w:val="TableGrid"/>
    <w:uiPriority w:val="59"/>
    <w:rsid w:val="00CF5A42"/>
    <w:pPr>
      <w:spacing w:after="0" w:line="240" w:lineRule="auto"/>
    </w:pPr>
    <w:rPr>
      <w:rFonts w:ascii="Arial" w:eastAsia="Arial" w:hAnsi="Arial" w:cs="Cordia New"/>
      <w:szCs w:val="22"/>
      <w:lang w:eastAsia="en-US"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D4C5D7"/>
      </w:tcPr>
    </w:tblStylePr>
  </w:style>
  <w:style w:type="table" w:customStyle="1" w:styleId="HealthConsult3">
    <w:name w:val="HealthConsult3"/>
    <w:basedOn w:val="TableNormal"/>
    <w:next w:val="TableGrid"/>
    <w:uiPriority w:val="59"/>
    <w:rsid w:val="00CF5A42"/>
    <w:pPr>
      <w:spacing w:after="0" w:line="240" w:lineRule="auto"/>
    </w:pPr>
    <w:rPr>
      <w:rFonts w:ascii="Arial" w:eastAsia="Arial" w:hAnsi="Arial" w:cs="Cordia New"/>
      <w:szCs w:val="22"/>
      <w:lang w:eastAsia="en-US"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D4C5D7"/>
      </w:tcPr>
    </w:tblStylePr>
  </w:style>
  <w:style w:type="paragraph" w:styleId="CommentText">
    <w:name w:val="annotation text"/>
    <w:basedOn w:val="Normal"/>
    <w:link w:val="CommentTextChar"/>
    <w:uiPriority w:val="99"/>
    <w:unhideWhenUsed/>
    <w:rsid w:val="00CF5A42"/>
    <w:pPr>
      <w:spacing w:line="240" w:lineRule="auto"/>
    </w:pPr>
    <w:rPr>
      <w:sz w:val="20"/>
      <w:szCs w:val="20"/>
    </w:rPr>
  </w:style>
  <w:style w:type="character" w:customStyle="1" w:styleId="CommentTextChar">
    <w:name w:val="Comment Text Char"/>
    <w:basedOn w:val="DefaultParagraphFont"/>
    <w:link w:val="CommentText"/>
    <w:uiPriority w:val="99"/>
    <w:rsid w:val="00CF5A42"/>
    <w:rPr>
      <w:rFonts w:ascii="Arial" w:eastAsia="Times New Roman" w:hAnsi="Arial" w:cs="Times New Roman"/>
      <w:sz w:val="20"/>
      <w:szCs w:val="20"/>
      <w:lang w:val="en-US" w:eastAsia="ja-JP" w:bidi="ar-SA"/>
    </w:rPr>
  </w:style>
  <w:style w:type="paragraph" w:styleId="CommentSubject">
    <w:name w:val="annotation subject"/>
    <w:basedOn w:val="CommentText"/>
    <w:next w:val="CommentText"/>
    <w:link w:val="CommentSubjectChar"/>
    <w:uiPriority w:val="99"/>
    <w:semiHidden/>
    <w:unhideWhenUsed/>
    <w:rsid w:val="00CF5A42"/>
    <w:rPr>
      <w:b/>
      <w:bCs/>
    </w:rPr>
  </w:style>
  <w:style w:type="character" w:customStyle="1" w:styleId="CommentSubjectChar">
    <w:name w:val="Comment Subject Char"/>
    <w:basedOn w:val="CommentTextChar"/>
    <w:link w:val="CommentSubject"/>
    <w:uiPriority w:val="99"/>
    <w:semiHidden/>
    <w:rsid w:val="00CF5A42"/>
    <w:rPr>
      <w:rFonts w:ascii="Arial" w:eastAsia="Times New Roman" w:hAnsi="Arial" w:cs="Times New Roman"/>
      <w:b/>
      <w:bCs/>
      <w:sz w:val="20"/>
      <w:szCs w:val="20"/>
      <w:lang w:val="en-US" w:eastAsia="ja-JP" w:bidi="ar-SA"/>
    </w:rPr>
  </w:style>
  <w:style w:type="character" w:customStyle="1" w:styleId="UnresolvedMention1">
    <w:name w:val="Unresolved Mention1"/>
    <w:basedOn w:val="DefaultParagraphFont"/>
    <w:uiPriority w:val="99"/>
    <w:semiHidden/>
    <w:unhideWhenUsed/>
    <w:rsid w:val="00CF5A42"/>
    <w:rPr>
      <w:color w:val="605E5C"/>
      <w:shd w:val="clear" w:color="auto" w:fill="E1DFDD"/>
    </w:rPr>
  </w:style>
  <w:style w:type="character" w:styleId="FollowedHyperlink">
    <w:name w:val="FollowedHyperlink"/>
    <w:basedOn w:val="DefaultParagraphFont"/>
    <w:uiPriority w:val="99"/>
    <w:semiHidden/>
    <w:unhideWhenUsed/>
    <w:rsid w:val="00CF5A42"/>
    <w:rPr>
      <w:color w:val="954F72" w:themeColor="followedHyperlink"/>
      <w:u w:val="single"/>
    </w:rPr>
  </w:style>
  <w:style w:type="paragraph" w:styleId="TOC6">
    <w:name w:val="toc 6"/>
    <w:basedOn w:val="Normal"/>
    <w:next w:val="Normal"/>
    <w:autoRedefine/>
    <w:uiPriority w:val="39"/>
    <w:unhideWhenUsed/>
    <w:rsid w:val="00EB50E5"/>
    <w:pPr>
      <w:spacing w:after="100" w:line="259" w:lineRule="auto"/>
      <w:ind w:left="1100"/>
    </w:pPr>
    <w:rPr>
      <w:rFonts w:asciiTheme="minorHAnsi" w:eastAsiaTheme="minorEastAsia" w:hAnsiTheme="minorHAnsi" w:cstheme="minorBidi"/>
      <w:szCs w:val="28"/>
      <w:lang w:val="en-AU" w:eastAsia="zh-CN" w:bidi="th-TH"/>
    </w:rPr>
  </w:style>
  <w:style w:type="paragraph" w:styleId="TOC7">
    <w:name w:val="toc 7"/>
    <w:basedOn w:val="Normal"/>
    <w:next w:val="Normal"/>
    <w:autoRedefine/>
    <w:uiPriority w:val="39"/>
    <w:unhideWhenUsed/>
    <w:rsid w:val="00EB50E5"/>
    <w:pPr>
      <w:spacing w:after="100" w:line="259" w:lineRule="auto"/>
      <w:ind w:left="1320"/>
    </w:pPr>
    <w:rPr>
      <w:rFonts w:asciiTheme="minorHAnsi" w:eastAsiaTheme="minorEastAsia" w:hAnsiTheme="minorHAnsi" w:cstheme="minorBidi"/>
      <w:szCs w:val="28"/>
      <w:lang w:val="en-AU" w:eastAsia="zh-CN" w:bidi="th-TH"/>
    </w:rPr>
  </w:style>
  <w:style w:type="paragraph" w:styleId="TOC8">
    <w:name w:val="toc 8"/>
    <w:basedOn w:val="Normal"/>
    <w:next w:val="Normal"/>
    <w:autoRedefine/>
    <w:uiPriority w:val="39"/>
    <w:unhideWhenUsed/>
    <w:rsid w:val="00EB50E5"/>
    <w:pPr>
      <w:spacing w:after="100" w:line="259" w:lineRule="auto"/>
      <w:ind w:left="1540"/>
    </w:pPr>
    <w:rPr>
      <w:rFonts w:asciiTheme="minorHAnsi" w:eastAsiaTheme="minorEastAsia" w:hAnsiTheme="minorHAnsi" w:cstheme="minorBidi"/>
      <w:szCs w:val="28"/>
      <w:lang w:val="en-AU" w:eastAsia="zh-CN" w:bidi="th-TH"/>
    </w:rPr>
  </w:style>
  <w:style w:type="paragraph" w:styleId="TOC9">
    <w:name w:val="toc 9"/>
    <w:basedOn w:val="Normal"/>
    <w:next w:val="Normal"/>
    <w:autoRedefine/>
    <w:uiPriority w:val="39"/>
    <w:unhideWhenUsed/>
    <w:rsid w:val="00EB50E5"/>
    <w:pPr>
      <w:spacing w:after="100" w:line="259" w:lineRule="auto"/>
      <w:ind w:left="1760"/>
    </w:pPr>
    <w:rPr>
      <w:rFonts w:asciiTheme="minorHAnsi" w:eastAsiaTheme="minorEastAsia" w:hAnsiTheme="minorHAnsi" w:cstheme="minorBidi"/>
      <w:szCs w:val="28"/>
      <w:lang w:val="en-AU" w:eastAsia="zh-CN" w:bidi="th-TH"/>
    </w:rPr>
  </w:style>
  <w:style w:type="paragraph" w:styleId="FootnoteText">
    <w:name w:val="footnote text"/>
    <w:basedOn w:val="Normal"/>
    <w:link w:val="FootnoteTextChar"/>
    <w:uiPriority w:val="99"/>
    <w:semiHidden/>
    <w:unhideWhenUsed/>
    <w:rsid w:val="009D5A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5AE1"/>
    <w:rPr>
      <w:rFonts w:ascii="Arial" w:eastAsia="Times New Roman" w:hAnsi="Arial" w:cs="Times New Roman"/>
      <w:sz w:val="20"/>
      <w:szCs w:val="20"/>
      <w:lang w:val="en-US" w:eastAsia="ja-JP" w:bidi="ar-SA"/>
    </w:rPr>
  </w:style>
  <w:style w:type="character" w:styleId="FootnoteReference">
    <w:name w:val="footnote reference"/>
    <w:basedOn w:val="DefaultParagraphFont"/>
    <w:uiPriority w:val="99"/>
    <w:semiHidden/>
    <w:unhideWhenUsed/>
    <w:rsid w:val="009D5AE1"/>
    <w:rPr>
      <w:vertAlign w:val="superscript"/>
    </w:rPr>
  </w:style>
  <w:style w:type="character" w:customStyle="1" w:styleId="UnresolvedMention2">
    <w:name w:val="Unresolved Mention2"/>
    <w:basedOn w:val="DefaultParagraphFont"/>
    <w:uiPriority w:val="99"/>
    <w:semiHidden/>
    <w:unhideWhenUsed/>
    <w:rsid w:val="00BB32B2"/>
    <w:rPr>
      <w:color w:val="605E5C"/>
      <w:shd w:val="clear" w:color="auto" w:fill="E1DFDD"/>
    </w:rPr>
  </w:style>
  <w:style w:type="character" w:styleId="UnresolvedMention">
    <w:name w:val="Unresolved Mention"/>
    <w:basedOn w:val="DefaultParagraphFont"/>
    <w:uiPriority w:val="99"/>
    <w:semiHidden/>
    <w:unhideWhenUsed/>
    <w:rsid w:val="006E65AB"/>
    <w:rPr>
      <w:color w:val="605E5C"/>
      <w:shd w:val="clear" w:color="auto" w:fill="E1DFDD"/>
    </w:rPr>
  </w:style>
  <w:style w:type="character" w:styleId="PlaceholderText">
    <w:name w:val="Placeholder Text"/>
    <w:basedOn w:val="DefaultParagraphFont"/>
    <w:uiPriority w:val="99"/>
    <w:semiHidden/>
    <w:rsid w:val="00EA1006"/>
    <w:rPr>
      <w:color w:val="808080"/>
    </w:rPr>
  </w:style>
  <w:style w:type="numbering" w:customStyle="1" w:styleId="CurrentList1">
    <w:name w:val="Current List1"/>
    <w:uiPriority w:val="99"/>
    <w:rsid w:val="008553A3"/>
    <w:pPr>
      <w:numPr>
        <w:numId w:val="56"/>
      </w:numPr>
    </w:pPr>
  </w:style>
  <w:style w:type="table" w:styleId="GridTable2-Accent3">
    <w:name w:val="Grid Table 2 Accent 3"/>
    <w:basedOn w:val="TableNormal"/>
    <w:uiPriority w:val="47"/>
    <w:rsid w:val="00E21FE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5">
    <w:name w:val="Grid Table 1 Light Accent 5"/>
    <w:basedOn w:val="TableNormal"/>
    <w:uiPriority w:val="46"/>
    <w:rsid w:val="00836305"/>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6Colorful-Accent5">
    <w:name w:val="List Table 6 Colorful Accent 5"/>
    <w:basedOn w:val="TableNormal"/>
    <w:uiPriority w:val="51"/>
    <w:rsid w:val="00836305"/>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53653">
      <w:bodyDiv w:val="1"/>
      <w:marLeft w:val="0"/>
      <w:marRight w:val="0"/>
      <w:marTop w:val="0"/>
      <w:marBottom w:val="0"/>
      <w:divBdr>
        <w:top w:val="none" w:sz="0" w:space="0" w:color="auto"/>
        <w:left w:val="none" w:sz="0" w:space="0" w:color="auto"/>
        <w:bottom w:val="none" w:sz="0" w:space="0" w:color="auto"/>
        <w:right w:val="none" w:sz="0" w:space="0" w:color="auto"/>
      </w:divBdr>
    </w:div>
    <w:div w:id="64639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image" Target="media/image10.png"/><Relationship Id="rId21" Type="http://schemas.openxmlformats.org/officeDocument/2006/relationships/header" Target="header3.xml"/><Relationship Id="rId34" Type="http://schemas.openxmlformats.org/officeDocument/2006/relationships/image" Target="media/image7.jp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3.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chart" Target="charts/chart6.xm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chart" Target="charts/chart5.xml"/><Relationship Id="rId44" Type="http://schemas.openxmlformats.org/officeDocument/2006/relationships/image" Target="media/image15.png"/><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8.xml"/><Relationship Id="rId43" Type="http://schemas.openxmlformats.org/officeDocument/2006/relationships/image" Target="media/image14.png"/><Relationship Id="rId48" Type="http://schemas.openxmlformats.org/officeDocument/2006/relationships/image" Target="media/image19.png"/><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g"/><Relationship Id="rId25" Type="http://schemas.openxmlformats.org/officeDocument/2006/relationships/footer" Target="footer6.xml"/><Relationship Id="rId33" Type="http://schemas.openxmlformats.org/officeDocument/2006/relationships/chart" Target="charts/chart7.xml"/><Relationship Id="rId38" Type="http://schemas.openxmlformats.org/officeDocument/2006/relationships/image" Target="media/image9.png"/><Relationship Id="rId46" Type="http://schemas.openxmlformats.org/officeDocument/2006/relationships/image" Target="media/image17.png"/><Relationship Id="rId20" Type="http://schemas.openxmlformats.org/officeDocument/2006/relationships/footer" Target="footer4.xml"/><Relationship Id="rId41" Type="http://schemas.openxmlformats.org/officeDocument/2006/relationships/image" Target="media/image12.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chart" Target="charts/chart2.xml"/><Relationship Id="rId36" Type="http://schemas.openxmlformats.org/officeDocument/2006/relationships/chart" Target="charts/chart9.xml"/><Relationship Id="rId49"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Autism</c:v>
                </c:pt>
              </c:strCache>
            </c:strRef>
          </c:tx>
          <c:spPr>
            <a:pattFill prst="pct70">
              <a:fgClr>
                <a:srgbClr val="FAA41A"/>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Domestic tasks</c:v>
                </c:pt>
                <c:pt idx="1">
                  <c:v>Personal care</c:v>
                </c:pt>
                <c:pt idx="2">
                  <c:v>Travel</c:v>
                </c:pt>
                <c:pt idx="3">
                  <c:v>Communication independence</c:v>
                </c:pt>
                <c:pt idx="4">
                  <c:v>Getting out of the house with minimal assistance</c:v>
                </c:pt>
                <c:pt idx="5">
                  <c:v>Self-financial management</c:v>
                </c:pt>
                <c:pt idx="6">
                  <c:v>Technology use independence</c:v>
                </c:pt>
                <c:pt idx="7">
                  <c:v>Happy with where you live</c:v>
                </c:pt>
                <c:pt idx="8">
                  <c:v>Feel safe at home</c:v>
                </c:pt>
              </c:strCache>
            </c:strRef>
          </c:cat>
          <c:val>
            <c:numRef>
              <c:f>Sheet1!$B$2:$B$10</c:f>
              <c:numCache>
                <c:formatCode>0%</c:formatCode>
                <c:ptCount val="9"/>
                <c:pt idx="0">
                  <c:v>0.1</c:v>
                </c:pt>
                <c:pt idx="1">
                  <c:v>0.1</c:v>
                </c:pt>
                <c:pt idx="2">
                  <c:v>0.06</c:v>
                </c:pt>
                <c:pt idx="3">
                  <c:v>0.08</c:v>
                </c:pt>
                <c:pt idx="4">
                  <c:v>7.0000000000000007E-2</c:v>
                </c:pt>
                <c:pt idx="5">
                  <c:v>0.09</c:v>
                </c:pt>
                <c:pt idx="6">
                  <c:v>7.0000000000000007E-2</c:v>
                </c:pt>
                <c:pt idx="7">
                  <c:v>0.25</c:v>
                </c:pt>
                <c:pt idx="8">
                  <c:v>0.24</c:v>
                </c:pt>
              </c:numCache>
            </c:numRef>
          </c:val>
          <c:extLst>
            <c:ext xmlns:c16="http://schemas.microsoft.com/office/drawing/2014/chart" uri="{C3380CC4-5D6E-409C-BE32-E72D297353CC}">
              <c16:uniqueId val="{00000000-5B40-47D1-9748-C1055D419654}"/>
            </c:ext>
          </c:extLst>
        </c:ser>
        <c:ser>
          <c:idx val="1"/>
          <c:order val="1"/>
          <c:tx>
            <c:strRef>
              <c:f>Sheet1!$C$1</c:f>
              <c:strCache>
                <c:ptCount val="1"/>
                <c:pt idx="0">
                  <c:v>Cerebral palsy</c:v>
                </c:pt>
              </c:strCache>
            </c:strRef>
          </c:tx>
          <c:spPr>
            <a:pattFill prst="trellis">
              <a:fgClr>
                <a:srgbClr val="C5296D"/>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Domestic tasks</c:v>
                </c:pt>
                <c:pt idx="1">
                  <c:v>Personal care</c:v>
                </c:pt>
                <c:pt idx="2">
                  <c:v>Travel</c:v>
                </c:pt>
                <c:pt idx="3">
                  <c:v>Communication independence</c:v>
                </c:pt>
                <c:pt idx="4">
                  <c:v>Getting out of the house with minimal assistance</c:v>
                </c:pt>
                <c:pt idx="5">
                  <c:v>Self-financial management</c:v>
                </c:pt>
                <c:pt idx="6">
                  <c:v>Technology use independence</c:v>
                </c:pt>
                <c:pt idx="7">
                  <c:v>Happy with where you live</c:v>
                </c:pt>
                <c:pt idx="8">
                  <c:v>Feel safe at home</c:v>
                </c:pt>
              </c:strCache>
            </c:strRef>
          </c:cat>
          <c:val>
            <c:numRef>
              <c:f>Sheet1!$C$2:$C$10</c:f>
              <c:numCache>
                <c:formatCode>0%</c:formatCode>
                <c:ptCount val="9"/>
                <c:pt idx="0">
                  <c:v>0.09</c:v>
                </c:pt>
                <c:pt idx="1">
                  <c:v>0.09</c:v>
                </c:pt>
                <c:pt idx="2">
                  <c:v>0.06</c:v>
                </c:pt>
                <c:pt idx="3">
                  <c:v>7.0000000000000007E-2</c:v>
                </c:pt>
                <c:pt idx="4">
                  <c:v>7.0000000000000007E-2</c:v>
                </c:pt>
                <c:pt idx="5">
                  <c:v>0.1</c:v>
                </c:pt>
                <c:pt idx="6">
                  <c:v>0.06</c:v>
                </c:pt>
                <c:pt idx="7">
                  <c:v>0.24</c:v>
                </c:pt>
                <c:pt idx="8">
                  <c:v>0.24</c:v>
                </c:pt>
              </c:numCache>
            </c:numRef>
          </c:val>
          <c:extLst>
            <c:ext xmlns:c16="http://schemas.microsoft.com/office/drawing/2014/chart" uri="{C3380CC4-5D6E-409C-BE32-E72D297353CC}">
              <c16:uniqueId val="{00000001-5B40-47D1-9748-C1055D419654}"/>
            </c:ext>
          </c:extLst>
        </c:ser>
        <c:ser>
          <c:idx val="2"/>
          <c:order val="2"/>
          <c:tx>
            <c:strRef>
              <c:f>Sheet1!$D$1</c:f>
              <c:strCache>
                <c:ptCount val="1"/>
                <c:pt idx="0">
                  <c:v>Down syndrome</c:v>
                </c:pt>
              </c:strCache>
            </c:strRef>
          </c:tx>
          <c:spPr>
            <a:pattFill prst="dkUpDiag">
              <a:fgClr>
                <a:srgbClr val="009EAD"/>
              </a:fgClr>
              <a:bgClr>
                <a:schemeClr val="bg1"/>
              </a:bgClr>
            </a:pattFill>
            <a:ln>
              <a:noFill/>
            </a:ln>
            <a:effectLst/>
          </c:spPr>
          <c:invertIfNegative val="0"/>
          <c:dPt>
            <c:idx val="8"/>
            <c:invertIfNegative val="0"/>
            <c:bubble3D val="0"/>
            <c:spPr>
              <a:pattFill prst="dkUpDiag">
                <a:fgClr>
                  <a:srgbClr val="009EAD"/>
                </a:fgClr>
                <a:bgClr>
                  <a:schemeClr val="bg1"/>
                </a:bgClr>
              </a:pattFill>
              <a:ln>
                <a:noFill/>
              </a:ln>
              <a:effectLst/>
            </c:spPr>
            <c:extLst>
              <c:ext xmlns:c16="http://schemas.microsoft.com/office/drawing/2014/chart" uri="{C3380CC4-5D6E-409C-BE32-E72D297353CC}">
                <c16:uniqueId val="{00000003-B012-4AD4-A8B9-6985FDAA729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Domestic tasks</c:v>
                </c:pt>
                <c:pt idx="1">
                  <c:v>Personal care</c:v>
                </c:pt>
                <c:pt idx="2">
                  <c:v>Travel</c:v>
                </c:pt>
                <c:pt idx="3">
                  <c:v>Communication independence</c:v>
                </c:pt>
                <c:pt idx="4">
                  <c:v>Getting out of the house with minimal assistance</c:v>
                </c:pt>
                <c:pt idx="5">
                  <c:v>Self-financial management</c:v>
                </c:pt>
                <c:pt idx="6">
                  <c:v>Technology use independence</c:v>
                </c:pt>
                <c:pt idx="7">
                  <c:v>Happy with where you live</c:v>
                </c:pt>
                <c:pt idx="8">
                  <c:v>Feel safe at home</c:v>
                </c:pt>
              </c:strCache>
            </c:strRef>
          </c:cat>
          <c:val>
            <c:numRef>
              <c:f>Sheet1!$D$2:$D$10</c:f>
              <c:numCache>
                <c:formatCode>0%</c:formatCode>
                <c:ptCount val="9"/>
                <c:pt idx="0">
                  <c:v>0.11</c:v>
                </c:pt>
                <c:pt idx="1">
                  <c:v>0.12</c:v>
                </c:pt>
                <c:pt idx="2">
                  <c:v>0.06</c:v>
                </c:pt>
                <c:pt idx="3">
                  <c:v>7.0000000000000007E-2</c:v>
                </c:pt>
                <c:pt idx="4">
                  <c:v>0.06</c:v>
                </c:pt>
                <c:pt idx="5">
                  <c:v>0.09</c:v>
                </c:pt>
                <c:pt idx="6">
                  <c:v>7.0000000000000007E-2</c:v>
                </c:pt>
                <c:pt idx="7">
                  <c:v>0.32</c:v>
                </c:pt>
                <c:pt idx="8">
                  <c:v>0.33</c:v>
                </c:pt>
              </c:numCache>
            </c:numRef>
          </c:val>
          <c:extLst>
            <c:ext xmlns:c16="http://schemas.microsoft.com/office/drawing/2014/chart" uri="{C3380CC4-5D6E-409C-BE32-E72D297353CC}">
              <c16:uniqueId val="{00000002-5B40-47D1-9748-C1055D419654}"/>
            </c:ext>
          </c:extLst>
        </c:ser>
        <c:ser>
          <c:idx val="3"/>
          <c:order val="3"/>
          <c:tx>
            <c:strRef>
              <c:f>Sheet1!$E$1</c:f>
              <c:strCache>
                <c:ptCount val="1"/>
                <c:pt idx="0">
                  <c:v>Intellectual disability</c:v>
                </c:pt>
              </c:strCache>
            </c:strRef>
          </c:tx>
          <c:spPr>
            <a:pattFill prst="pct9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Domestic tasks</c:v>
                </c:pt>
                <c:pt idx="1">
                  <c:v>Personal care</c:v>
                </c:pt>
                <c:pt idx="2">
                  <c:v>Travel</c:v>
                </c:pt>
                <c:pt idx="3">
                  <c:v>Communication independence</c:v>
                </c:pt>
                <c:pt idx="4">
                  <c:v>Getting out of the house with minimal assistance</c:v>
                </c:pt>
                <c:pt idx="5">
                  <c:v>Self-financial management</c:v>
                </c:pt>
                <c:pt idx="6">
                  <c:v>Technology use independence</c:v>
                </c:pt>
                <c:pt idx="7">
                  <c:v>Happy with where you live</c:v>
                </c:pt>
                <c:pt idx="8">
                  <c:v>Feel safe at home</c:v>
                </c:pt>
              </c:strCache>
            </c:strRef>
          </c:cat>
          <c:val>
            <c:numRef>
              <c:f>Sheet1!$E$2:$E$10</c:f>
              <c:numCache>
                <c:formatCode>0%</c:formatCode>
                <c:ptCount val="9"/>
                <c:pt idx="0">
                  <c:v>0.12</c:v>
                </c:pt>
                <c:pt idx="1">
                  <c:v>0.12</c:v>
                </c:pt>
                <c:pt idx="2">
                  <c:v>7.0000000000000007E-2</c:v>
                </c:pt>
                <c:pt idx="3">
                  <c:v>0.09</c:v>
                </c:pt>
                <c:pt idx="4">
                  <c:v>7.0000000000000007E-2</c:v>
                </c:pt>
                <c:pt idx="5">
                  <c:v>0.1</c:v>
                </c:pt>
                <c:pt idx="6">
                  <c:v>7.0000000000000007E-2</c:v>
                </c:pt>
                <c:pt idx="7">
                  <c:v>0.26</c:v>
                </c:pt>
                <c:pt idx="8">
                  <c:v>0.25</c:v>
                </c:pt>
              </c:numCache>
            </c:numRef>
          </c:val>
          <c:extLst>
            <c:ext xmlns:c16="http://schemas.microsoft.com/office/drawing/2014/chart" uri="{C3380CC4-5D6E-409C-BE32-E72D297353CC}">
              <c16:uniqueId val="{0000000A-5B40-47D1-9748-C1055D419654}"/>
            </c:ext>
          </c:extLst>
        </c:ser>
        <c:ser>
          <c:idx val="4"/>
          <c:order val="4"/>
          <c:tx>
            <c:strRef>
              <c:f>Sheet1!$F$1</c:f>
              <c:strCache>
                <c:ptCount val="1"/>
                <c:pt idx="0">
                  <c:v>Psychosocial disability</c:v>
                </c:pt>
              </c:strCache>
            </c:strRef>
          </c:tx>
          <c:spPr>
            <a:solidFill>
              <a:srgbClr val="6B2976"/>
            </a:solidFill>
            <a:ln>
              <a:noFill/>
            </a:ln>
            <a:effectLst/>
          </c:spPr>
          <c:invertIfNegative val="0"/>
          <c:dPt>
            <c:idx val="8"/>
            <c:invertIfNegative val="0"/>
            <c:bubble3D val="0"/>
            <c:spPr>
              <a:solidFill>
                <a:srgbClr val="6B2976"/>
              </a:solidFill>
              <a:ln>
                <a:noFill/>
              </a:ln>
              <a:effectLst/>
            </c:spPr>
            <c:extLst>
              <c:ext xmlns:c16="http://schemas.microsoft.com/office/drawing/2014/chart" uri="{C3380CC4-5D6E-409C-BE32-E72D297353CC}">
                <c16:uniqueId val="{00000000-B012-4AD4-A8B9-6985FDAA729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Domestic tasks</c:v>
                </c:pt>
                <c:pt idx="1">
                  <c:v>Personal care</c:v>
                </c:pt>
                <c:pt idx="2">
                  <c:v>Travel</c:v>
                </c:pt>
                <c:pt idx="3">
                  <c:v>Communication independence</c:v>
                </c:pt>
                <c:pt idx="4">
                  <c:v>Getting out of the house with minimal assistance</c:v>
                </c:pt>
                <c:pt idx="5">
                  <c:v>Self-financial management</c:v>
                </c:pt>
                <c:pt idx="6">
                  <c:v>Technology use independence</c:v>
                </c:pt>
                <c:pt idx="7">
                  <c:v>Happy with where you live</c:v>
                </c:pt>
                <c:pt idx="8">
                  <c:v>Feel safe at home</c:v>
                </c:pt>
              </c:strCache>
            </c:strRef>
          </c:cat>
          <c:val>
            <c:numRef>
              <c:f>Sheet1!$F$2:$F$10</c:f>
              <c:numCache>
                <c:formatCode>0%</c:formatCode>
                <c:ptCount val="9"/>
                <c:pt idx="0">
                  <c:v>0.11</c:v>
                </c:pt>
                <c:pt idx="1">
                  <c:v>0.11</c:v>
                </c:pt>
                <c:pt idx="2">
                  <c:v>7.0000000000000007E-2</c:v>
                </c:pt>
                <c:pt idx="3">
                  <c:v>0.09</c:v>
                </c:pt>
                <c:pt idx="4">
                  <c:v>0.08</c:v>
                </c:pt>
                <c:pt idx="5">
                  <c:v>0.1</c:v>
                </c:pt>
                <c:pt idx="6">
                  <c:v>0.06</c:v>
                </c:pt>
                <c:pt idx="7">
                  <c:v>0.21</c:v>
                </c:pt>
                <c:pt idx="8">
                  <c:v>0.17</c:v>
                </c:pt>
              </c:numCache>
            </c:numRef>
          </c:val>
          <c:extLst>
            <c:ext xmlns:c16="http://schemas.microsoft.com/office/drawing/2014/chart" uri="{C3380CC4-5D6E-409C-BE32-E72D297353CC}">
              <c16:uniqueId val="{0000000B-5B40-47D1-9748-C1055D419654}"/>
            </c:ext>
          </c:extLst>
        </c:ser>
        <c:dLbls>
          <c:dLblPos val="outEnd"/>
          <c:showLegendKey val="0"/>
          <c:showVal val="1"/>
          <c:showCatName val="0"/>
          <c:showSerName val="0"/>
          <c:showPercent val="0"/>
          <c:showBubbleSize val="0"/>
        </c:dLbls>
        <c:gapWidth val="182"/>
        <c:axId val="171200576"/>
        <c:axId val="171188928"/>
      </c:barChart>
      <c:catAx>
        <c:axId val="17120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1188928"/>
        <c:crosses val="autoZero"/>
        <c:auto val="1"/>
        <c:lblAlgn val="ctr"/>
        <c:lblOffset val="100"/>
        <c:noMultiLvlLbl val="0"/>
      </c:catAx>
      <c:valAx>
        <c:axId val="171188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120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Most important things for participants and informal supporters about a home (n=144)</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Having supportive or nice neighbours</c:v>
                </c:pt>
                <c:pt idx="1">
                  <c:v>Size of the house</c:v>
                </c:pt>
                <c:pt idx="2">
                  <c:v>Having technology to help me in the home</c:v>
                </c:pt>
                <c:pt idx="3">
                  <c:v>Having space for a pet</c:v>
                </c:pt>
                <c:pt idx="4">
                  <c:v>Owning my own home or having a long rental</c:v>
                </c:pt>
                <c:pt idx="5">
                  <c:v>Physical accessibility</c:v>
                </c:pt>
                <c:pt idx="6">
                  <c:v>A home that is affordable</c:v>
                </c:pt>
                <c:pt idx="7">
                  <c:v>Choosing who I can live with</c:v>
                </c:pt>
                <c:pt idx="8">
                  <c:v>Support for when I need it</c:v>
                </c:pt>
                <c:pt idx="9">
                  <c:v>Feeling safe and secure</c:v>
                </c:pt>
                <c:pt idx="10">
                  <c:v>Location</c:v>
                </c:pt>
              </c:strCache>
            </c:strRef>
          </c:cat>
          <c:val>
            <c:numRef>
              <c:f>Sheet1!$B$2:$B$12</c:f>
              <c:numCache>
                <c:formatCode>0%</c:formatCode>
                <c:ptCount val="11"/>
                <c:pt idx="0">
                  <c:v>0.02</c:v>
                </c:pt>
                <c:pt idx="1">
                  <c:v>0.08</c:v>
                </c:pt>
                <c:pt idx="2">
                  <c:v>0.08</c:v>
                </c:pt>
                <c:pt idx="3">
                  <c:v>0.09</c:v>
                </c:pt>
                <c:pt idx="4">
                  <c:v>0.14000000000000001</c:v>
                </c:pt>
                <c:pt idx="5">
                  <c:v>0.15</c:v>
                </c:pt>
                <c:pt idx="6">
                  <c:v>0.21</c:v>
                </c:pt>
                <c:pt idx="7">
                  <c:v>0.22</c:v>
                </c:pt>
                <c:pt idx="8">
                  <c:v>0.33</c:v>
                </c:pt>
                <c:pt idx="9">
                  <c:v>0.43</c:v>
                </c:pt>
                <c:pt idx="10">
                  <c:v>0.47</c:v>
                </c:pt>
              </c:numCache>
            </c:numRef>
          </c:val>
          <c:extLst>
            <c:ext xmlns:c16="http://schemas.microsoft.com/office/drawing/2014/chart" uri="{C3380CC4-5D6E-409C-BE32-E72D297353CC}">
              <c16:uniqueId val="{00000000-5E67-4451-8F53-FDC64C164644}"/>
            </c:ext>
          </c:extLst>
        </c:ser>
        <c:dLbls>
          <c:showLegendKey val="0"/>
          <c:showVal val="0"/>
          <c:showCatName val="0"/>
          <c:showSerName val="0"/>
          <c:showPercent val="0"/>
          <c:showBubbleSize val="0"/>
        </c:dLbls>
        <c:gapWidth val="182"/>
        <c:axId val="964321896"/>
        <c:axId val="964324192"/>
      </c:barChart>
      <c:catAx>
        <c:axId val="964321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4324192"/>
        <c:crosses val="autoZero"/>
        <c:auto val="1"/>
        <c:lblAlgn val="ctr"/>
        <c:lblOffset val="100"/>
        <c:noMultiLvlLbl val="0"/>
      </c:catAx>
      <c:valAx>
        <c:axId val="9643241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4321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Formal supporters (n=159)</c:v>
                </c:pt>
              </c:strCache>
            </c:strRef>
          </c:tx>
          <c:spPr>
            <a:pattFill prst="pct90">
              <a:fgClr>
                <a:srgbClr val="8AC64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My disability providers or support workers are worried that things might go wrong</c:v>
                </c:pt>
                <c:pt idx="1">
                  <c:v>I do not have anyone to help me learn new skills</c:v>
                </c:pt>
                <c:pt idx="2">
                  <c:v>I do not have anyone to help me find somewhere I want to live</c:v>
                </c:pt>
                <c:pt idx="3">
                  <c:v>It is hard to find people to live with</c:v>
                </c:pt>
                <c:pt idx="4">
                  <c:v>Family and friends are worried that things might go wrong</c:v>
                </c:pt>
                <c:pt idx="5">
                  <c:v>I cannot find a home that is affordable</c:v>
                </c:pt>
                <c:pt idx="6">
                  <c:v>Other</c:v>
                </c:pt>
                <c:pt idx="7">
                  <c:v>I do not know what funded support I need</c:v>
                </c:pt>
              </c:strCache>
            </c:strRef>
          </c:cat>
          <c:val>
            <c:numRef>
              <c:f>Sheet1!$B$2:$B$9</c:f>
              <c:numCache>
                <c:formatCode>0%</c:formatCode>
                <c:ptCount val="8"/>
                <c:pt idx="0">
                  <c:v>0.13</c:v>
                </c:pt>
                <c:pt idx="1">
                  <c:v>0.18</c:v>
                </c:pt>
                <c:pt idx="2">
                  <c:v>0.24</c:v>
                </c:pt>
                <c:pt idx="3">
                  <c:v>0.49</c:v>
                </c:pt>
                <c:pt idx="4">
                  <c:v>0.32</c:v>
                </c:pt>
                <c:pt idx="5">
                  <c:v>0.81</c:v>
                </c:pt>
                <c:pt idx="6">
                  <c:v>0.25</c:v>
                </c:pt>
                <c:pt idx="7">
                  <c:v>0.48</c:v>
                </c:pt>
              </c:numCache>
            </c:numRef>
          </c:val>
          <c:extLst>
            <c:ext xmlns:c16="http://schemas.microsoft.com/office/drawing/2014/chart" uri="{C3380CC4-5D6E-409C-BE32-E72D297353CC}">
              <c16:uniqueId val="{00000000-3825-4EF3-A904-9D2D7D536306}"/>
            </c:ext>
          </c:extLst>
        </c:ser>
        <c:ser>
          <c:idx val="1"/>
          <c:order val="1"/>
          <c:tx>
            <c:strRef>
              <c:f>Sheet1!$C$1</c:f>
              <c:strCache>
                <c:ptCount val="1"/>
                <c:pt idx="0">
                  <c:v>NDIS participants and informal supporters (n=143)</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My disability providers or support workers are worried that things might go wrong</c:v>
                </c:pt>
                <c:pt idx="1">
                  <c:v>I do not have anyone to help me learn new skills</c:v>
                </c:pt>
                <c:pt idx="2">
                  <c:v>I do not have anyone to help me find somewhere I want to live</c:v>
                </c:pt>
                <c:pt idx="3">
                  <c:v>It is hard to find people to live with</c:v>
                </c:pt>
                <c:pt idx="4">
                  <c:v>Family and friends are worried that things might go wrong</c:v>
                </c:pt>
                <c:pt idx="5">
                  <c:v>I cannot find a home that is affordable</c:v>
                </c:pt>
                <c:pt idx="6">
                  <c:v>Other</c:v>
                </c:pt>
                <c:pt idx="7">
                  <c:v>I do not know what funded support I need</c:v>
                </c:pt>
              </c:strCache>
            </c:strRef>
          </c:cat>
          <c:val>
            <c:numRef>
              <c:f>Sheet1!$C$2:$C$9</c:f>
              <c:numCache>
                <c:formatCode>0%</c:formatCode>
                <c:ptCount val="8"/>
                <c:pt idx="0">
                  <c:v>0.19</c:v>
                </c:pt>
                <c:pt idx="1">
                  <c:v>0.21</c:v>
                </c:pt>
                <c:pt idx="2">
                  <c:v>0.24</c:v>
                </c:pt>
                <c:pt idx="3">
                  <c:v>0.42</c:v>
                </c:pt>
                <c:pt idx="4">
                  <c:v>0.45</c:v>
                </c:pt>
                <c:pt idx="5">
                  <c:v>0.45</c:v>
                </c:pt>
                <c:pt idx="6">
                  <c:v>0.47</c:v>
                </c:pt>
                <c:pt idx="7">
                  <c:v>0.55000000000000004</c:v>
                </c:pt>
              </c:numCache>
            </c:numRef>
          </c:val>
          <c:extLst>
            <c:ext xmlns:c16="http://schemas.microsoft.com/office/drawing/2014/chart" uri="{C3380CC4-5D6E-409C-BE32-E72D297353CC}">
              <c16:uniqueId val="{00000001-3825-4EF3-A904-9D2D7D536306}"/>
            </c:ext>
          </c:extLst>
        </c:ser>
        <c:dLbls>
          <c:showLegendKey val="0"/>
          <c:showVal val="0"/>
          <c:showCatName val="0"/>
          <c:showSerName val="0"/>
          <c:showPercent val="0"/>
          <c:showBubbleSize val="0"/>
        </c:dLbls>
        <c:gapWidth val="182"/>
        <c:axId val="171158560"/>
        <c:axId val="171155648"/>
      </c:barChart>
      <c:catAx>
        <c:axId val="171158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1155648"/>
        <c:crosses val="autoZero"/>
        <c:auto val="1"/>
        <c:lblAlgn val="r"/>
        <c:lblOffset val="100"/>
        <c:noMultiLvlLbl val="0"/>
      </c:catAx>
      <c:valAx>
        <c:axId val="1711556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115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Yes, I have had this support</c:v>
                </c:pt>
              </c:strCache>
            </c:strRef>
          </c:tx>
          <c:spPr>
            <a:solidFill>
              <a:srgbClr val="6B297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c:v>
                </c:pt>
                <c:pt idx="1">
                  <c:v>Skill for independence </c:v>
                </c:pt>
                <c:pt idx="2">
                  <c:v>Health and wellbeing </c:v>
                </c:pt>
                <c:pt idx="3">
                  <c:v>Learning social and relationship skills </c:v>
                </c:pt>
                <c:pt idx="4">
                  <c:v>Going places and doing things in the community </c:v>
                </c:pt>
                <c:pt idx="5">
                  <c:v>Learning about, getting, and using home and living supports </c:v>
                </c:pt>
                <c:pt idx="6">
                  <c:v>Choosing, finding or keeping a place to live </c:v>
                </c:pt>
              </c:strCache>
            </c:strRef>
          </c:cat>
          <c:val>
            <c:numRef>
              <c:f>Sheet1!$B$2:$B$8</c:f>
              <c:numCache>
                <c:formatCode>0%</c:formatCode>
                <c:ptCount val="7"/>
                <c:pt idx="0">
                  <c:v>0.43</c:v>
                </c:pt>
                <c:pt idx="1">
                  <c:v>0.73</c:v>
                </c:pt>
                <c:pt idx="2">
                  <c:v>0.75</c:v>
                </c:pt>
                <c:pt idx="3">
                  <c:v>0.63</c:v>
                </c:pt>
                <c:pt idx="4">
                  <c:v>0.78</c:v>
                </c:pt>
                <c:pt idx="5">
                  <c:v>0.48</c:v>
                </c:pt>
                <c:pt idx="6">
                  <c:v>0.5</c:v>
                </c:pt>
              </c:numCache>
            </c:numRef>
          </c:val>
          <c:extLst>
            <c:ext xmlns:c16="http://schemas.microsoft.com/office/drawing/2014/chart" uri="{C3380CC4-5D6E-409C-BE32-E72D297353CC}">
              <c16:uniqueId val="{00000000-E345-4895-AF53-EEEDD3F90319}"/>
            </c:ext>
          </c:extLst>
        </c:ser>
        <c:ser>
          <c:idx val="1"/>
          <c:order val="1"/>
          <c:tx>
            <c:strRef>
              <c:f>Sheet1!$C$1</c:f>
              <c:strCache>
                <c:ptCount val="1"/>
                <c:pt idx="0">
                  <c:v>No, but I would like this support</c:v>
                </c:pt>
              </c:strCache>
            </c:strRef>
          </c:tx>
          <c:spPr>
            <a:pattFill prst="pct8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c:v>
                </c:pt>
                <c:pt idx="1">
                  <c:v>Skill for independence </c:v>
                </c:pt>
                <c:pt idx="2">
                  <c:v>Health and wellbeing </c:v>
                </c:pt>
                <c:pt idx="3">
                  <c:v>Learning social and relationship skills </c:v>
                </c:pt>
                <c:pt idx="4">
                  <c:v>Going places and doing things in the community </c:v>
                </c:pt>
                <c:pt idx="5">
                  <c:v>Learning about, getting, and using home and living supports </c:v>
                </c:pt>
                <c:pt idx="6">
                  <c:v>Choosing, finding or keeping a place to live </c:v>
                </c:pt>
              </c:strCache>
            </c:strRef>
          </c:cat>
          <c:val>
            <c:numRef>
              <c:f>Sheet1!$C$2:$C$8</c:f>
              <c:numCache>
                <c:formatCode>0%</c:formatCode>
                <c:ptCount val="7"/>
                <c:pt idx="0">
                  <c:v>0.28000000000000003</c:v>
                </c:pt>
                <c:pt idx="1">
                  <c:v>0.15</c:v>
                </c:pt>
                <c:pt idx="2">
                  <c:v>0.18</c:v>
                </c:pt>
                <c:pt idx="3">
                  <c:v>0.22</c:v>
                </c:pt>
                <c:pt idx="4">
                  <c:v>0.14000000000000001</c:v>
                </c:pt>
                <c:pt idx="5">
                  <c:v>0.42</c:v>
                </c:pt>
                <c:pt idx="6">
                  <c:v>0.33</c:v>
                </c:pt>
              </c:numCache>
            </c:numRef>
          </c:val>
          <c:extLst>
            <c:ext xmlns:c16="http://schemas.microsoft.com/office/drawing/2014/chart" uri="{C3380CC4-5D6E-409C-BE32-E72D297353CC}">
              <c16:uniqueId val="{00000001-E345-4895-AF53-EEEDD3F90319}"/>
            </c:ext>
          </c:extLst>
        </c:ser>
        <c:ser>
          <c:idx val="2"/>
          <c:order val="2"/>
          <c:tx>
            <c:strRef>
              <c:f>Sheet1!$D$1</c:f>
              <c:strCache>
                <c:ptCount val="1"/>
                <c:pt idx="0">
                  <c:v>No, I don't need or want this support</c:v>
                </c:pt>
              </c:strCache>
            </c:strRef>
          </c:tx>
          <c:spPr>
            <a:solidFill>
              <a:srgbClr val="009EAD"/>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c:v>
                </c:pt>
                <c:pt idx="1">
                  <c:v>Skill for independence </c:v>
                </c:pt>
                <c:pt idx="2">
                  <c:v>Health and wellbeing </c:v>
                </c:pt>
                <c:pt idx="3">
                  <c:v>Learning social and relationship skills </c:v>
                </c:pt>
                <c:pt idx="4">
                  <c:v>Going places and doing things in the community </c:v>
                </c:pt>
                <c:pt idx="5">
                  <c:v>Learning about, getting, and using home and living supports </c:v>
                </c:pt>
                <c:pt idx="6">
                  <c:v>Choosing, finding or keeping a place to live </c:v>
                </c:pt>
              </c:strCache>
            </c:strRef>
          </c:cat>
          <c:val>
            <c:numRef>
              <c:f>Sheet1!$D$2:$D$8</c:f>
              <c:numCache>
                <c:formatCode>0%</c:formatCode>
                <c:ptCount val="7"/>
                <c:pt idx="0">
                  <c:v>0.28000000000000003</c:v>
                </c:pt>
                <c:pt idx="1">
                  <c:v>0.13</c:v>
                </c:pt>
                <c:pt idx="2">
                  <c:v>7.0000000000000007E-2</c:v>
                </c:pt>
                <c:pt idx="3">
                  <c:v>0.15</c:v>
                </c:pt>
                <c:pt idx="4">
                  <c:v>0.08</c:v>
                </c:pt>
                <c:pt idx="5">
                  <c:v>0.1</c:v>
                </c:pt>
                <c:pt idx="6">
                  <c:v>0.17</c:v>
                </c:pt>
              </c:numCache>
            </c:numRef>
          </c:val>
          <c:extLst>
            <c:ext xmlns:c16="http://schemas.microsoft.com/office/drawing/2014/chart" uri="{C3380CC4-5D6E-409C-BE32-E72D297353CC}">
              <c16:uniqueId val="{00000002-E345-4895-AF53-EEEDD3F90319}"/>
            </c:ext>
          </c:extLst>
        </c:ser>
        <c:dLbls>
          <c:showLegendKey val="0"/>
          <c:showVal val="0"/>
          <c:showCatName val="0"/>
          <c:showSerName val="0"/>
          <c:showPercent val="0"/>
          <c:showBubbleSize val="0"/>
        </c:dLbls>
        <c:gapWidth val="150"/>
        <c:overlap val="100"/>
        <c:axId val="1137249128"/>
        <c:axId val="1137247488"/>
      </c:barChart>
      <c:catAx>
        <c:axId val="1137249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7247488"/>
        <c:crosses val="autoZero"/>
        <c:auto val="1"/>
        <c:lblAlgn val="ctr"/>
        <c:lblOffset val="100"/>
        <c:noMultiLvlLbl val="0"/>
      </c:catAx>
      <c:valAx>
        <c:axId val="11372474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37249128"/>
        <c:crosses val="autoZero"/>
        <c:crossBetween val="between"/>
      </c:valAx>
      <c:spPr>
        <a:noFill/>
        <a:ln>
          <a:noFill/>
        </a:ln>
        <a:effectLst/>
      </c:spPr>
    </c:plotArea>
    <c:legend>
      <c:legendPos val="b"/>
      <c:layout>
        <c:manualLayout>
          <c:xMode val="edge"/>
          <c:yMode val="edge"/>
          <c:x val="0"/>
          <c:y val="0.85555930508686417"/>
          <c:w val="1"/>
          <c:h val="0.1206311711036120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Difficult/very difficult</c:v>
                </c:pt>
              </c:strCache>
            </c:strRef>
          </c:tx>
          <c:spPr>
            <a:solidFill>
              <a:srgbClr val="6B297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     </c:v>
                </c:pt>
                <c:pt idx="1">
                  <c:v>Skills for independence (n=88)   </c:v>
                </c:pt>
                <c:pt idx="2">
                  <c:v>Learn about, get, and use home and living supports (n=58)</c:v>
                </c:pt>
                <c:pt idx="3">
                  <c:v>Health and wellbeing (n=92)</c:v>
                </c:pt>
                <c:pt idx="4">
                  <c:v>Going places and doing things in the community (n=99)</c:v>
                </c:pt>
                <c:pt idx="5">
                  <c:v>Learn social and relationship skills (n=70)</c:v>
                </c:pt>
                <c:pt idx="6">
                  <c:v>Choose, find and keep a place to live (n=44)</c:v>
                </c:pt>
              </c:strCache>
            </c:strRef>
          </c:cat>
          <c:val>
            <c:numRef>
              <c:f>Sheet1!$B$2:$B$8</c:f>
              <c:numCache>
                <c:formatCode>0%</c:formatCode>
                <c:ptCount val="7"/>
                <c:pt idx="0">
                  <c:v>0.35</c:v>
                </c:pt>
                <c:pt idx="1">
                  <c:v>0.49</c:v>
                </c:pt>
                <c:pt idx="2">
                  <c:v>0.51</c:v>
                </c:pt>
                <c:pt idx="3">
                  <c:v>0.54</c:v>
                </c:pt>
                <c:pt idx="4">
                  <c:v>0.54</c:v>
                </c:pt>
                <c:pt idx="5">
                  <c:v>0.56999999999999995</c:v>
                </c:pt>
                <c:pt idx="6">
                  <c:v>0.66</c:v>
                </c:pt>
              </c:numCache>
            </c:numRef>
          </c:val>
          <c:extLst>
            <c:ext xmlns:c16="http://schemas.microsoft.com/office/drawing/2014/chart" uri="{C3380CC4-5D6E-409C-BE32-E72D297353CC}">
              <c16:uniqueId val="{00000000-3155-4CF3-8C51-9C98C2A96E4C}"/>
            </c:ext>
          </c:extLst>
        </c:ser>
        <c:ser>
          <c:idx val="1"/>
          <c:order val="1"/>
          <c:tx>
            <c:strRef>
              <c:f>Sheet1!$C$1</c:f>
              <c:strCache>
                <c:ptCount val="1"/>
                <c:pt idx="0">
                  <c:v>Neutral</c:v>
                </c:pt>
              </c:strCache>
            </c:strRef>
          </c:tx>
          <c:spPr>
            <a:pattFill prst="pct8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     </c:v>
                </c:pt>
                <c:pt idx="1">
                  <c:v>Skills for independence (n=88)   </c:v>
                </c:pt>
                <c:pt idx="2">
                  <c:v>Learn about, get, and use home and living supports (n=58)</c:v>
                </c:pt>
                <c:pt idx="3">
                  <c:v>Health and wellbeing (n=92)</c:v>
                </c:pt>
                <c:pt idx="4">
                  <c:v>Going places and doing things in the community (n=99)</c:v>
                </c:pt>
                <c:pt idx="5">
                  <c:v>Learn social and relationship skills (n=70)</c:v>
                </c:pt>
                <c:pt idx="6">
                  <c:v>Choose, find and keep a place to live (n=44)</c:v>
                </c:pt>
              </c:strCache>
            </c:strRef>
          </c:cat>
          <c:val>
            <c:numRef>
              <c:f>Sheet1!$C$2:$C$8</c:f>
              <c:numCache>
                <c:formatCode>0%</c:formatCode>
                <c:ptCount val="7"/>
                <c:pt idx="0">
                  <c:v>0.47</c:v>
                </c:pt>
                <c:pt idx="1">
                  <c:v>0.32</c:v>
                </c:pt>
                <c:pt idx="2">
                  <c:v>0.34</c:v>
                </c:pt>
                <c:pt idx="3">
                  <c:v>0.26</c:v>
                </c:pt>
                <c:pt idx="4">
                  <c:v>0.25</c:v>
                </c:pt>
                <c:pt idx="5">
                  <c:v>0.28999999999999998</c:v>
                </c:pt>
                <c:pt idx="6">
                  <c:v>0.17</c:v>
                </c:pt>
              </c:numCache>
            </c:numRef>
          </c:val>
          <c:extLst>
            <c:ext xmlns:c16="http://schemas.microsoft.com/office/drawing/2014/chart" uri="{C3380CC4-5D6E-409C-BE32-E72D297353CC}">
              <c16:uniqueId val="{00000001-3155-4CF3-8C51-9C98C2A96E4C}"/>
            </c:ext>
          </c:extLst>
        </c:ser>
        <c:ser>
          <c:idx val="2"/>
          <c:order val="2"/>
          <c:tx>
            <c:strRef>
              <c:f>Sheet1!$D$1</c:f>
              <c:strCache>
                <c:ptCount val="1"/>
                <c:pt idx="0">
                  <c:v>Very easy/easy</c:v>
                </c:pt>
              </c:strCache>
            </c:strRef>
          </c:tx>
          <c:spPr>
            <a:solidFill>
              <a:srgbClr val="009EAD"/>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     </c:v>
                </c:pt>
                <c:pt idx="1">
                  <c:v>Skills for independence (n=88)   </c:v>
                </c:pt>
                <c:pt idx="2">
                  <c:v>Learn about, get, and use home and living supports (n=58)</c:v>
                </c:pt>
                <c:pt idx="3">
                  <c:v>Health and wellbeing (n=92)</c:v>
                </c:pt>
                <c:pt idx="4">
                  <c:v>Going places and doing things in the community (n=99)</c:v>
                </c:pt>
                <c:pt idx="5">
                  <c:v>Learn social and relationship skills (n=70)</c:v>
                </c:pt>
                <c:pt idx="6">
                  <c:v>Choose, find and keep a place to live (n=44)</c:v>
                </c:pt>
              </c:strCache>
            </c:strRef>
          </c:cat>
          <c:val>
            <c:numRef>
              <c:f>Sheet1!$D$2:$D$8</c:f>
              <c:numCache>
                <c:formatCode>0%</c:formatCode>
                <c:ptCount val="7"/>
                <c:pt idx="0">
                  <c:v>0.19</c:v>
                </c:pt>
                <c:pt idx="1">
                  <c:v>0.19</c:v>
                </c:pt>
                <c:pt idx="2">
                  <c:v>0.15</c:v>
                </c:pt>
                <c:pt idx="3">
                  <c:v>0.2</c:v>
                </c:pt>
                <c:pt idx="4">
                  <c:v>0.21</c:v>
                </c:pt>
                <c:pt idx="5">
                  <c:v>0.14000000000000001</c:v>
                </c:pt>
                <c:pt idx="6">
                  <c:v>0.17</c:v>
                </c:pt>
              </c:numCache>
            </c:numRef>
          </c:val>
          <c:extLst>
            <c:ext xmlns:c16="http://schemas.microsoft.com/office/drawing/2014/chart" uri="{C3380CC4-5D6E-409C-BE32-E72D297353CC}">
              <c16:uniqueId val="{00000002-3155-4CF3-8C51-9C98C2A96E4C}"/>
            </c:ext>
          </c:extLst>
        </c:ser>
        <c:dLbls>
          <c:showLegendKey val="0"/>
          <c:showVal val="0"/>
          <c:showCatName val="0"/>
          <c:showSerName val="0"/>
          <c:showPercent val="0"/>
          <c:showBubbleSize val="0"/>
        </c:dLbls>
        <c:gapWidth val="150"/>
        <c:overlap val="100"/>
        <c:axId val="1137303904"/>
        <c:axId val="1137300624"/>
      </c:barChart>
      <c:catAx>
        <c:axId val="1137303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7300624"/>
        <c:crosses val="autoZero"/>
        <c:auto val="1"/>
        <c:lblAlgn val="ctr"/>
        <c:lblOffset val="100"/>
        <c:noMultiLvlLbl val="0"/>
      </c:catAx>
      <c:valAx>
        <c:axId val="11373006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3730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Difficult/very difficult</c:v>
                </c:pt>
              </c:strCache>
            </c:strRef>
          </c:tx>
          <c:spPr>
            <a:solidFill>
              <a:srgbClr val="6B297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(n=56)      </c:v>
                </c:pt>
                <c:pt idx="1">
                  <c:v>Skills for independence (n=108)   </c:v>
                </c:pt>
                <c:pt idx="2">
                  <c:v>Health and wellbeing (n=84)      </c:v>
                </c:pt>
                <c:pt idx="3">
                  <c:v>Learn social and relationship skills (n=96)    </c:v>
                </c:pt>
                <c:pt idx="4">
                  <c:v>Going places and doing things in the community (n=128)      </c:v>
                </c:pt>
                <c:pt idx="5">
                  <c:v>Learn about, get, and use home and living supports (n=67)       </c:v>
                </c:pt>
                <c:pt idx="6">
                  <c:v>Choose, find and keep a place to live (n=91)    </c:v>
                </c:pt>
              </c:strCache>
            </c:strRef>
          </c:cat>
          <c:val>
            <c:numRef>
              <c:f>Sheet1!$B$2:$B$8</c:f>
              <c:numCache>
                <c:formatCode>0%</c:formatCode>
                <c:ptCount val="7"/>
                <c:pt idx="0">
                  <c:v>0.5</c:v>
                </c:pt>
                <c:pt idx="1">
                  <c:v>0.44</c:v>
                </c:pt>
                <c:pt idx="2">
                  <c:v>0.48</c:v>
                </c:pt>
                <c:pt idx="3">
                  <c:v>0.57999999999999996</c:v>
                </c:pt>
                <c:pt idx="4">
                  <c:v>0.53</c:v>
                </c:pt>
                <c:pt idx="5">
                  <c:v>0.66</c:v>
                </c:pt>
                <c:pt idx="6">
                  <c:v>0.75</c:v>
                </c:pt>
              </c:numCache>
            </c:numRef>
          </c:val>
          <c:extLst>
            <c:ext xmlns:c16="http://schemas.microsoft.com/office/drawing/2014/chart" uri="{C3380CC4-5D6E-409C-BE32-E72D297353CC}">
              <c16:uniqueId val="{00000000-EC4B-490F-8D07-72A546A78152}"/>
            </c:ext>
          </c:extLst>
        </c:ser>
        <c:ser>
          <c:idx val="1"/>
          <c:order val="1"/>
          <c:tx>
            <c:strRef>
              <c:f>Sheet1!$C$1</c:f>
              <c:strCache>
                <c:ptCount val="1"/>
                <c:pt idx="0">
                  <c:v>Neutral</c:v>
                </c:pt>
              </c:strCache>
            </c:strRef>
          </c:tx>
          <c:spPr>
            <a:pattFill prst="pct8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(n=56)      </c:v>
                </c:pt>
                <c:pt idx="1">
                  <c:v>Skills for independence (n=108)   </c:v>
                </c:pt>
                <c:pt idx="2">
                  <c:v>Health and wellbeing (n=84)      </c:v>
                </c:pt>
                <c:pt idx="3">
                  <c:v>Learn social and relationship skills (n=96)    </c:v>
                </c:pt>
                <c:pt idx="4">
                  <c:v>Going places and doing things in the community (n=128)      </c:v>
                </c:pt>
                <c:pt idx="5">
                  <c:v>Learn about, get, and use home and living supports (n=67)       </c:v>
                </c:pt>
                <c:pt idx="6">
                  <c:v>Choose, find and keep a place to live (n=91)    </c:v>
                </c:pt>
              </c:strCache>
            </c:strRef>
          </c:cat>
          <c:val>
            <c:numRef>
              <c:f>Sheet1!$C$2:$C$8</c:f>
              <c:numCache>
                <c:formatCode>0%</c:formatCode>
                <c:ptCount val="7"/>
                <c:pt idx="0">
                  <c:v>0.3</c:v>
                </c:pt>
                <c:pt idx="1">
                  <c:v>0.3</c:v>
                </c:pt>
                <c:pt idx="2">
                  <c:v>0.38</c:v>
                </c:pt>
                <c:pt idx="3">
                  <c:v>0.27</c:v>
                </c:pt>
                <c:pt idx="4">
                  <c:v>0.27</c:v>
                </c:pt>
                <c:pt idx="5">
                  <c:v>0.24</c:v>
                </c:pt>
                <c:pt idx="6">
                  <c:v>0.19</c:v>
                </c:pt>
              </c:numCache>
            </c:numRef>
          </c:val>
          <c:extLst>
            <c:ext xmlns:c16="http://schemas.microsoft.com/office/drawing/2014/chart" uri="{C3380CC4-5D6E-409C-BE32-E72D297353CC}">
              <c16:uniqueId val="{00000001-EC4B-490F-8D07-72A546A78152}"/>
            </c:ext>
          </c:extLst>
        </c:ser>
        <c:ser>
          <c:idx val="2"/>
          <c:order val="2"/>
          <c:tx>
            <c:strRef>
              <c:f>Sheet1!$D$1</c:f>
              <c:strCache>
                <c:ptCount val="1"/>
                <c:pt idx="0">
                  <c:v>Very easy/easy</c:v>
                </c:pt>
              </c:strCache>
            </c:strRef>
          </c:tx>
          <c:spPr>
            <a:solidFill>
              <a:srgbClr val="009EAD"/>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(n=56)      </c:v>
                </c:pt>
                <c:pt idx="1">
                  <c:v>Skills for independence (n=108)   </c:v>
                </c:pt>
                <c:pt idx="2">
                  <c:v>Health and wellbeing (n=84)      </c:v>
                </c:pt>
                <c:pt idx="3">
                  <c:v>Learn social and relationship skills (n=96)    </c:v>
                </c:pt>
                <c:pt idx="4">
                  <c:v>Going places and doing things in the community (n=128)      </c:v>
                </c:pt>
                <c:pt idx="5">
                  <c:v>Learn about, get, and use home and living supports (n=67)       </c:v>
                </c:pt>
                <c:pt idx="6">
                  <c:v>Choose, find and keep a place to live (n=91)    </c:v>
                </c:pt>
              </c:strCache>
            </c:strRef>
          </c:cat>
          <c:val>
            <c:numRef>
              <c:f>Sheet1!$D$2:$D$8</c:f>
              <c:numCache>
                <c:formatCode>0%</c:formatCode>
                <c:ptCount val="7"/>
                <c:pt idx="0">
                  <c:v>0.2</c:v>
                </c:pt>
                <c:pt idx="1">
                  <c:v>0.27</c:v>
                </c:pt>
                <c:pt idx="2">
                  <c:v>0.14000000000000001</c:v>
                </c:pt>
                <c:pt idx="3">
                  <c:v>0.15</c:v>
                </c:pt>
                <c:pt idx="4">
                  <c:v>0.2</c:v>
                </c:pt>
                <c:pt idx="5">
                  <c:v>0.1</c:v>
                </c:pt>
                <c:pt idx="6">
                  <c:v>7.0000000000000007E-2</c:v>
                </c:pt>
              </c:numCache>
            </c:numRef>
          </c:val>
          <c:extLst>
            <c:ext xmlns:c16="http://schemas.microsoft.com/office/drawing/2014/chart" uri="{C3380CC4-5D6E-409C-BE32-E72D297353CC}">
              <c16:uniqueId val="{00000002-EC4B-490F-8D07-72A546A78152}"/>
            </c:ext>
          </c:extLst>
        </c:ser>
        <c:dLbls>
          <c:dLblPos val="ctr"/>
          <c:showLegendKey val="0"/>
          <c:showVal val="1"/>
          <c:showCatName val="0"/>
          <c:showSerName val="0"/>
          <c:showPercent val="0"/>
          <c:showBubbleSize val="0"/>
        </c:dLbls>
        <c:gapWidth val="150"/>
        <c:overlap val="100"/>
        <c:axId val="1831503424"/>
        <c:axId val="1831505504"/>
      </c:barChart>
      <c:catAx>
        <c:axId val="1831503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31505504"/>
        <c:crosses val="autoZero"/>
        <c:auto val="1"/>
        <c:lblAlgn val="ctr"/>
        <c:lblOffset val="100"/>
        <c:noMultiLvlLbl val="0"/>
      </c:catAx>
      <c:valAx>
        <c:axId val="183150550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31503424"/>
        <c:crosses val="autoZero"/>
        <c:crossBetween val="between"/>
      </c:valAx>
      <c:spPr>
        <a:noFill/>
        <a:ln>
          <a:noFill/>
        </a:ln>
        <a:effectLst/>
      </c:spPr>
    </c:plotArea>
    <c:legend>
      <c:legendPos val="b"/>
      <c:layout>
        <c:manualLayout>
          <c:xMode val="edge"/>
          <c:yMode val="edge"/>
          <c:x val="3.6316163604549437E-2"/>
          <c:y val="0.90893044619422569"/>
          <c:w val="0.92968248760571592"/>
          <c:h val="6.329177602799650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Yes, get enough support</c:v>
                </c:pt>
              </c:strCache>
            </c:strRef>
          </c:tx>
          <c:spPr>
            <a:solidFill>
              <a:srgbClr val="6B297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c:v>
                </c:pt>
                <c:pt idx="1">
                  <c:v>Skill for independence (n= 85)</c:v>
                </c:pt>
                <c:pt idx="2">
                  <c:v>Health and wellbeing (n= 92)</c:v>
                </c:pt>
                <c:pt idx="3">
                  <c:v>Learning social and relationship skills (n= 70)</c:v>
                </c:pt>
                <c:pt idx="4">
                  <c:v>Going places and doing things in the community (n=99)</c:v>
                </c:pt>
                <c:pt idx="5">
                  <c:v>Learning about, getting, and using home and living supports (n= 58)</c:v>
                </c:pt>
                <c:pt idx="6">
                  <c:v>Choosing, finding or keeping a place to live (n=44)</c:v>
                </c:pt>
              </c:strCache>
            </c:strRef>
          </c:cat>
          <c:val>
            <c:numRef>
              <c:f>Sheet1!$B$2:$B$8</c:f>
              <c:numCache>
                <c:formatCode>0%</c:formatCode>
                <c:ptCount val="7"/>
                <c:pt idx="0">
                  <c:v>0.39</c:v>
                </c:pt>
                <c:pt idx="1">
                  <c:v>0.39</c:v>
                </c:pt>
                <c:pt idx="2">
                  <c:v>0.4</c:v>
                </c:pt>
                <c:pt idx="3">
                  <c:v>0.38</c:v>
                </c:pt>
                <c:pt idx="4">
                  <c:v>0.35</c:v>
                </c:pt>
                <c:pt idx="5">
                  <c:v>0.27</c:v>
                </c:pt>
                <c:pt idx="6">
                  <c:v>0.41</c:v>
                </c:pt>
              </c:numCache>
            </c:numRef>
          </c:val>
          <c:extLst>
            <c:ext xmlns:c16="http://schemas.microsoft.com/office/drawing/2014/chart" uri="{C3380CC4-5D6E-409C-BE32-E72D297353CC}">
              <c16:uniqueId val="{00000000-A3DF-4FC5-8FD8-C7692DD9AC1C}"/>
            </c:ext>
          </c:extLst>
        </c:ser>
        <c:ser>
          <c:idx val="1"/>
          <c:order val="1"/>
          <c:tx>
            <c:strRef>
              <c:f>Sheet1!$C$1</c:f>
              <c:strCache>
                <c:ptCount val="1"/>
                <c:pt idx="0">
                  <c:v>No, do not get enough support</c:v>
                </c:pt>
              </c:strCache>
            </c:strRef>
          </c:tx>
          <c:spPr>
            <a:pattFill prst="pct8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c:v>
                </c:pt>
                <c:pt idx="1">
                  <c:v>Skill for independence (n= 85)</c:v>
                </c:pt>
                <c:pt idx="2">
                  <c:v>Health and wellbeing (n= 92)</c:v>
                </c:pt>
                <c:pt idx="3">
                  <c:v>Learning social and relationship skills (n= 70)</c:v>
                </c:pt>
                <c:pt idx="4">
                  <c:v>Going places and doing things in the community (n=99)</c:v>
                </c:pt>
                <c:pt idx="5">
                  <c:v>Learning about, getting, and using home and living supports (n= 58)</c:v>
                </c:pt>
                <c:pt idx="6">
                  <c:v>Choosing, finding or keeping a place to live (n=44)</c:v>
                </c:pt>
              </c:strCache>
            </c:strRef>
          </c:cat>
          <c:val>
            <c:numRef>
              <c:f>Sheet1!$C$2:$C$8</c:f>
              <c:numCache>
                <c:formatCode>0%</c:formatCode>
                <c:ptCount val="7"/>
                <c:pt idx="0">
                  <c:v>0.45</c:v>
                </c:pt>
                <c:pt idx="1">
                  <c:v>0.44</c:v>
                </c:pt>
                <c:pt idx="2">
                  <c:v>0.49</c:v>
                </c:pt>
                <c:pt idx="3">
                  <c:v>0.49</c:v>
                </c:pt>
                <c:pt idx="4">
                  <c:v>0.49</c:v>
                </c:pt>
                <c:pt idx="5">
                  <c:v>0.48</c:v>
                </c:pt>
                <c:pt idx="6">
                  <c:v>0.48</c:v>
                </c:pt>
              </c:numCache>
            </c:numRef>
          </c:val>
          <c:extLst>
            <c:ext xmlns:c16="http://schemas.microsoft.com/office/drawing/2014/chart" uri="{C3380CC4-5D6E-409C-BE32-E72D297353CC}">
              <c16:uniqueId val="{00000001-A3DF-4FC5-8FD8-C7692DD9AC1C}"/>
            </c:ext>
          </c:extLst>
        </c:ser>
        <c:ser>
          <c:idx val="2"/>
          <c:order val="2"/>
          <c:tx>
            <c:strRef>
              <c:f>Sheet1!$D$1</c:f>
              <c:strCache>
                <c:ptCount val="1"/>
                <c:pt idx="0">
                  <c:v>Not sure</c:v>
                </c:pt>
              </c:strCache>
            </c:strRef>
          </c:tx>
          <c:spPr>
            <a:solidFill>
              <a:srgbClr val="009EAD"/>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(n=44)</c:v>
                </c:pt>
                <c:pt idx="1">
                  <c:v>Skill for independence (n= 85)</c:v>
                </c:pt>
                <c:pt idx="2">
                  <c:v>Health and wellbeing (n= 92)</c:v>
                </c:pt>
                <c:pt idx="3">
                  <c:v>Learning social and relationship skills (n= 70)</c:v>
                </c:pt>
                <c:pt idx="4">
                  <c:v>Going places and doing things in the community (n=99)</c:v>
                </c:pt>
                <c:pt idx="5">
                  <c:v>Learning about, getting, and using home and living supports (n= 58)</c:v>
                </c:pt>
                <c:pt idx="6">
                  <c:v>Choosing, finding or keeping a place to live (n=44)</c:v>
                </c:pt>
              </c:strCache>
            </c:strRef>
          </c:cat>
          <c:val>
            <c:numRef>
              <c:f>Sheet1!$D$2:$D$8</c:f>
              <c:numCache>
                <c:formatCode>0%</c:formatCode>
                <c:ptCount val="7"/>
                <c:pt idx="0">
                  <c:v>0.16</c:v>
                </c:pt>
                <c:pt idx="1">
                  <c:v>0.18</c:v>
                </c:pt>
                <c:pt idx="2">
                  <c:v>0.11</c:v>
                </c:pt>
                <c:pt idx="3">
                  <c:v>0.13</c:v>
                </c:pt>
                <c:pt idx="4">
                  <c:v>0.16</c:v>
                </c:pt>
                <c:pt idx="5">
                  <c:v>0.25</c:v>
                </c:pt>
                <c:pt idx="6">
                  <c:v>0.11</c:v>
                </c:pt>
              </c:numCache>
            </c:numRef>
          </c:val>
          <c:extLst>
            <c:ext xmlns:c16="http://schemas.microsoft.com/office/drawing/2014/chart" uri="{C3380CC4-5D6E-409C-BE32-E72D297353CC}">
              <c16:uniqueId val="{00000002-A3DF-4FC5-8FD8-C7692DD9AC1C}"/>
            </c:ext>
          </c:extLst>
        </c:ser>
        <c:dLbls>
          <c:dLblPos val="ctr"/>
          <c:showLegendKey val="0"/>
          <c:showVal val="1"/>
          <c:showCatName val="0"/>
          <c:showSerName val="0"/>
          <c:showPercent val="0"/>
          <c:showBubbleSize val="0"/>
        </c:dLbls>
        <c:gapWidth val="150"/>
        <c:overlap val="100"/>
        <c:axId val="1831504672"/>
        <c:axId val="1831505920"/>
      </c:barChart>
      <c:catAx>
        <c:axId val="183150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31505920"/>
        <c:crosses val="autoZero"/>
        <c:auto val="1"/>
        <c:lblAlgn val="ctr"/>
        <c:lblOffset val="100"/>
        <c:noMultiLvlLbl val="0"/>
      </c:catAx>
      <c:valAx>
        <c:axId val="183150592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3150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963544383450491"/>
          <c:y val="3.5685320356853206E-2"/>
          <c:w val="0.46607963436747063"/>
          <c:h val="0.81764436525080364"/>
        </c:manualLayout>
      </c:layout>
      <c:barChart>
        <c:barDir val="bar"/>
        <c:grouping val="clustered"/>
        <c:varyColors val="0"/>
        <c:ser>
          <c:idx val="0"/>
          <c:order val="0"/>
          <c:tx>
            <c:strRef>
              <c:f>Sheet1!$B$1</c:f>
              <c:strCache>
                <c:ptCount val="1"/>
                <c:pt idx="0">
                  <c:v>Family or friends who are paid</c:v>
                </c:pt>
              </c:strCache>
            </c:strRef>
          </c:tx>
          <c:spPr>
            <a:solidFill>
              <a:srgbClr val="F2632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Sheet1!$B$2:$B$8</c:f>
              <c:numCache>
                <c:formatCode>0%</c:formatCode>
                <c:ptCount val="7"/>
                <c:pt idx="0">
                  <c:v>7.0000000000000007E-2</c:v>
                </c:pt>
                <c:pt idx="1">
                  <c:v>7.0000000000000007E-2</c:v>
                </c:pt>
                <c:pt idx="2">
                  <c:v>0.05</c:v>
                </c:pt>
                <c:pt idx="3">
                  <c:v>0.06</c:v>
                </c:pt>
                <c:pt idx="4">
                  <c:v>0.04</c:v>
                </c:pt>
                <c:pt idx="5">
                  <c:v>0.04</c:v>
                </c:pt>
                <c:pt idx="6">
                  <c:v>0.04</c:v>
                </c:pt>
              </c:numCache>
            </c:numRef>
          </c:val>
          <c:extLst>
            <c:ext xmlns:c16="http://schemas.microsoft.com/office/drawing/2014/chart" uri="{C3380CC4-5D6E-409C-BE32-E72D297353CC}">
              <c16:uniqueId val="{00000000-9BD5-436C-86AC-0DEDE6BA92C9}"/>
            </c:ext>
          </c:extLst>
        </c:ser>
        <c:ser>
          <c:idx val="1"/>
          <c:order val="1"/>
          <c:tx>
            <c:strRef>
              <c:f>Sheet1!$C$1</c:f>
              <c:strCache>
                <c:ptCount val="1"/>
                <c:pt idx="0">
                  <c:v>Family or friends who are not paid</c:v>
                </c:pt>
              </c:strCache>
            </c:strRef>
          </c:tx>
          <c:spPr>
            <a:pattFill prst="dkHorz">
              <a:fgClr>
                <a:srgbClr val="FAA41A"/>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Sheet1!$C$2:$C$8</c:f>
              <c:numCache>
                <c:formatCode>0%</c:formatCode>
                <c:ptCount val="7"/>
                <c:pt idx="0">
                  <c:v>0.8</c:v>
                </c:pt>
                <c:pt idx="1">
                  <c:v>0.72</c:v>
                </c:pt>
                <c:pt idx="2">
                  <c:v>0.74</c:v>
                </c:pt>
                <c:pt idx="3">
                  <c:v>0.71</c:v>
                </c:pt>
                <c:pt idx="4">
                  <c:v>0.62</c:v>
                </c:pt>
                <c:pt idx="5">
                  <c:v>0.81</c:v>
                </c:pt>
                <c:pt idx="6">
                  <c:v>0.81</c:v>
                </c:pt>
              </c:numCache>
            </c:numRef>
          </c:val>
          <c:extLst>
            <c:ext xmlns:c16="http://schemas.microsoft.com/office/drawing/2014/chart" uri="{C3380CC4-5D6E-409C-BE32-E72D297353CC}">
              <c16:uniqueId val="{00000001-9BD5-436C-86AC-0DEDE6BA92C9}"/>
            </c:ext>
          </c:extLst>
        </c:ser>
        <c:ser>
          <c:idx val="2"/>
          <c:order val="2"/>
          <c:tx>
            <c:strRef>
              <c:f>Sheet1!$D$1</c:f>
              <c:strCache>
                <c:ptCount val="1"/>
                <c:pt idx="0">
                  <c:v>Support workers</c:v>
                </c:pt>
              </c:strCache>
            </c:strRef>
          </c:tx>
          <c:spPr>
            <a:pattFill prst="dkUpDiag">
              <a:fgClr>
                <a:srgbClr val="009EAD"/>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Sheet1!$D$2:$D$8</c:f>
              <c:numCache>
                <c:formatCode>0%</c:formatCode>
                <c:ptCount val="7"/>
                <c:pt idx="0">
                  <c:v>0.66</c:v>
                </c:pt>
                <c:pt idx="1">
                  <c:v>0.88</c:v>
                </c:pt>
                <c:pt idx="2">
                  <c:v>0.77</c:v>
                </c:pt>
                <c:pt idx="3">
                  <c:v>0.76</c:v>
                </c:pt>
                <c:pt idx="4">
                  <c:v>0.87</c:v>
                </c:pt>
                <c:pt idx="5">
                  <c:v>0.51</c:v>
                </c:pt>
                <c:pt idx="6">
                  <c:v>0.46</c:v>
                </c:pt>
              </c:numCache>
            </c:numRef>
          </c:val>
          <c:extLst>
            <c:ext xmlns:c16="http://schemas.microsoft.com/office/drawing/2014/chart" uri="{C3380CC4-5D6E-409C-BE32-E72D297353CC}">
              <c16:uniqueId val="{00000002-9BD5-436C-86AC-0DEDE6BA92C9}"/>
            </c:ext>
          </c:extLst>
        </c:ser>
        <c:ser>
          <c:idx val="3"/>
          <c:order val="3"/>
          <c:tx>
            <c:strRef>
              <c:f>Sheet1!$E$1</c:f>
              <c:strCache>
                <c:ptCount val="1"/>
                <c:pt idx="0">
                  <c:v>Housemates or host family</c:v>
                </c:pt>
              </c:strCache>
            </c:strRef>
          </c:tx>
          <c:spPr>
            <a:pattFill prst="trellis">
              <a:fgClr>
                <a:srgbClr val="C5296D"/>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Sheet1!$E$2:$E$8</c:f>
              <c:numCache>
                <c:formatCode>0%</c:formatCode>
                <c:ptCount val="7"/>
                <c:pt idx="0">
                  <c:v>0.05</c:v>
                </c:pt>
                <c:pt idx="1">
                  <c:v>0.19</c:v>
                </c:pt>
                <c:pt idx="2">
                  <c:v>0.5</c:v>
                </c:pt>
                <c:pt idx="3">
                  <c:v>0.06</c:v>
                </c:pt>
                <c:pt idx="4">
                  <c:v>0.05</c:v>
                </c:pt>
                <c:pt idx="5">
                  <c:v>0.21</c:v>
                </c:pt>
                <c:pt idx="6">
                  <c:v>0.02</c:v>
                </c:pt>
              </c:numCache>
            </c:numRef>
          </c:val>
          <c:extLst>
            <c:ext xmlns:c16="http://schemas.microsoft.com/office/drawing/2014/chart" uri="{C3380CC4-5D6E-409C-BE32-E72D297353CC}">
              <c16:uniqueId val="{00000003-9BD5-436C-86AC-0DEDE6BA92C9}"/>
            </c:ext>
          </c:extLst>
        </c:ser>
        <c:ser>
          <c:idx val="4"/>
          <c:order val="4"/>
          <c:tx>
            <c:strRef>
              <c:f>Sheet1!$F$1</c:f>
              <c:strCache>
                <c:ptCount val="1"/>
                <c:pt idx="0">
                  <c:v>Healthcare professional</c:v>
                </c:pt>
              </c:strCache>
            </c:strRef>
          </c:tx>
          <c:spPr>
            <a:pattFill prst="pct90">
              <a:fgClr>
                <a:srgbClr val="8AC64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Sheet1!$F$2:$F$8</c:f>
              <c:numCache>
                <c:formatCode>0%</c:formatCode>
                <c:ptCount val="7"/>
                <c:pt idx="0">
                  <c:v>0.41</c:v>
                </c:pt>
                <c:pt idx="1">
                  <c:v>0.36</c:v>
                </c:pt>
                <c:pt idx="2">
                  <c:v>0.3</c:v>
                </c:pt>
                <c:pt idx="3">
                  <c:v>0.67</c:v>
                </c:pt>
                <c:pt idx="4">
                  <c:v>0.31</c:v>
                </c:pt>
                <c:pt idx="5">
                  <c:v>0.28000000000000003</c:v>
                </c:pt>
                <c:pt idx="6">
                  <c:v>0.33</c:v>
                </c:pt>
              </c:numCache>
            </c:numRef>
          </c:val>
          <c:extLst>
            <c:ext xmlns:c16="http://schemas.microsoft.com/office/drawing/2014/chart" uri="{C3380CC4-5D6E-409C-BE32-E72D297353CC}">
              <c16:uniqueId val="{00000004-9BD5-436C-86AC-0DEDE6BA92C9}"/>
            </c:ext>
          </c:extLst>
        </c:ser>
        <c:ser>
          <c:idx val="5"/>
          <c:order val="5"/>
          <c:tx>
            <c:strRef>
              <c:f>Sheet1!$G$1</c:f>
              <c:strCache>
                <c:ptCount val="1"/>
                <c:pt idx="0">
                  <c:v>Someone else</c:v>
                </c:pt>
              </c:strCache>
            </c:strRef>
          </c:tx>
          <c:spPr>
            <a:solidFill>
              <a:srgbClr val="6B297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Technology and independence (n= 44)</c:v>
                </c:pt>
                <c:pt idx="1">
                  <c:v>Skill for independence (n= 85)</c:v>
                </c:pt>
                <c:pt idx="2">
                  <c:v>Health and wellbeing (n= 92)</c:v>
                </c:pt>
                <c:pt idx="3">
                  <c:v>Learning social and relationship skills (n= 70)</c:v>
                </c:pt>
                <c:pt idx="4">
                  <c:v>Going places and doing things in the community (n= 99)</c:v>
                </c:pt>
                <c:pt idx="5">
                  <c:v>Learning about, getting, and using home and living supports (n= 53)</c:v>
                </c:pt>
                <c:pt idx="6">
                  <c:v>Choosing, finding or keeping a place to live (n= 54)</c:v>
                </c:pt>
              </c:strCache>
            </c:strRef>
          </c:cat>
          <c:val>
            <c:numRef>
              <c:f>Sheet1!$G$2:$G$8</c:f>
              <c:numCache>
                <c:formatCode>0%</c:formatCode>
                <c:ptCount val="7"/>
                <c:pt idx="0">
                  <c:v>0.14000000000000001</c:v>
                </c:pt>
                <c:pt idx="1">
                  <c:v>0.08</c:v>
                </c:pt>
                <c:pt idx="2">
                  <c:v>0.05</c:v>
                </c:pt>
                <c:pt idx="3">
                  <c:v>0.11</c:v>
                </c:pt>
                <c:pt idx="4">
                  <c:v>0.09</c:v>
                </c:pt>
                <c:pt idx="5">
                  <c:v>0.28000000000000003</c:v>
                </c:pt>
                <c:pt idx="6">
                  <c:v>0.15</c:v>
                </c:pt>
              </c:numCache>
            </c:numRef>
          </c:val>
          <c:extLst>
            <c:ext xmlns:c16="http://schemas.microsoft.com/office/drawing/2014/chart" uri="{C3380CC4-5D6E-409C-BE32-E72D297353CC}">
              <c16:uniqueId val="{00000005-9BD5-436C-86AC-0DEDE6BA92C9}"/>
            </c:ext>
          </c:extLst>
        </c:ser>
        <c:dLbls>
          <c:showLegendKey val="0"/>
          <c:showVal val="0"/>
          <c:showCatName val="0"/>
          <c:showSerName val="0"/>
          <c:showPercent val="0"/>
          <c:showBubbleSize val="0"/>
        </c:dLbls>
        <c:gapWidth val="182"/>
        <c:axId val="969315904"/>
        <c:axId val="969316232"/>
      </c:barChart>
      <c:catAx>
        <c:axId val="96931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69316232"/>
        <c:crosses val="autoZero"/>
        <c:auto val="1"/>
        <c:lblAlgn val="ctr"/>
        <c:lblOffset val="100"/>
        <c:noMultiLvlLbl val="0"/>
      </c:catAx>
      <c:valAx>
        <c:axId val="96931623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69315904"/>
        <c:crosses val="autoZero"/>
        <c:crossBetween val="between"/>
      </c:valAx>
      <c:spPr>
        <a:noFill/>
        <a:ln>
          <a:noFill/>
        </a:ln>
        <a:effectLst/>
      </c:spPr>
    </c:plotArea>
    <c:legend>
      <c:legendPos val="b"/>
      <c:layout>
        <c:manualLayout>
          <c:xMode val="edge"/>
          <c:yMode val="edge"/>
          <c:x val="2.661218609503465E-2"/>
          <c:y val="0.88292913385826777"/>
          <c:w val="0.94677546221548803"/>
          <c:h val="8.123184601924758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Formal supporters (n=159)</c:v>
                </c:pt>
              </c:strCache>
            </c:strRef>
          </c:tx>
          <c:spPr>
            <a:pattFill prst="pct90">
              <a:fgClr>
                <a:srgbClr val="8AC64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My family and friends do not think I can learn new skills</c:v>
                </c:pt>
                <c:pt idx="1">
                  <c:v>I do not have family or friends who can support me</c:v>
                </c:pt>
                <c:pt idx="2">
                  <c:v>There are no supports or programs near where I live</c:v>
                </c:pt>
                <c:pt idx="3">
                  <c:v>I do not have NDIS funding</c:v>
                </c:pt>
                <c:pt idx="4">
                  <c:v>I have to wait a long time to join a program to learn new skills</c:v>
                </c:pt>
                <c:pt idx="5">
                  <c:v>I do not know how to get the supports to learn skills</c:v>
                </c:pt>
                <c:pt idx="6">
                  <c:v>Other</c:v>
                </c:pt>
                <c:pt idx="7">
                  <c:v>Supports or programs did not work for me</c:v>
                </c:pt>
                <c:pt idx="8">
                  <c:v>Finding support workers</c:v>
                </c:pt>
              </c:strCache>
            </c:strRef>
          </c:cat>
          <c:val>
            <c:numRef>
              <c:f>Sheet1!$B$2:$B$10</c:f>
              <c:numCache>
                <c:formatCode>0%</c:formatCode>
                <c:ptCount val="9"/>
                <c:pt idx="0">
                  <c:v>0.19</c:v>
                </c:pt>
                <c:pt idx="1">
                  <c:v>0.43</c:v>
                </c:pt>
                <c:pt idx="2">
                  <c:v>0.28999999999999998</c:v>
                </c:pt>
                <c:pt idx="3">
                  <c:v>0.47</c:v>
                </c:pt>
                <c:pt idx="4">
                  <c:v>0.33</c:v>
                </c:pt>
                <c:pt idx="5">
                  <c:v>0.27</c:v>
                </c:pt>
                <c:pt idx="6">
                  <c:v>0.14000000000000001</c:v>
                </c:pt>
                <c:pt idx="7">
                  <c:v>0.28000000000000003</c:v>
                </c:pt>
                <c:pt idx="8">
                  <c:v>0.6</c:v>
                </c:pt>
              </c:numCache>
            </c:numRef>
          </c:val>
          <c:extLst>
            <c:ext xmlns:c16="http://schemas.microsoft.com/office/drawing/2014/chart" uri="{C3380CC4-5D6E-409C-BE32-E72D297353CC}">
              <c16:uniqueId val="{00000000-697E-4DCB-962A-4DA5C6DB7ACE}"/>
            </c:ext>
          </c:extLst>
        </c:ser>
        <c:ser>
          <c:idx val="1"/>
          <c:order val="1"/>
          <c:tx>
            <c:strRef>
              <c:f>Sheet1!$C$1</c:f>
              <c:strCache>
                <c:ptCount val="1"/>
                <c:pt idx="0">
                  <c:v>NDIS participants and informal supporters (n=143)</c:v>
                </c:pt>
              </c:strCache>
            </c:strRef>
          </c:tx>
          <c:spPr>
            <a:solidFill>
              <a:srgbClr val="6B2976"/>
            </a:solidFill>
            <a:ln>
              <a:noFill/>
            </a:ln>
            <a:effectLst/>
          </c:spPr>
          <c:invertIfNegative val="0"/>
          <c:dLbls>
            <c:dLbl>
              <c:idx val="4"/>
              <c:layout>
                <c:manualLayout>
                  <c:x val="0"/>
                  <c:y val="-6.25978090766823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88-4158-9F1E-79D105981D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My family and friends do not think I can learn new skills</c:v>
                </c:pt>
                <c:pt idx="1">
                  <c:v>I do not have family or friends who can support me</c:v>
                </c:pt>
                <c:pt idx="2">
                  <c:v>There are no supports or programs near where I live</c:v>
                </c:pt>
                <c:pt idx="3">
                  <c:v>I do not have NDIS funding</c:v>
                </c:pt>
                <c:pt idx="4">
                  <c:v>I have to wait a long time to join a program to learn new skills</c:v>
                </c:pt>
                <c:pt idx="5">
                  <c:v>I do not know how to get the supports to learn skills</c:v>
                </c:pt>
                <c:pt idx="6">
                  <c:v>Other</c:v>
                </c:pt>
                <c:pt idx="7">
                  <c:v>Supports or programs did not work for me</c:v>
                </c:pt>
                <c:pt idx="8">
                  <c:v>Finding support workers</c:v>
                </c:pt>
              </c:strCache>
            </c:strRef>
          </c:cat>
          <c:val>
            <c:numRef>
              <c:f>Sheet1!$C$2:$C$10</c:f>
              <c:numCache>
                <c:formatCode>0%</c:formatCode>
                <c:ptCount val="9"/>
                <c:pt idx="0">
                  <c:v>0.08</c:v>
                </c:pt>
                <c:pt idx="1">
                  <c:v>0.22</c:v>
                </c:pt>
                <c:pt idx="2">
                  <c:v>0.22</c:v>
                </c:pt>
                <c:pt idx="3">
                  <c:v>0.24</c:v>
                </c:pt>
                <c:pt idx="4">
                  <c:v>0.33</c:v>
                </c:pt>
                <c:pt idx="5">
                  <c:v>0.33</c:v>
                </c:pt>
                <c:pt idx="6">
                  <c:v>0.42</c:v>
                </c:pt>
                <c:pt idx="7">
                  <c:v>0.48</c:v>
                </c:pt>
                <c:pt idx="8">
                  <c:v>0.66</c:v>
                </c:pt>
              </c:numCache>
            </c:numRef>
          </c:val>
          <c:extLst>
            <c:ext xmlns:c16="http://schemas.microsoft.com/office/drawing/2014/chart" uri="{C3380CC4-5D6E-409C-BE32-E72D297353CC}">
              <c16:uniqueId val="{00000001-697E-4DCB-962A-4DA5C6DB7ACE}"/>
            </c:ext>
          </c:extLst>
        </c:ser>
        <c:dLbls>
          <c:dLblPos val="outEnd"/>
          <c:showLegendKey val="0"/>
          <c:showVal val="1"/>
          <c:showCatName val="0"/>
          <c:showSerName val="0"/>
          <c:showPercent val="0"/>
          <c:showBubbleSize val="0"/>
        </c:dLbls>
        <c:gapWidth val="182"/>
        <c:axId val="1129592608"/>
        <c:axId val="1129591296"/>
      </c:barChart>
      <c:catAx>
        <c:axId val="112959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29591296"/>
        <c:crosses val="autoZero"/>
        <c:auto val="1"/>
        <c:lblAlgn val="ctr"/>
        <c:lblOffset val="100"/>
        <c:noMultiLvlLbl val="0"/>
      </c:catAx>
      <c:valAx>
        <c:axId val="1129591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2959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B49B43EA6A4572BA85759AA4DFBFAE"/>
        <w:category>
          <w:name w:val="General"/>
          <w:gallery w:val="placeholder"/>
        </w:category>
        <w:types>
          <w:type w:val="bbPlcHdr"/>
        </w:types>
        <w:behaviors>
          <w:behavior w:val="content"/>
        </w:behaviors>
        <w:guid w:val="{79CA3A7D-2392-4194-ADFC-B036F36AB2E8}"/>
      </w:docPartPr>
      <w:docPartBody>
        <w:p w:rsidR="00AA1891" w:rsidRDefault="00BD2EBA">
          <w:pPr>
            <w:pStyle w:val="4CB49B43EA6A4572BA85759AA4DFBFAE"/>
          </w:pPr>
          <w:r w:rsidRPr="000549C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MePro">
    <w:altName w:val="Calibri"/>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EBA"/>
    <w:rsid w:val="00216851"/>
    <w:rsid w:val="004B71F9"/>
    <w:rsid w:val="006B6E53"/>
    <w:rsid w:val="0079653A"/>
    <w:rsid w:val="009028E7"/>
    <w:rsid w:val="00AA1891"/>
    <w:rsid w:val="00B861FD"/>
    <w:rsid w:val="00BD2EBA"/>
    <w:rsid w:val="00E610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EB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EBA"/>
    <w:rPr>
      <w:color w:val="808080"/>
    </w:rPr>
  </w:style>
  <w:style w:type="paragraph" w:customStyle="1" w:styleId="4CB49B43EA6A4572BA85759AA4DFBFAE">
    <w:name w:val="4CB49B43EA6A4572BA85759AA4DFB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7" ma:contentTypeDescription="Create a new document." ma:contentTypeScope="" ma:versionID="d1956a93a8701556aacffa1e10a9cb47">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a77bc8aa7dde44e1ceb5d54fe3222abd"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3EE3B-6DF6-4428-A344-BD39AFD60588}">
  <ds:schemaRefs>
    <ds:schemaRef ds:uri="e57d489c-2233-4860-b453-ef63b0d9fdf7"/>
    <ds:schemaRef ds:uri="http://schemas.microsoft.com/office/infopath/2007/PartnerControls"/>
    <ds:schemaRef ds:uri="http://schemas.openxmlformats.org/package/2006/metadata/core-properties"/>
    <ds:schemaRef ds:uri="4296c6a6-19a3-41a7-ad14-b7c11e280336"/>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52074191-35A9-4D40-A058-6BBFAF3D0D61}">
  <ds:schemaRefs>
    <ds:schemaRef ds:uri="http://schemas.openxmlformats.org/officeDocument/2006/bibliography"/>
  </ds:schemaRefs>
</ds:datastoreItem>
</file>

<file path=customXml/itemProps3.xml><?xml version="1.0" encoding="utf-8"?>
<ds:datastoreItem xmlns:ds="http://schemas.openxmlformats.org/officeDocument/2006/customXml" ds:itemID="{3C88E3ED-0A76-4FC1-AE08-989BE7A391E0}">
  <ds:schemaRefs>
    <ds:schemaRef ds:uri="http://schemas.microsoft.com/sharepoint/v3/contenttype/forms"/>
  </ds:schemaRefs>
</ds:datastoreItem>
</file>

<file path=customXml/itemProps4.xml><?xml version="1.0" encoding="utf-8"?>
<ds:datastoreItem xmlns:ds="http://schemas.openxmlformats.org/officeDocument/2006/customXml" ds:itemID="{E93A614C-BEB5-43DE-8417-265B93A3B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20438</Words>
  <Characters>116501</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Kiryk, Kate</dc:creator>
  <cp:keywords/>
  <dc:description/>
  <cp:lastModifiedBy>Warner, Sarah</cp:lastModifiedBy>
  <cp:revision>2</cp:revision>
  <dcterms:created xsi:type="dcterms:W3CDTF">2023-07-05T00:52:00Z</dcterms:created>
  <dcterms:modified xsi:type="dcterms:W3CDTF">2023-07-05T00:52:00Z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2022-11-17T04:32:52Z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4d2acb45-cb6f-42df-8267-bbefae2d1776</vt:lpwstr>
  </property>
  <property fmtid="{D5CDD505-2E9C-101B-9397-08002B2CF9AE}" pid="8" name="MSIP_Label_2b83f8d7-e91f-4eee-a336-52a8061c0503_ContentBits">
    <vt:lpwstr>0</vt:lpwstr>
  </property>
  <property fmtid="{D5CDD505-2E9C-101B-9397-08002B2CF9AE}" pid="9" name="ContentTypeId">
    <vt:lpwstr>0x010100D6F5E0CC01897E4B87158A670E20ECF1</vt:lpwstr>
  </property>
  <property fmtid="{D5CDD505-2E9C-101B-9397-08002B2CF9AE}" pid="10" name="MediaServiceImageTags">
    <vt:lpwstr/>
  </property>
</Properties>
</file>