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E2A8A" w14:textId="1BF5177E" w:rsidR="00FF429B" w:rsidRPr="004A01CD" w:rsidRDefault="00256067" w:rsidP="007C2499">
      <w:pPr>
        <w:pStyle w:val="Heading1"/>
      </w:pPr>
      <w:bookmarkStart w:id="0" w:name="_Toc14105805"/>
      <w:bookmarkStart w:id="1" w:name="_Toc529955892"/>
      <w:bookmarkStart w:id="2" w:name="_Toc9427979"/>
      <w:bookmarkStart w:id="3" w:name="_Toc98257489"/>
      <w:r>
        <w:t>Guide to</w:t>
      </w:r>
      <w:r w:rsidR="00846662">
        <w:t xml:space="preserve"> the NDIS Market Dashboards</w:t>
      </w:r>
      <w:bookmarkEnd w:id="0"/>
      <w:bookmarkEnd w:id="3"/>
    </w:p>
    <w:p w14:paraId="7A82A4B7" w14:textId="77777777" w:rsidR="004064C5" w:rsidRDefault="000B1117" w:rsidP="007C2499">
      <w:pPr>
        <w:pStyle w:val="Heading2"/>
        <w:rPr>
          <w:noProof/>
        </w:rPr>
      </w:pPr>
      <w:bookmarkStart w:id="4" w:name="_Toc14105806"/>
      <w:bookmarkStart w:id="5" w:name="_Toc98257490"/>
      <w:r w:rsidRPr="004A01CD">
        <w:t xml:space="preserve">Table of </w:t>
      </w:r>
      <w:r w:rsidR="00FF429B" w:rsidRPr="004A01CD">
        <w:t>Contents</w:t>
      </w:r>
      <w:bookmarkEnd w:id="4"/>
      <w:bookmarkEnd w:id="5"/>
      <w:r w:rsidR="00410810" w:rsidRPr="004A01CD">
        <w:fldChar w:fldCharType="begin"/>
      </w:r>
      <w:r w:rsidR="00410810" w:rsidRPr="004A01CD">
        <w:instrText xml:space="preserve"> TOC \o "1-2" \h \z \u </w:instrText>
      </w:r>
      <w:r w:rsidR="00410810" w:rsidRPr="004A01CD">
        <w:fldChar w:fldCharType="separate"/>
      </w:r>
    </w:p>
    <w:p w14:paraId="00F5F61F" w14:textId="551F5C44" w:rsidR="004064C5" w:rsidRDefault="004064C5">
      <w:pPr>
        <w:pStyle w:val="TOC1"/>
        <w:tabs>
          <w:tab w:val="right" w:leader="dot" w:pos="9016"/>
        </w:tabs>
        <w:rPr>
          <w:rFonts w:asciiTheme="minorHAnsi" w:eastAsiaTheme="minorEastAsia" w:hAnsiTheme="minorHAnsi"/>
          <w:noProof/>
          <w:lang w:eastAsia="en-AU"/>
        </w:rPr>
      </w:pPr>
      <w:hyperlink w:anchor="_Toc98257489" w:history="1">
        <w:r w:rsidRPr="00096CEC">
          <w:rPr>
            <w:rStyle w:val="Hyperlink"/>
            <w:noProof/>
          </w:rPr>
          <w:t>Guide to the NDIS Market Dashboards</w:t>
        </w:r>
        <w:r>
          <w:rPr>
            <w:noProof/>
            <w:webHidden/>
          </w:rPr>
          <w:tab/>
        </w:r>
        <w:r>
          <w:rPr>
            <w:noProof/>
            <w:webHidden/>
          </w:rPr>
          <w:fldChar w:fldCharType="begin"/>
        </w:r>
        <w:r>
          <w:rPr>
            <w:noProof/>
            <w:webHidden/>
          </w:rPr>
          <w:instrText xml:space="preserve"> PAGEREF _Toc98257489 \h </w:instrText>
        </w:r>
        <w:r>
          <w:rPr>
            <w:noProof/>
            <w:webHidden/>
          </w:rPr>
        </w:r>
        <w:r>
          <w:rPr>
            <w:noProof/>
            <w:webHidden/>
          </w:rPr>
          <w:fldChar w:fldCharType="separate"/>
        </w:r>
        <w:r>
          <w:rPr>
            <w:noProof/>
            <w:webHidden/>
          </w:rPr>
          <w:t>1</w:t>
        </w:r>
        <w:r>
          <w:rPr>
            <w:noProof/>
            <w:webHidden/>
          </w:rPr>
          <w:fldChar w:fldCharType="end"/>
        </w:r>
      </w:hyperlink>
    </w:p>
    <w:p w14:paraId="76EFBDA1" w14:textId="7C2DA678" w:rsidR="004064C5" w:rsidRDefault="004064C5">
      <w:pPr>
        <w:pStyle w:val="TOC2"/>
        <w:tabs>
          <w:tab w:val="right" w:leader="dot" w:pos="9016"/>
        </w:tabs>
        <w:rPr>
          <w:rFonts w:asciiTheme="minorHAnsi" w:eastAsiaTheme="minorEastAsia" w:hAnsiTheme="minorHAnsi"/>
          <w:noProof/>
          <w:lang w:eastAsia="en-AU"/>
        </w:rPr>
      </w:pPr>
      <w:hyperlink w:anchor="_Toc98257490" w:history="1">
        <w:r w:rsidRPr="00096CEC">
          <w:rPr>
            <w:rStyle w:val="Hyperlink"/>
            <w:noProof/>
          </w:rPr>
          <w:t>Table of Contents</w:t>
        </w:r>
        <w:r>
          <w:rPr>
            <w:noProof/>
            <w:webHidden/>
          </w:rPr>
          <w:tab/>
        </w:r>
        <w:r>
          <w:rPr>
            <w:noProof/>
            <w:webHidden/>
          </w:rPr>
          <w:fldChar w:fldCharType="begin"/>
        </w:r>
        <w:r>
          <w:rPr>
            <w:noProof/>
            <w:webHidden/>
          </w:rPr>
          <w:instrText xml:space="preserve"> PAGEREF _Toc98257490 \h </w:instrText>
        </w:r>
        <w:r>
          <w:rPr>
            <w:noProof/>
            <w:webHidden/>
          </w:rPr>
        </w:r>
        <w:r>
          <w:rPr>
            <w:noProof/>
            <w:webHidden/>
          </w:rPr>
          <w:fldChar w:fldCharType="separate"/>
        </w:r>
        <w:r>
          <w:rPr>
            <w:noProof/>
            <w:webHidden/>
          </w:rPr>
          <w:t>1</w:t>
        </w:r>
        <w:r>
          <w:rPr>
            <w:noProof/>
            <w:webHidden/>
          </w:rPr>
          <w:fldChar w:fldCharType="end"/>
        </w:r>
      </w:hyperlink>
    </w:p>
    <w:p w14:paraId="664AB66F" w14:textId="131EE670" w:rsidR="004064C5" w:rsidRDefault="004064C5">
      <w:pPr>
        <w:pStyle w:val="TOC2"/>
        <w:tabs>
          <w:tab w:val="right" w:leader="dot" w:pos="9016"/>
        </w:tabs>
        <w:rPr>
          <w:rFonts w:asciiTheme="minorHAnsi" w:eastAsiaTheme="minorEastAsia" w:hAnsiTheme="minorHAnsi"/>
          <w:noProof/>
          <w:lang w:eastAsia="en-AU"/>
        </w:rPr>
      </w:pPr>
      <w:hyperlink w:anchor="_Toc98257491" w:history="1">
        <w:r w:rsidRPr="00096CEC">
          <w:rPr>
            <w:rStyle w:val="Hyperlink"/>
            <w:noProof/>
          </w:rPr>
          <w:t>Slide 1: Guide to the NDIS Market dashboards</w:t>
        </w:r>
        <w:r>
          <w:rPr>
            <w:noProof/>
            <w:webHidden/>
          </w:rPr>
          <w:tab/>
        </w:r>
        <w:r>
          <w:rPr>
            <w:noProof/>
            <w:webHidden/>
          </w:rPr>
          <w:fldChar w:fldCharType="begin"/>
        </w:r>
        <w:r>
          <w:rPr>
            <w:noProof/>
            <w:webHidden/>
          </w:rPr>
          <w:instrText xml:space="preserve"> PAGEREF _Toc98257491 \h </w:instrText>
        </w:r>
        <w:r>
          <w:rPr>
            <w:noProof/>
            <w:webHidden/>
          </w:rPr>
        </w:r>
        <w:r>
          <w:rPr>
            <w:noProof/>
            <w:webHidden/>
          </w:rPr>
          <w:fldChar w:fldCharType="separate"/>
        </w:r>
        <w:r>
          <w:rPr>
            <w:noProof/>
            <w:webHidden/>
          </w:rPr>
          <w:t>2</w:t>
        </w:r>
        <w:r>
          <w:rPr>
            <w:noProof/>
            <w:webHidden/>
          </w:rPr>
          <w:fldChar w:fldCharType="end"/>
        </w:r>
      </w:hyperlink>
    </w:p>
    <w:p w14:paraId="5B45A9BF" w14:textId="617F4866" w:rsidR="004064C5" w:rsidRDefault="004064C5">
      <w:pPr>
        <w:pStyle w:val="TOC2"/>
        <w:tabs>
          <w:tab w:val="right" w:leader="dot" w:pos="9016"/>
        </w:tabs>
        <w:rPr>
          <w:rFonts w:asciiTheme="minorHAnsi" w:eastAsiaTheme="minorEastAsia" w:hAnsiTheme="minorHAnsi"/>
          <w:noProof/>
          <w:lang w:eastAsia="en-AU"/>
        </w:rPr>
      </w:pPr>
      <w:hyperlink w:anchor="_Toc98257492" w:history="1">
        <w:r w:rsidRPr="00096CEC">
          <w:rPr>
            <w:rStyle w:val="Hyperlink"/>
            <w:noProof/>
          </w:rPr>
          <w:t>Slide 2: Outline</w:t>
        </w:r>
        <w:r>
          <w:rPr>
            <w:noProof/>
            <w:webHidden/>
          </w:rPr>
          <w:tab/>
        </w:r>
        <w:r>
          <w:rPr>
            <w:noProof/>
            <w:webHidden/>
          </w:rPr>
          <w:fldChar w:fldCharType="begin"/>
        </w:r>
        <w:r>
          <w:rPr>
            <w:noProof/>
            <w:webHidden/>
          </w:rPr>
          <w:instrText xml:space="preserve"> PAGEREF _Toc98257492 \h </w:instrText>
        </w:r>
        <w:r>
          <w:rPr>
            <w:noProof/>
            <w:webHidden/>
          </w:rPr>
        </w:r>
        <w:r>
          <w:rPr>
            <w:noProof/>
            <w:webHidden/>
          </w:rPr>
          <w:fldChar w:fldCharType="separate"/>
        </w:r>
        <w:r>
          <w:rPr>
            <w:noProof/>
            <w:webHidden/>
          </w:rPr>
          <w:t>2</w:t>
        </w:r>
        <w:r>
          <w:rPr>
            <w:noProof/>
            <w:webHidden/>
          </w:rPr>
          <w:fldChar w:fldCharType="end"/>
        </w:r>
      </w:hyperlink>
    </w:p>
    <w:p w14:paraId="1A8DF408" w14:textId="1E328F93" w:rsidR="004064C5" w:rsidRDefault="004064C5">
      <w:pPr>
        <w:pStyle w:val="TOC2"/>
        <w:tabs>
          <w:tab w:val="right" w:leader="dot" w:pos="9016"/>
        </w:tabs>
        <w:rPr>
          <w:rFonts w:asciiTheme="minorHAnsi" w:eastAsiaTheme="minorEastAsia" w:hAnsiTheme="minorHAnsi"/>
          <w:noProof/>
          <w:lang w:eastAsia="en-AU"/>
        </w:rPr>
      </w:pPr>
      <w:hyperlink w:anchor="_Toc98257493" w:history="1">
        <w:r w:rsidRPr="00096CEC">
          <w:rPr>
            <w:rStyle w:val="Hyperlink"/>
            <w:noProof/>
          </w:rPr>
          <w:t>Slide 3: Background section</w:t>
        </w:r>
        <w:r>
          <w:rPr>
            <w:noProof/>
            <w:webHidden/>
          </w:rPr>
          <w:tab/>
        </w:r>
        <w:r>
          <w:rPr>
            <w:noProof/>
            <w:webHidden/>
          </w:rPr>
          <w:fldChar w:fldCharType="begin"/>
        </w:r>
        <w:r>
          <w:rPr>
            <w:noProof/>
            <w:webHidden/>
          </w:rPr>
          <w:instrText xml:space="preserve"> PAGEREF _Toc98257493 \h </w:instrText>
        </w:r>
        <w:r>
          <w:rPr>
            <w:noProof/>
            <w:webHidden/>
          </w:rPr>
        </w:r>
        <w:r>
          <w:rPr>
            <w:noProof/>
            <w:webHidden/>
          </w:rPr>
          <w:fldChar w:fldCharType="separate"/>
        </w:r>
        <w:r>
          <w:rPr>
            <w:noProof/>
            <w:webHidden/>
          </w:rPr>
          <w:t>2</w:t>
        </w:r>
        <w:r>
          <w:rPr>
            <w:noProof/>
            <w:webHidden/>
          </w:rPr>
          <w:fldChar w:fldCharType="end"/>
        </w:r>
      </w:hyperlink>
    </w:p>
    <w:p w14:paraId="52D7A31C" w14:textId="52B9E3FC" w:rsidR="004064C5" w:rsidRDefault="004064C5">
      <w:pPr>
        <w:pStyle w:val="TOC2"/>
        <w:tabs>
          <w:tab w:val="right" w:leader="dot" w:pos="9016"/>
        </w:tabs>
        <w:rPr>
          <w:rFonts w:asciiTheme="minorHAnsi" w:eastAsiaTheme="minorEastAsia" w:hAnsiTheme="minorHAnsi"/>
          <w:noProof/>
          <w:lang w:eastAsia="en-AU"/>
        </w:rPr>
      </w:pPr>
      <w:hyperlink w:anchor="_Toc98257494" w:history="1">
        <w:r w:rsidRPr="00096CEC">
          <w:rPr>
            <w:rStyle w:val="Hyperlink"/>
            <w:noProof/>
          </w:rPr>
          <w:t>Slide 4: Background</w:t>
        </w:r>
        <w:r>
          <w:rPr>
            <w:noProof/>
            <w:webHidden/>
          </w:rPr>
          <w:tab/>
        </w:r>
        <w:r>
          <w:rPr>
            <w:noProof/>
            <w:webHidden/>
          </w:rPr>
          <w:fldChar w:fldCharType="begin"/>
        </w:r>
        <w:r>
          <w:rPr>
            <w:noProof/>
            <w:webHidden/>
          </w:rPr>
          <w:instrText xml:space="preserve"> PAGEREF _Toc98257494 \h </w:instrText>
        </w:r>
        <w:r>
          <w:rPr>
            <w:noProof/>
            <w:webHidden/>
          </w:rPr>
        </w:r>
        <w:r>
          <w:rPr>
            <w:noProof/>
            <w:webHidden/>
          </w:rPr>
          <w:fldChar w:fldCharType="separate"/>
        </w:r>
        <w:r>
          <w:rPr>
            <w:noProof/>
            <w:webHidden/>
          </w:rPr>
          <w:t>2</w:t>
        </w:r>
        <w:r>
          <w:rPr>
            <w:noProof/>
            <w:webHidden/>
          </w:rPr>
          <w:fldChar w:fldCharType="end"/>
        </w:r>
      </w:hyperlink>
    </w:p>
    <w:p w14:paraId="35993899" w14:textId="0A52D5F9" w:rsidR="004064C5" w:rsidRDefault="004064C5">
      <w:pPr>
        <w:pStyle w:val="TOC2"/>
        <w:tabs>
          <w:tab w:val="right" w:leader="dot" w:pos="9016"/>
        </w:tabs>
        <w:rPr>
          <w:rFonts w:asciiTheme="minorHAnsi" w:eastAsiaTheme="minorEastAsia" w:hAnsiTheme="minorHAnsi"/>
          <w:noProof/>
          <w:lang w:eastAsia="en-AU"/>
        </w:rPr>
      </w:pPr>
      <w:hyperlink w:anchor="_Toc98257495" w:history="1">
        <w:r w:rsidRPr="00096CEC">
          <w:rPr>
            <w:rStyle w:val="Hyperlink"/>
            <w:noProof/>
          </w:rPr>
          <w:t>Slide 5: Key Indicators section</w:t>
        </w:r>
        <w:r>
          <w:rPr>
            <w:noProof/>
            <w:webHidden/>
          </w:rPr>
          <w:tab/>
        </w:r>
        <w:r>
          <w:rPr>
            <w:noProof/>
            <w:webHidden/>
          </w:rPr>
          <w:fldChar w:fldCharType="begin"/>
        </w:r>
        <w:r>
          <w:rPr>
            <w:noProof/>
            <w:webHidden/>
          </w:rPr>
          <w:instrText xml:space="preserve"> PAGEREF _Toc98257495 \h </w:instrText>
        </w:r>
        <w:r>
          <w:rPr>
            <w:noProof/>
            <w:webHidden/>
          </w:rPr>
        </w:r>
        <w:r>
          <w:rPr>
            <w:noProof/>
            <w:webHidden/>
          </w:rPr>
          <w:fldChar w:fldCharType="separate"/>
        </w:r>
        <w:r>
          <w:rPr>
            <w:noProof/>
            <w:webHidden/>
          </w:rPr>
          <w:t>2</w:t>
        </w:r>
        <w:r>
          <w:rPr>
            <w:noProof/>
            <w:webHidden/>
          </w:rPr>
          <w:fldChar w:fldCharType="end"/>
        </w:r>
      </w:hyperlink>
    </w:p>
    <w:p w14:paraId="521D0DBD" w14:textId="7B1B759E" w:rsidR="004064C5" w:rsidRDefault="004064C5">
      <w:pPr>
        <w:pStyle w:val="TOC2"/>
        <w:tabs>
          <w:tab w:val="right" w:leader="dot" w:pos="9016"/>
        </w:tabs>
        <w:rPr>
          <w:rFonts w:asciiTheme="minorHAnsi" w:eastAsiaTheme="minorEastAsia" w:hAnsiTheme="minorHAnsi"/>
          <w:noProof/>
          <w:lang w:eastAsia="en-AU"/>
        </w:rPr>
      </w:pPr>
      <w:hyperlink w:anchor="_Toc98257496" w:history="1">
        <w:r w:rsidRPr="00096CEC">
          <w:rPr>
            <w:rStyle w:val="Hyperlink"/>
            <w:noProof/>
          </w:rPr>
          <w:t>Slide 6: Key indicators</w:t>
        </w:r>
        <w:r>
          <w:rPr>
            <w:noProof/>
            <w:webHidden/>
          </w:rPr>
          <w:tab/>
        </w:r>
        <w:r>
          <w:rPr>
            <w:noProof/>
            <w:webHidden/>
          </w:rPr>
          <w:fldChar w:fldCharType="begin"/>
        </w:r>
        <w:r>
          <w:rPr>
            <w:noProof/>
            <w:webHidden/>
          </w:rPr>
          <w:instrText xml:space="preserve"> PAGEREF _Toc98257496 \h </w:instrText>
        </w:r>
        <w:r>
          <w:rPr>
            <w:noProof/>
            <w:webHidden/>
          </w:rPr>
        </w:r>
        <w:r>
          <w:rPr>
            <w:noProof/>
            <w:webHidden/>
          </w:rPr>
          <w:fldChar w:fldCharType="separate"/>
        </w:r>
        <w:r>
          <w:rPr>
            <w:noProof/>
            <w:webHidden/>
          </w:rPr>
          <w:t>2</w:t>
        </w:r>
        <w:r>
          <w:rPr>
            <w:noProof/>
            <w:webHidden/>
          </w:rPr>
          <w:fldChar w:fldCharType="end"/>
        </w:r>
      </w:hyperlink>
    </w:p>
    <w:p w14:paraId="3FA4E26D" w14:textId="17BECCEE" w:rsidR="004064C5" w:rsidRDefault="004064C5">
      <w:pPr>
        <w:pStyle w:val="TOC2"/>
        <w:tabs>
          <w:tab w:val="right" w:leader="dot" w:pos="9016"/>
        </w:tabs>
        <w:rPr>
          <w:rFonts w:asciiTheme="minorHAnsi" w:eastAsiaTheme="minorEastAsia" w:hAnsiTheme="minorHAnsi"/>
          <w:noProof/>
          <w:lang w:eastAsia="en-AU"/>
        </w:rPr>
      </w:pPr>
      <w:hyperlink w:anchor="_Toc98257497" w:history="1">
        <w:r w:rsidRPr="00096CEC">
          <w:rPr>
            <w:rStyle w:val="Hyperlink"/>
            <w:noProof/>
          </w:rPr>
          <w:t>Slide 7: Indicator definitions</w:t>
        </w:r>
        <w:r>
          <w:rPr>
            <w:noProof/>
            <w:webHidden/>
          </w:rPr>
          <w:tab/>
        </w:r>
        <w:r>
          <w:rPr>
            <w:noProof/>
            <w:webHidden/>
          </w:rPr>
          <w:fldChar w:fldCharType="begin"/>
        </w:r>
        <w:r>
          <w:rPr>
            <w:noProof/>
            <w:webHidden/>
          </w:rPr>
          <w:instrText xml:space="preserve"> PAGEREF _Toc98257497 \h </w:instrText>
        </w:r>
        <w:r>
          <w:rPr>
            <w:noProof/>
            <w:webHidden/>
          </w:rPr>
        </w:r>
        <w:r>
          <w:rPr>
            <w:noProof/>
            <w:webHidden/>
          </w:rPr>
          <w:fldChar w:fldCharType="separate"/>
        </w:r>
        <w:r>
          <w:rPr>
            <w:noProof/>
            <w:webHidden/>
          </w:rPr>
          <w:t>3</w:t>
        </w:r>
        <w:r>
          <w:rPr>
            <w:noProof/>
            <w:webHidden/>
          </w:rPr>
          <w:fldChar w:fldCharType="end"/>
        </w:r>
      </w:hyperlink>
    </w:p>
    <w:p w14:paraId="338F567A" w14:textId="5415E6C3" w:rsidR="004064C5" w:rsidRDefault="004064C5">
      <w:pPr>
        <w:pStyle w:val="TOC2"/>
        <w:tabs>
          <w:tab w:val="right" w:leader="dot" w:pos="9016"/>
        </w:tabs>
        <w:rPr>
          <w:rFonts w:asciiTheme="minorHAnsi" w:eastAsiaTheme="minorEastAsia" w:hAnsiTheme="minorHAnsi"/>
          <w:noProof/>
          <w:lang w:eastAsia="en-AU"/>
        </w:rPr>
      </w:pPr>
      <w:hyperlink w:anchor="_Toc98257498" w:history="1">
        <w:r w:rsidRPr="00096CEC">
          <w:rPr>
            <w:rStyle w:val="Hyperlink"/>
            <w:noProof/>
          </w:rPr>
          <w:t>Slide 8: Indicator definitions continued</w:t>
        </w:r>
        <w:r>
          <w:rPr>
            <w:noProof/>
            <w:webHidden/>
          </w:rPr>
          <w:tab/>
        </w:r>
        <w:r>
          <w:rPr>
            <w:noProof/>
            <w:webHidden/>
          </w:rPr>
          <w:fldChar w:fldCharType="begin"/>
        </w:r>
        <w:r>
          <w:rPr>
            <w:noProof/>
            <w:webHidden/>
          </w:rPr>
          <w:instrText xml:space="preserve"> PAGEREF _Toc98257498 \h </w:instrText>
        </w:r>
        <w:r>
          <w:rPr>
            <w:noProof/>
            <w:webHidden/>
          </w:rPr>
        </w:r>
        <w:r>
          <w:rPr>
            <w:noProof/>
            <w:webHidden/>
          </w:rPr>
          <w:fldChar w:fldCharType="separate"/>
        </w:r>
        <w:r>
          <w:rPr>
            <w:noProof/>
            <w:webHidden/>
          </w:rPr>
          <w:t>4</w:t>
        </w:r>
        <w:r>
          <w:rPr>
            <w:noProof/>
            <w:webHidden/>
          </w:rPr>
          <w:fldChar w:fldCharType="end"/>
        </w:r>
      </w:hyperlink>
    </w:p>
    <w:p w14:paraId="1CF548DC" w14:textId="3FD5D120" w:rsidR="004064C5" w:rsidRDefault="004064C5">
      <w:pPr>
        <w:pStyle w:val="TOC2"/>
        <w:tabs>
          <w:tab w:val="right" w:leader="dot" w:pos="9016"/>
        </w:tabs>
        <w:rPr>
          <w:rFonts w:asciiTheme="minorHAnsi" w:eastAsiaTheme="minorEastAsia" w:hAnsiTheme="minorHAnsi"/>
          <w:noProof/>
          <w:lang w:eastAsia="en-AU"/>
        </w:rPr>
      </w:pPr>
      <w:hyperlink w:anchor="_Toc98257499" w:history="1">
        <w:r w:rsidRPr="00096CEC">
          <w:rPr>
            <w:rStyle w:val="Hyperlink"/>
            <w:noProof/>
          </w:rPr>
          <w:t>Slide 9: Benchmarks section</w:t>
        </w:r>
        <w:r>
          <w:rPr>
            <w:noProof/>
            <w:webHidden/>
          </w:rPr>
          <w:tab/>
        </w:r>
        <w:r>
          <w:rPr>
            <w:noProof/>
            <w:webHidden/>
          </w:rPr>
          <w:fldChar w:fldCharType="begin"/>
        </w:r>
        <w:r>
          <w:rPr>
            <w:noProof/>
            <w:webHidden/>
          </w:rPr>
          <w:instrText xml:space="preserve"> PAGEREF _Toc98257499 \h </w:instrText>
        </w:r>
        <w:r>
          <w:rPr>
            <w:noProof/>
            <w:webHidden/>
          </w:rPr>
        </w:r>
        <w:r>
          <w:rPr>
            <w:noProof/>
            <w:webHidden/>
          </w:rPr>
          <w:fldChar w:fldCharType="separate"/>
        </w:r>
        <w:r>
          <w:rPr>
            <w:noProof/>
            <w:webHidden/>
          </w:rPr>
          <w:t>4</w:t>
        </w:r>
        <w:r>
          <w:rPr>
            <w:noProof/>
            <w:webHidden/>
          </w:rPr>
          <w:fldChar w:fldCharType="end"/>
        </w:r>
      </w:hyperlink>
    </w:p>
    <w:p w14:paraId="08F8DECA" w14:textId="40FA31A7" w:rsidR="004064C5" w:rsidRDefault="004064C5">
      <w:pPr>
        <w:pStyle w:val="TOC2"/>
        <w:tabs>
          <w:tab w:val="right" w:leader="dot" w:pos="9016"/>
        </w:tabs>
        <w:rPr>
          <w:rFonts w:asciiTheme="minorHAnsi" w:eastAsiaTheme="minorEastAsia" w:hAnsiTheme="minorHAnsi"/>
          <w:noProof/>
          <w:lang w:eastAsia="en-AU"/>
        </w:rPr>
      </w:pPr>
      <w:hyperlink w:anchor="_Toc98257500" w:history="1">
        <w:r w:rsidRPr="00096CEC">
          <w:rPr>
            <w:rStyle w:val="Hyperlink"/>
            <w:noProof/>
          </w:rPr>
          <w:t>Slide 10: Benchmarks</w:t>
        </w:r>
        <w:r>
          <w:rPr>
            <w:noProof/>
            <w:webHidden/>
          </w:rPr>
          <w:tab/>
        </w:r>
        <w:r>
          <w:rPr>
            <w:noProof/>
            <w:webHidden/>
          </w:rPr>
          <w:fldChar w:fldCharType="begin"/>
        </w:r>
        <w:r>
          <w:rPr>
            <w:noProof/>
            <w:webHidden/>
          </w:rPr>
          <w:instrText xml:space="preserve"> PAGEREF _Toc98257500 \h </w:instrText>
        </w:r>
        <w:r>
          <w:rPr>
            <w:noProof/>
            <w:webHidden/>
          </w:rPr>
        </w:r>
        <w:r>
          <w:rPr>
            <w:noProof/>
            <w:webHidden/>
          </w:rPr>
          <w:fldChar w:fldCharType="separate"/>
        </w:r>
        <w:r>
          <w:rPr>
            <w:noProof/>
            <w:webHidden/>
          </w:rPr>
          <w:t>5</w:t>
        </w:r>
        <w:r>
          <w:rPr>
            <w:noProof/>
            <w:webHidden/>
          </w:rPr>
          <w:fldChar w:fldCharType="end"/>
        </w:r>
      </w:hyperlink>
    </w:p>
    <w:p w14:paraId="4E87AE12" w14:textId="29CC2EE6" w:rsidR="004064C5" w:rsidRDefault="004064C5">
      <w:pPr>
        <w:pStyle w:val="TOC2"/>
        <w:tabs>
          <w:tab w:val="right" w:leader="dot" w:pos="9016"/>
        </w:tabs>
        <w:rPr>
          <w:rFonts w:asciiTheme="minorHAnsi" w:eastAsiaTheme="minorEastAsia" w:hAnsiTheme="minorHAnsi"/>
          <w:noProof/>
          <w:lang w:eastAsia="en-AU"/>
        </w:rPr>
      </w:pPr>
      <w:hyperlink w:anchor="_Toc98257501" w:history="1">
        <w:r w:rsidRPr="00096CEC">
          <w:rPr>
            <w:rStyle w:val="Hyperlink"/>
            <w:noProof/>
          </w:rPr>
          <w:t>Slide 11: Benchmarks - Plan utilisation</w:t>
        </w:r>
        <w:r>
          <w:rPr>
            <w:noProof/>
            <w:webHidden/>
          </w:rPr>
          <w:tab/>
        </w:r>
        <w:r>
          <w:rPr>
            <w:noProof/>
            <w:webHidden/>
          </w:rPr>
          <w:fldChar w:fldCharType="begin"/>
        </w:r>
        <w:r>
          <w:rPr>
            <w:noProof/>
            <w:webHidden/>
          </w:rPr>
          <w:instrText xml:space="preserve"> PAGEREF _Toc98257501 \h </w:instrText>
        </w:r>
        <w:r>
          <w:rPr>
            <w:noProof/>
            <w:webHidden/>
          </w:rPr>
        </w:r>
        <w:r>
          <w:rPr>
            <w:noProof/>
            <w:webHidden/>
          </w:rPr>
          <w:fldChar w:fldCharType="separate"/>
        </w:r>
        <w:r>
          <w:rPr>
            <w:noProof/>
            <w:webHidden/>
          </w:rPr>
          <w:t>5</w:t>
        </w:r>
        <w:r>
          <w:rPr>
            <w:noProof/>
            <w:webHidden/>
          </w:rPr>
          <w:fldChar w:fldCharType="end"/>
        </w:r>
      </w:hyperlink>
    </w:p>
    <w:p w14:paraId="462DB557" w14:textId="2354D684" w:rsidR="004064C5" w:rsidRDefault="004064C5">
      <w:pPr>
        <w:pStyle w:val="TOC2"/>
        <w:tabs>
          <w:tab w:val="right" w:leader="dot" w:pos="9016"/>
        </w:tabs>
        <w:rPr>
          <w:rFonts w:asciiTheme="minorHAnsi" w:eastAsiaTheme="minorEastAsia" w:hAnsiTheme="minorHAnsi"/>
          <w:noProof/>
          <w:lang w:eastAsia="en-AU"/>
        </w:rPr>
      </w:pPr>
      <w:hyperlink w:anchor="_Toc98257502" w:history="1">
        <w:r w:rsidRPr="00096CEC">
          <w:rPr>
            <w:rStyle w:val="Hyperlink"/>
            <w:noProof/>
          </w:rPr>
          <w:t>Slide 12: Benchmarks - Provider concentration</w:t>
        </w:r>
        <w:r>
          <w:rPr>
            <w:noProof/>
            <w:webHidden/>
          </w:rPr>
          <w:tab/>
        </w:r>
        <w:r>
          <w:rPr>
            <w:noProof/>
            <w:webHidden/>
          </w:rPr>
          <w:fldChar w:fldCharType="begin"/>
        </w:r>
        <w:r>
          <w:rPr>
            <w:noProof/>
            <w:webHidden/>
          </w:rPr>
          <w:instrText xml:space="preserve"> PAGEREF _Toc98257502 \h </w:instrText>
        </w:r>
        <w:r>
          <w:rPr>
            <w:noProof/>
            <w:webHidden/>
          </w:rPr>
        </w:r>
        <w:r>
          <w:rPr>
            <w:noProof/>
            <w:webHidden/>
          </w:rPr>
          <w:fldChar w:fldCharType="separate"/>
        </w:r>
        <w:r>
          <w:rPr>
            <w:noProof/>
            <w:webHidden/>
          </w:rPr>
          <w:t>5</w:t>
        </w:r>
        <w:r>
          <w:rPr>
            <w:noProof/>
            <w:webHidden/>
          </w:rPr>
          <w:fldChar w:fldCharType="end"/>
        </w:r>
      </w:hyperlink>
    </w:p>
    <w:p w14:paraId="6292AB69" w14:textId="5A395FCD" w:rsidR="004064C5" w:rsidRDefault="004064C5">
      <w:pPr>
        <w:pStyle w:val="TOC2"/>
        <w:tabs>
          <w:tab w:val="right" w:leader="dot" w:pos="9016"/>
        </w:tabs>
        <w:rPr>
          <w:rFonts w:asciiTheme="minorHAnsi" w:eastAsiaTheme="minorEastAsia" w:hAnsiTheme="minorHAnsi"/>
          <w:noProof/>
          <w:lang w:eastAsia="en-AU"/>
        </w:rPr>
      </w:pPr>
      <w:hyperlink w:anchor="_Toc98257503" w:history="1">
        <w:r w:rsidRPr="00096CEC">
          <w:rPr>
            <w:rStyle w:val="Hyperlink"/>
            <w:noProof/>
          </w:rPr>
          <w:t>Slide 13: Benchmarks - Outcomes indicator on choice and control</w:t>
        </w:r>
        <w:r>
          <w:rPr>
            <w:noProof/>
            <w:webHidden/>
          </w:rPr>
          <w:tab/>
        </w:r>
        <w:r>
          <w:rPr>
            <w:noProof/>
            <w:webHidden/>
          </w:rPr>
          <w:fldChar w:fldCharType="begin"/>
        </w:r>
        <w:r>
          <w:rPr>
            <w:noProof/>
            <w:webHidden/>
          </w:rPr>
          <w:instrText xml:space="preserve"> PAGEREF _Toc98257503 \h </w:instrText>
        </w:r>
        <w:r>
          <w:rPr>
            <w:noProof/>
            <w:webHidden/>
          </w:rPr>
        </w:r>
        <w:r>
          <w:rPr>
            <w:noProof/>
            <w:webHidden/>
          </w:rPr>
          <w:fldChar w:fldCharType="separate"/>
        </w:r>
        <w:r>
          <w:rPr>
            <w:noProof/>
            <w:webHidden/>
          </w:rPr>
          <w:t>6</w:t>
        </w:r>
        <w:r>
          <w:rPr>
            <w:noProof/>
            <w:webHidden/>
          </w:rPr>
          <w:fldChar w:fldCharType="end"/>
        </w:r>
      </w:hyperlink>
    </w:p>
    <w:p w14:paraId="2FC6CF0F" w14:textId="4B13E294" w:rsidR="004064C5" w:rsidRDefault="004064C5">
      <w:pPr>
        <w:pStyle w:val="TOC2"/>
        <w:tabs>
          <w:tab w:val="right" w:leader="dot" w:pos="9016"/>
        </w:tabs>
        <w:rPr>
          <w:rFonts w:asciiTheme="minorHAnsi" w:eastAsiaTheme="minorEastAsia" w:hAnsiTheme="minorHAnsi"/>
          <w:noProof/>
          <w:lang w:eastAsia="en-AU"/>
        </w:rPr>
      </w:pPr>
      <w:hyperlink w:anchor="_Toc98257504" w:history="1">
        <w:r w:rsidRPr="00096CEC">
          <w:rPr>
            <w:rStyle w:val="Hyperlink"/>
            <w:noProof/>
          </w:rPr>
          <w:t>Slide 14: Dashboards section</w:t>
        </w:r>
        <w:r>
          <w:rPr>
            <w:noProof/>
            <w:webHidden/>
          </w:rPr>
          <w:tab/>
        </w:r>
        <w:r>
          <w:rPr>
            <w:noProof/>
            <w:webHidden/>
          </w:rPr>
          <w:fldChar w:fldCharType="begin"/>
        </w:r>
        <w:r>
          <w:rPr>
            <w:noProof/>
            <w:webHidden/>
          </w:rPr>
          <w:instrText xml:space="preserve"> PAGEREF _Toc98257504 \h </w:instrText>
        </w:r>
        <w:r>
          <w:rPr>
            <w:noProof/>
            <w:webHidden/>
          </w:rPr>
        </w:r>
        <w:r>
          <w:rPr>
            <w:noProof/>
            <w:webHidden/>
          </w:rPr>
          <w:fldChar w:fldCharType="separate"/>
        </w:r>
        <w:r>
          <w:rPr>
            <w:noProof/>
            <w:webHidden/>
          </w:rPr>
          <w:t>6</w:t>
        </w:r>
        <w:r>
          <w:rPr>
            <w:noProof/>
            <w:webHidden/>
          </w:rPr>
          <w:fldChar w:fldCharType="end"/>
        </w:r>
      </w:hyperlink>
    </w:p>
    <w:p w14:paraId="79024C36" w14:textId="704C6FC0" w:rsidR="004064C5" w:rsidRDefault="004064C5">
      <w:pPr>
        <w:pStyle w:val="TOC2"/>
        <w:tabs>
          <w:tab w:val="right" w:leader="dot" w:pos="9016"/>
        </w:tabs>
        <w:rPr>
          <w:rFonts w:asciiTheme="minorHAnsi" w:eastAsiaTheme="minorEastAsia" w:hAnsiTheme="minorHAnsi"/>
          <w:noProof/>
          <w:lang w:eastAsia="en-AU"/>
        </w:rPr>
      </w:pPr>
      <w:hyperlink w:anchor="_Toc98257505" w:history="1">
        <w:r w:rsidRPr="00096CEC">
          <w:rPr>
            <w:rStyle w:val="Hyperlink"/>
            <w:noProof/>
          </w:rPr>
          <w:t>Slide 15: Insights dashboard</w:t>
        </w:r>
        <w:r>
          <w:rPr>
            <w:noProof/>
            <w:webHidden/>
          </w:rPr>
          <w:tab/>
        </w:r>
        <w:r>
          <w:rPr>
            <w:noProof/>
            <w:webHidden/>
          </w:rPr>
          <w:fldChar w:fldCharType="begin"/>
        </w:r>
        <w:r>
          <w:rPr>
            <w:noProof/>
            <w:webHidden/>
          </w:rPr>
          <w:instrText xml:space="preserve"> PAGEREF _Toc98257505 \h </w:instrText>
        </w:r>
        <w:r>
          <w:rPr>
            <w:noProof/>
            <w:webHidden/>
          </w:rPr>
        </w:r>
        <w:r>
          <w:rPr>
            <w:noProof/>
            <w:webHidden/>
          </w:rPr>
          <w:fldChar w:fldCharType="separate"/>
        </w:r>
        <w:r>
          <w:rPr>
            <w:noProof/>
            <w:webHidden/>
          </w:rPr>
          <w:t>6</w:t>
        </w:r>
        <w:r>
          <w:rPr>
            <w:noProof/>
            <w:webHidden/>
          </w:rPr>
          <w:fldChar w:fldCharType="end"/>
        </w:r>
      </w:hyperlink>
    </w:p>
    <w:p w14:paraId="6832A4AF" w14:textId="36060986" w:rsidR="004064C5" w:rsidRDefault="004064C5">
      <w:pPr>
        <w:pStyle w:val="TOC2"/>
        <w:tabs>
          <w:tab w:val="right" w:leader="dot" w:pos="9016"/>
        </w:tabs>
        <w:rPr>
          <w:rFonts w:asciiTheme="minorHAnsi" w:eastAsiaTheme="minorEastAsia" w:hAnsiTheme="minorHAnsi"/>
          <w:noProof/>
          <w:lang w:eastAsia="en-AU"/>
        </w:rPr>
      </w:pPr>
      <w:hyperlink w:anchor="_Toc98257506" w:history="1">
        <w:r w:rsidRPr="00096CEC">
          <w:rPr>
            <w:rStyle w:val="Hyperlink"/>
            <w:noProof/>
          </w:rPr>
          <w:t>Slide 16: Service district summary dashboards</w:t>
        </w:r>
        <w:r>
          <w:rPr>
            <w:noProof/>
            <w:webHidden/>
          </w:rPr>
          <w:tab/>
        </w:r>
        <w:r>
          <w:rPr>
            <w:noProof/>
            <w:webHidden/>
          </w:rPr>
          <w:fldChar w:fldCharType="begin"/>
        </w:r>
        <w:r>
          <w:rPr>
            <w:noProof/>
            <w:webHidden/>
          </w:rPr>
          <w:instrText xml:space="preserve"> PAGEREF _Toc98257506 \h </w:instrText>
        </w:r>
        <w:r>
          <w:rPr>
            <w:noProof/>
            <w:webHidden/>
          </w:rPr>
        </w:r>
        <w:r>
          <w:rPr>
            <w:noProof/>
            <w:webHidden/>
          </w:rPr>
          <w:fldChar w:fldCharType="separate"/>
        </w:r>
        <w:r>
          <w:rPr>
            <w:noProof/>
            <w:webHidden/>
          </w:rPr>
          <w:t>7</w:t>
        </w:r>
        <w:r>
          <w:rPr>
            <w:noProof/>
            <w:webHidden/>
          </w:rPr>
          <w:fldChar w:fldCharType="end"/>
        </w:r>
      </w:hyperlink>
    </w:p>
    <w:p w14:paraId="79E4AB28" w14:textId="08802097" w:rsidR="004064C5" w:rsidRDefault="004064C5">
      <w:pPr>
        <w:pStyle w:val="TOC2"/>
        <w:tabs>
          <w:tab w:val="right" w:leader="dot" w:pos="9016"/>
        </w:tabs>
        <w:rPr>
          <w:rFonts w:asciiTheme="minorHAnsi" w:eastAsiaTheme="minorEastAsia" w:hAnsiTheme="minorHAnsi"/>
          <w:noProof/>
          <w:lang w:eastAsia="en-AU"/>
        </w:rPr>
      </w:pPr>
      <w:hyperlink w:anchor="_Toc98257507" w:history="1">
        <w:r w:rsidRPr="00096CEC">
          <w:rPr>
            <w:rStyle w:val="Hyperlink"/>
            <w:noProof/>
          </w:rPr>
          <w:t>Slide 17: Service district detailed dashboards</w:t>
        </w:r>
        <w:r>
          <w:rPr>
            <w:noProof/>
            <w:webHidden/>
          </w:rPr>
          <w:tab/>
        </w:r>
        <w:r>
          <w:rPr>
            <w:noProof/>
            <w:webHidden/>
          </w:rPr>
          <w:fldChar w:fldCharType="begin"/>
        </w:r>
        <w:r>
          <w:rPr>
            <w:noProof/>
            <w:webHidden/>
          </w:rPr>
          <w:instrText xml:space="preserve"> PAGEREF _Toc98257507 \h </w:instrText>
        </w:r>
        <w:r>
          <w:rPr>
            <w:noProof/>
            <w:webHidden/>
          </w:rPr>
        </w:r>
        <w:r>
          <w:rPr>
            <w:noProof/>
            <w:webHidden/>
          </w:rPr>
          <w:fldChar w:fldCharType="separate"/>
        </w:r>
        <w:r>
          <w:rPr>
            <w:noProof/>
            <w:webHidden/>
          </w:rPr>
          <w:t>8</w:t>
        </w:r>
        <w:r>
          <w:rPr>
            <w:noProof/>
            <w:webHidden/>
          </w:rPr>
          <w:fldChar w:fldCharType="end"/>
        </w:r>
      </w:hyperlink>
    </w:p>
    <w:p w14:paraId="548718B6" w14:textId="4262336F" w:rsidR="004064C5" w:rsidRDefault="004064C5">
      <w:pPr>
        <w:pStyle w:val="TOC2"/>
        <w:tabs>
          <w:tab w:val="right" w:leader="dot" w:pos="9016"/>
        </w:tabs>
        <w:rPr>
          <w:rFonts w:asciiTheme="minorHAnsi" w:eastAsiaTheme="minorEastAsia" w:hAnsiTheme="minorHAnsi"/>
          <w:noProof/>
          <w:lang w:eastAsia="en-AU"/>
        </w:rPr>
      </w:pPr>
      <w:hyperlink w:anchor="_Toc98257508" w:history="1">
        <w:r w:rsidRPr="00096CEC">
          <w:rPr>
            <w:rStyle w:val="Hyperlink"/>
            <w:noProof/>
          </w:rPr>
          <w:t>Slide 18: LGA summary dashboards</w:t>
        </w:r>
        <w:r>
          <w:rPr>
            <w:noProof/>
            <w:webHidden/>
          </w:rPr>
          <w:tab/>
        </w:r>
        <w:r>
          <w:rPr>
            <w:noProof/>
            <w:webHidden/>
          </w:rPr>
          <w:fldChar w:fldCharType="begin"/>
        </w:r>
        <w:r>
          <w:rPr>
            <w:noProof/>
            <w:webHidden/>
          </w:rPr>
          <w:instrText xml:space="preserve"> PAGEREF _Toc98257508 \h </w:instrText>
        </w:r>
        <w:r>
          <w:rPr>
            <w:noProof/>
            <w:webHidden/>
          </w:rPr>
        </w:r>
        <w:r>
          <w:rPr>
            <w:noProof/>
            <w:webHidden/>
          </w:rPr>
          <w:fldChar w:fldCharType="separate"/>
        </w:r>
        <w:r>
          <w:rPr>
            <w:noProof/>
            <w:webHidden/>
          </w:rPr>
          <w:t>8</w:t>
        </w:r>
        <w:r>
          <w:rPr>
            <w:noProof/>
            <w:webHidden/>
          </w:rPr>
          <w:fldChar w:fldCharType="end"/>
        </w:r>
      </w:hyperlink>
    </w:p>
    <w:p w14:paraId="5DCBEFA2" w14:textId="339147A0" w:rsidR="004064C5" w:rsidRDefault="004064C5">
      <w:pPr>
        <w:pStyle w:val="TOC2"/>
        <w:tabs>
          <w:tab w:val="right" w:leader="dot" w:pos="9016"/>
        </w:tabs>
        <w:rPr>
          <w:rFonts w:asciiTheme="minorHAnsi" w:eastAsiaTheme="minorEastAsia" w:hAnsiTheme="minorHAnsi"/>
          <w:noProof/>
          <w:lang w:eastAsia="en-AU"/>
        </w:rPr>
      </w:pPr>
      <w:hyperlink w:anchor="_Toc98257509" w:history="1">
        <w:r w:rsidRPr="00096CEC">
          <w:rPr>
            <w:rStyle w:val="Hyperlink"/>
            <w:noProof/>
          </w:rPr>
          <w:t>Slide 19: LGA detailed dashboards</w:t>
        </w:r>
        <w:r>
          <w:rPr>
            <w:noProof/>
            <w:webHidden/>
          </w:rPr>
          <w:tab/>
        </w:r>
        <w:r>
          <w:rPr>
            <w:noProof/>
            <w:webHidden/>
          </w:rPr>
          <w:fldChar w:fldCharType="begin"/>
        </w:r>
        <w:r>
          <w:rPr>
            <w:noProof/>
            <w:webHidden/>
          </w:rPr>
          <w:instrText xml:space="preserve"> PAGEREF _Toc98257509 \h </w:instrText>
        </w:r>
        <w:r>
          <w:rPr>
            <w:noProof/>
            <w:webHidden/>
          </w:rPr>
        </w:r>
        <w:r>
          <w:rPr>
            <w:noProof/>
            <w:webHidden/>
          </w:rPr>
          <w:fldChar w:fldCharType="separate"/>
        </w:r>
        <w:r>
          <w:rPr>
            <w:noProof/>
            <w:webHidden/>
          </w:rPr>
          <w:t>9</w:t>
        </w:r>
        <w:r>
          <w:rPr>
            <w:noProof/>
            <w:webHidden/>
          </w:rPr>
          <w:fldChar w:fldCharType="end"/>
        </w:r>
      </w:hyperlink>
    </w:p>
    <w:p w14:paraId="73B4FACE" w14:textId="0D3FEBC7" w:rsidR="004064C5" w:rsidRDefault="004064C5">
      <w:pPr>
        <w:pStyle w:val="TOC2"/>
        <w:tabs>
          <w:tab w:val="right" w:leader="dot" w:pos="9016"/>
        </w:tabs>
        <w:rPr>
          <w:rFonts w:asciiTheme="minorHAnsi" w:eastAsiaTheme="minorEastAsia" w:hAnsiTheme="minorHAnsi"/>
          <w:noProof/>
          <w:lang w:eastAsia="en-AU"/>
        </w:rPr>
      </w:pPr>
      <w:hyperlink w:anchor="_Toc98257510" w:history="1">
        <w:r w:rsidRPr="00096CEC">
          <w:rPr>
            <w:rStyle w:val="Hyperlink"/>
            <w:noProof/>
          </w:rPr>
          <w:t>Slide 20: Copyright Notice</w:t>
        </w:r>
        <w:r>
          <w:rPr>
            <w:noProof/>
            <w:webHidden/>
          </w:rPr>
          <w:tab/>
        </w:r>
        <w:r>
          <w:rPr>
            <w:noProof/>
            <w:webHidden/>
          </w:rPr>
          <w:fldChar w:fldCharType="begin"/>
        </w:r>
        <w:r>
          <w:rPr>
            <w:noProof/>
            <w:webHidden/>
          </w:rPr>
          <w:instrText xml:space="preserve"> PAGEREF _Toc98257510 \h </w:instrText>
        </w:r>
        <w:r>
          <w:rPr>
            <w:noProof/>
            <w:webHidden/>
          </w:rPr>
        </w:r>
        <w:r>
          <w:rPr>
            <w:noProof/>
            <w:webHidden/>
          </w:rPr>
          <w:fldChar w:fldCharType="separate"/>
        </w:r>
        <w:r>
          <w:rPr>
            <w:noProof/>
            <w:webHidden/>
          </w:rPr>
          <w:t>10</w:t>
        </w:r>
        <w:r>
          <w:rPr>
            <w:noProof/>
            <w:webHidden/>
          </w:rPr>
          <w:fldChar w:fldCharType="end"/>
        </w:r>
      </w:hyperlink>
    </w:p>
    <w:p w14:paraId="2D1C9FB4" w14:textId="4A881D1C" w:rsidR="00410810" w:rsidRPr="004A01CD" w:rsidRDefault="00410810" w:rsidP="00C834BA">
      <w:pPr>
        <w:jc w:val="both"/>
        <w:rPr>
          <w:rFonts w:cs="Arial"/>
        </w:rPr>
      </w:pPr>
      <w:r w:rsidRPr="004A01CD">
        <w:rPr>
          <w:rFonts w:cs="Arial"/>
        </w:rPr>
        <w:fldChar w:fldCharType="end"/>
      </w:r>
    </w:p>
    <w:p w14:paraId="00327C33" w14:textId="77777777" w:rsidR="000B1117" w:rsidRPr="004A01CD" w:rsidRDefault="000B1117" w:rsidP="00C834BA">
      <w:pPr>
        <w:spacing w:after="200" w:line="276" w:lineRule="auto"/>
        <w:jc w:val="both"/>
        <w:rPr>
          <w:rFonts w:eastAsiaTheme="majorEastAsia" w:cs="Arial"/>
          <w:b/>
          <w:bCs/>
          <w:color w:val="6A2875"/>
        </w:rPr>
      </w:pPr>
      <w:r w:rsidRPr="004A01CD">
        <w:rPr>
          <w:rFonts w:cs="Arial"/>
        </w:rPr>
        <w:br w:type="page"/>
      </w:r>
      <w:bookmarkStart w:id="6" w:name="_GoBack"/>
      <w:bookmarkEnd w:id="6"/>
    </w:p>
    <w:p w14:paraId="0D56AD39" w14:textId="31587F85" w:rsidR="00FF429B" w:rsidRPr="004A01CD" w:rsidRDefault="00FF429B" w:rsidP="003A7B01">
      <w:pPr>
        <w:pStyle w:val="Heading2"/>
      </w:pPr>
      <w:bookmarkStart w:id="7" w:name="_Toc98257491"/>
      <w:r w:rsidRPr="004A01CD">
        <w:lastRenderedPageBreak/>
        <w:t xml:space="preserve">Slide 1: </w:t>
      </w:r>
      <w:r w:rsidR="00846662">
        <w:t xml:space="preserve">Guide </w:t>
      </w:r>
      <w:r w:rsidR="001F393D">
        <w:t xml:space="preserve">to </w:t>
      </w:r>
      <w:r w:rsidR="004064C5">
        <w:t>the NDIS Market d</w:t>
      </w:r>
      <w:r w:rsidR="00846662">
        <w:t>ashboards</w:t>
      </w:r>
      <w:bookmarkEnd w:id="7"/>
    </w:p>
    <w:p w14:paraId="21CA0DD1" w14:textId="595059B2" w:rsidR="00937F16" w:rsidRPr="00937F16" w:rsidRDefault="0021480A" w:rsidP="00937F16">
      <w:pPr>
        <w:pStyle w:val="Heading2"/>
      </w:pPr>
      <w:bookmarkStart w:id="8" w:name="_Toc98257492"/>
      <w:r w:rsidRPr="004A01CD">
        <w:t xml:space="preserve">Slide 2: </w:t>
      </w:r>
      <w:r w:rsidR="00937F16">
        <w:t>Outline</w:t>
      </w:r>
      <w:bookmarkEnd w:id="8"/>
    </w:p>
    <w:p w14:paraId="606F6C5C" w14:textId="77777777"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Background</w:t>
      </w:r>
    </w:p>
    <w:p w14:paraId="2D9CFC09" w14:textId="77777777"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Key indicators</w:t>
      </w:r>
    </w:p>
    <w:p w14:paraId="3F6C6B4F" w14:textId="17FB71E0" w:rsidR="001F393D" w:rsidRDefault="001F393D" w:rsidP="00937F16">
      <w:pPr>
        <w:pStyle w:val="1NumberPointsStyle"/>
        <w:numPr>
          <w:ilvl w:val="0"/>
          <w:numId w:val="29"/>
        </w:numPr>
        <w:rPr>
          <w:rFonts w:ascii="Arial" w:eastAsiaTheme="minorHAnsi" w:hAnsi="Arial" w:cs="Arial"/>
          <w:sz w:val="22"/>
          <w:szCs w:val="22"/>
          <w:lang w:val="en-US" w:eastAsia="en-US"/>
        </w:rPr>
      </w:pPr>
      <w:r>
        <w:rPr>
          <w:rFonts w:ascii="Arial" w:eastAsiaTheme="minorHAnsi" w:hAnsi="Arial" w:cs="Arial"/>
          <w:sz w:val="22"/>
          <w:szCs w:val="22"/>
          <w:lang w:val="en-US" w:eastAsia="en-US"/>
        </w:rPr>
        <w:t>Benchmarks</w:t>
      </w:r>
    </w:p>
    <w:p w14:paraId="7A7DAD59" w14:textId="2EB70CA2" w:rsidR="00453914" w:rsidRPr="001F393D" w:rsidRDefault="009E46FA" w:rsidP="00937F16">
      <w:pPr>
        <w:pStyle w:val="1NumberPointsStyle"/>
        <w:numPr>
          <w:ilvl w:val="0"/>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Dashboards</w:t>
      </w:r>
    </w:p>
    <w:p w14:paraId="4270257E" w14:textId="77777777"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Insights dashboard</w:t>
      </w:r>
    </w:p>
    <w:p w14:paraId="1F0729F8" w14:textId="2EB54B09" w:rsidR="001F393D" w:rsidRDefault="001F393D">
      <w:pPr>
        <w:pStyle w:val="1NumberPointsStyle"/>
        <w:numPr>
          <w:ilvl w:val="1"/>
          <w:numId w:val="29"/>
        </w:numPr>
        <w:rPr>
          <w:rFonts w:ascii="Arial" w:eastAsiaTheme="minorHAnsi" w:hAnsi="Arial" w:cs="Arial"/>
          <w:sz w:val="22"/>
          <w:szCs w:val="22"/>
          <w:lang w:val="en-US" w:eastAsia="en-US"/>
        </w:rPr>
      </w:pPr>
      <w:r w:rsidRPr="006C122C">
        <w:rPr>
          <w:rFonts w:ascii="Arial" w:eastAsiaTheme="minorHAnsi" w:hAnsi="Arial" w:cs="Arial"/>
          <w:sz w:val="22"/>
          <w:szCs w:val="22"/>
          <w:lang w:val="en-US" w:eastAsia="en-US"/>
        </w:rPr>
        <w:t>Service d</w:t>
      </w:r>
      <w:r w:rsidR="009E46FA" w:rsidRPr="006C122C">
        <w:rPr>
          <w:rFonts w:ascii="Arial" w:eastAsiaTheme="minorHAnsi" w:hAnsi="Arial" w:cs="Arial"/>
          <w:sz w:val="22"/>
          <w:szCs w:val="22"/>
          <w:lang w:val="en-US" w:eastAsia="en-US"/>
        </w:rPr>
        <w:t>istrict summary dashboard</w:t>
      </w:r>
      <w:r>
        <w:rPr>
          <w:rFonts w:ascii="Arial" w:eastAsiaTheme="minorHAnsi" w:hAnsi="Arial" w:cs="Arial"/>
          <w:sz w:val="22"/>
          <w:szCs w:val="22"/>
          <w:lang w:val="en-US" w:eastAsia="en-US"/>
        </w:rPr>
        <w:t>s</w:t>
      </w:r>
    </w:p>
    <w:p w14:paraId="3E6076F6" w14:textId="7C0C51D0" w:rsidR="00453914" w:rsidRPr="006C122C" w:rsidRDefault="001F393D">
      <w:pPr>
        <w:pStyle w:val="1NumberPointsStyle"/>
        <w:numPr>
          <w:ilvl w:val="1"/>
          <w:numId w:val="29"/>
        </w:numPr>
        <w:rPr>
          <w:rFonts w:ascii="Arial" w:eastAsiaTheme="minorHAnsi" w:hAnsi="Arial" w:cs="Arial"/>
          <w:sz w:val="22"/>
          <w:szCs w:val="22"/>
          <w:lang w:val="en-US" w:eastAsia="en-US"/>
        </w:rPr>
      </w:pPr>
      <w:r w:rsidRPr="00E02064">
        <w:rPr>
          <w:rFonts w:ascii="Arial" w:eastAsiaTheme="minorHAnsi" w:hAnsi="Arial" w:cs="Arial"/>
          <w:sz w:val="22"/>
          <w:szCs w:val="22"/>
          <w:lang w:val="en-US" w:eastAsia="en-US"/>
        </w:rPr>
        <w:t xml:space="preserve">Service district </w:t>
      </w:r>
      <w:r w:rsidR="009E46FA" w:rsidRPr="006C122C">
        <w:rPr>
          <w:rFonts w:ascii="Arial" w:eastAsiaTheme="minorHAnsi" w:hAnsi="Arial" w:cs="Arial"/>
          <w:sz w:val="22"/>
          <w:szCs w:val="22"/>
          <w:lang w:val="en-US" w:eastAsia="en-US"/>
        </w:rPr>
        <w:t>detailed dashboard</w:t>
      </w:r>
      <w:r>
        <w:rPr>
          <w:rFonts w:ascii="Arial" w:eastAsiaTheme="minorHAnsi" w:hAnsi="Arial" w:cs="Arial"/>
          <w:sz w:val="22"/>
          <w:szCs w:val="22"/>
          <w:lang w:val="en-US" w:eastAsia="en-US"/>
        </w:rPr>
        <w:t>s</w:t>
      </w:r>
    </w:p>
    <w:p w14:paraId="15C0A000" w14:textId="72308A0E"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LGA summary dashboard</w:t>
      </w:r>
      <w:r w:rsidR="001F393D">
        <w:rPr>
          <w:rFonts w:ascii="Arial" w:eastAsiaTheme="minorHAnsi" w:hAnsi="Arial" w:cs="Arial"/>
          <w:sz w:val="22"/>
          <w:szCs w:val="22"/>
          <w:lang w:val="en-US" w:eastAsia="en-US"/>
        </w:rPr>
        <w:t>s</w:t>
      </w:r>
    </w:p>
    <w:p w14:paraId="19C6D14E" w14:textId="4B2D2EB3" w:rsidR="00453914" w:rsidRPr="001F393D" w:rsidRDefault="009E46FA" w:rsidP="00937F16">
      <w:pPr>
        <w:pStyle w:val="1NumberPointsStyle"/>
        <w:numPr>
          <w:ilvl w:val="1"/>
          <w:numId w:val="29"/>
        </w:numPr>
        <w:rPr>
          <w:rFonts w:ascii="Arial" w:eastAsiaTheme="minorHAnsi" w:hAnsi="Arial" w:cs="Arial"/>
          <w:sz w:val="22"/>
          <w:szCs w:val="22"/>
          <w:lang w:val="en-US" w:eastAsia="en-US"/>
        </w:rPr>
      </w:pPr>
      <w:r w:rsidRPr="001F393D">
        <w:rPr>
          <w:rFonts w:ascii="Arial" w:eastAsiaTheme="minorHAnsi" w:hAnsi="Arial" w:cs="Arial"/>
          <w:sz w:val="22"/>
          <w:szCs w:val="22"/>
          <w:lang w:val="en-US" w:eastAsia="en-US"/>
        </w:rPr>
        <w:t>LGA detailed dashboard</w:t>
      </w:r>
      <w:r w:rsidR="001F393D">
        <w:rPr>
          <w:rFonts w:ascii="Arial" w:eastAsiaTheme="minorHAnsi" w:hAnsi="Arial" w:cs="Arial"/>
          <w:sz w:val="22"/>
          <w:szCs w:val="22"/>
          <w:lang w:val="en-US" w:eastAsia="en-US"/>
        </w:rPr>
        <w:t>s</w:t>
      </w:r>
    </w:p>
    <w:p w14:paraId="4BD11761" w14:textId="13AE484D" w:rsidR="004064C5" w:rsidRPr="004A01CD" w:rsidRDefault="004064C5" w:rsidP="004064C5">
      <w:pPr>
        <w:pStyle w:val="Heading2"/>
      </w:pPr>
      <w:bookmarkStart w:id="9" w:name="_Toc98257493"/>
      <w:r w:rsidRPr="004A01CD">
        <w:t xml:space="preserve">Slide </w:t>
      </w:r>
      <w:r>
        <w:t>3</w:t>
      </w:r>
      <w:r w:rsidRPr="004A01CD">
        <w:t xml:space="preserve">: </w:t>
      </w:r>
      <w:r>
        <w:t>Background</w:t>
      </w:r>
      <w:r>
        <w:t xml:space="preserve"> section</w:t>
      </w:r>
      <w:bookmarkEnd w:id="9"/>
    </w:p>
    <w:p w14:paraId="5E1A5924" w14:textId="385850A5" w:rsidR="0021480A" w:rsidRPr="004A01CD" w:rsidRDefault="00E57243" w:rsidP="003A7B01">
      <w:pPr>
        <w:pStyle w:val="Heading2"/>
      </w:pPr>
      <w:bookmarkStart w:id="10" w:name="_Toc98257494"/>
      <w:r w:rsidRPr="004A01CD">
        <w:t xml:space="preserve">Slide </w:t>
      </w:r>
      <w:r w:rsidR="004064C5">
        <w:t>4</w:t>
      </w:r>
      <w:r w:rsidRPr="004A01CD">
        <w:t>:</w:t>
      </w:r>
      <w:r w:rsidR="003237EE" w:rsidRPr="004A01CD">
        <w:t xml:space="preserve"> </w:t>
      </w:r>
      <w:r w:rsidR="00937F16">
        <w:t>Background</w:t>
      </w:r>
      <w:bookmarkEnd w:id="10"/>
    </w:p>
    <w:p w14:paraId="26DEE2EF" w14:textId="77777777" w:rsidR="001F393D" w:rsidRPr="006C122C" w:rsidRDefault="00E76B67" w:rsidP="006C122C">
      <w:pPr>
        <w:rPr>
          <w:bCs/>
          <w:lang w:val="en-US"/>
        </w:rPr>
      </w:pPr>
      <w:r w:rsidRPr="006C122C">
        <w:rPr>
          <w:lang w:val="en-US"/>
        </w:rPr>
        <w:t xml:space="preserve">The purpose of the National Disability Insurance Scheme (NDIS) is to provide reasonable and necessary funding to people with a permanent and significant disability </w:t>
      </w:r>
      <w:r w:rsidR="001F393D" w:rsidRPr="006C122C">
        <w:rPr>
          <w:bCs/>
          <w:lang w:val="en-US"/>
        </w:rPr>
        <w:t>so that they may access the supports and services they need to assist in achieving their goals. Participants receive individual budgets from which they choose providers to support them.</w:t>
      </w:r>
    </w:p>
    <w:p w14:paraId="11C3F7CC" w14:textId="77777777" w:rsidR="001F393D" w:rsidRPr="006C122C" w:rsidRDefault="001F393D" w:rsidP="006C122C">
      <w:pPr>
        <w:rPr>
          <w:bCs/>
          <w:lang w:val="en-US"/>
        </w:rPr>
      </w:pPr>
      <w:r w:rsidRPr="006C122C">
        <w:rPr>
          <w:lang w:val="en-US"/>
        </w:rPr>
        <w:t>This guide covers the indicators and benchmarks that are used to identify “hot spots” where investment to improve markets might be required, and provides an overview of the dashboards that are available on the ‘Market monitoring’ section of the NDIA website</w:t>
      </w:r>
      <w:r w:rsidRPr="006C122C">
        <w:rPr>
          <w:bCs/>
          <w:lang w:val="en-US"/>
        </w:rPr>
        <w:t>.</w:t>
      </w:r>
    </w:p>
    <w:p w14:paraId="223C4665" w14:textId="77777777" w:rsidR="001F393D" w:rsidRPr="006C122C" w:rsidRDefault="001F393D" w:rsidP="006C122C">
      <w:pPr>
        <w:rPr>
          <w:bCs/>
          <w:lang w:val="en-US"/>
        </w:rPr>
      </w:pPr>
      <w:r w:rsidRPr="006C122C">
        <w:rPr>
          <w:bCs/>
          <w:lang w:val="en-US"/>
        </w:rPr>
        <w:t>Please note, all participant characteristics (age, disability, etc.) and the metrics in the dashboards are based on data as at the end of the exposure period, as opposed to the reporting date. Given the three-month delay between the end of the exposure period and the reporting date, there will be some reconciliation differences between the market monitoring report and other existing reporting, at a characteristic level. However, the figures should reconcile at the total level.</w:t>
      </w:r>
    </w:p>
    <w:p w14:paraId="1DD53731" w14:textId="67E62B32" w:rsidR="00E76B67" w:rsidRPr="00E76B67" w:rsidRDefault="00E76B67" w:rsidP="001F393D">
      <w:pPr>
        <w:pStyle w:val="Heading2"/>
        <w:rPr>
          <w:rFonts w:eastAsiaTheme="minorHAnsi" w:cs="Arial"/>
          <w:b w:val="0"/>
          <w:bCs w:val="0"/>
          <w:color w:val="auto"/>
          <w:sz w:val="22"/>
          <w:szCs w:val="22"/>
          <w:lang w:val="en-US"/>
        </w:rPr>
      </w:pPr>
      <w:bookmarkStart w:id="11" w:name="_Toc98257495"/>
      <w:r w:rsidRPr="004A01CD">
        <w:t xml:space="preserve">Slide </w:t>
      </w:r>
      <w:r w:rsidR="004064C5">
        <w:t>5</w:t>
      </w:r>
      <w:r>
        <w:t>: Key Indicators section</w:t>
      </w:r>
      <w:bookmarkEnd w:id="11"/>
    </w:p>
    <w:p w14:paraId="03D739EE" w14:textId="7FB78419" w:rsidR="00861638" w:rsidRPr="004A01CD" w:rsidRDefault="004064C5" w:rsidP="00E76B67">
      <w:pPr>
        <w:pStyle w:val="Heading2"/>
      </w:pPr>
      <w:bookmarkStart w:id="12" w:name="_Toc98257496"/>
      <w:r>
        <w:t>Slide 6</w:t>
      </w:r>
      <w:r w:rsidR="00861638" w:rsidRPr="004A01CD">
        <w:t xml:space="preserve">: </w:t>
      </w:r>
      <w:r w:rsidR="00937F16">
        <w:t>Key indicators</w:t>
      </w:r>
      <w:bookmarkEnd w:id="12"/>
    </w:p>
    <w:p w14:paraId="6C2AC077" w14:textId="5121EC2A" w:rsidR="00937F16" w:rsidRPr="00937F16" w:rsidRDefault="00937F16" w:rsidP="00937F16">
      <w:pPr>
        <w:rPr>
          <w:rFonts w:cs="Arial"/>
        </w:rPr>
      </w:pPr>
      <w:r w:rsidRPr="00937F16">
        <w:rPr>
          <w:rFonts w:cs="Arial"/>
        </w:rPr>
        <w:t xml:space="preserve">There are five key indicators of </w:t>
      </w:r>
      <w:r w:rsidR="001F393D">
        <w:rPr>
          <w:rFonts w:cs="Arial"/>
        </w:rPr>
        <w:t>“</w:t>
      </w:r>
      <w:r w:rsidRPr="00937F16">
        <w:rPr>
          <w:rFonts w:cs="Arial"/>
        </w:rPr>
        <w:t>hot spot</w:t>
      </w:r>
      <w:r w:rsidR="001F393D">
        <w:rPr>
          <w:rFonts w:cs="Arial"/>
        </w:rPr>
        <w:t>”</w:t>
      </w:r>
      <w:r w:rsidRPr="00937F16">
        <w:rPr>
          <w:rFonts w:cs="Arial"/>
        </w:rPr>
        <w:t xml:space="preserve"> thin markets across each market segment:</w:t>
      </w:r>
    </w:p>
    <w:p w14:paraId="3F268AF1" w14:textId="77777777" w:rsidR="00453914" w:rsidRPr="00937F16" w:rsidRDefault="009E46FA" w:rsidP="009E46FA">
      <w:pPr>
        <w:numPr>
          <w:ilvl w:val="0"/>
          <w:numId w:val="30"/>
        </w:numPr>
        <w:rPr>
          <w:rFonts w:cs="Arial"/>
        </w:rPr>
      </w:pPr>
      <w:r w:rsidRPr="00937F16">
        <w:rPr>
          <w:rFonts w:cs="Arial"/>
        </w:rPr>
        <w:t>Plan utilisation</w:t>
      </w:r>
    </w:p>
    <w:p w14:paraId="44AD272D" w14:textId="77777777" w:rsidR="00453914" w:rsidRPr="00937F16" w:rsidRDefault="009E46FA" w:rsidP="009E46FA">
      <w:pPr>
        <w:numPr>
          <w:ilvl w:val="0"/>
          <w:numId w:val="30"/>
        </w:numPr>
        <w:rPr>
          <w:rFonts w:cs="Arial"/>
        </w:rPr>
      </w:pPr>
      <w:r w:rsidRPr="00937F16">
        <w:rPr>
          <w:rFonts w:cs="Arial"/>
        </w:rPr>
        <w:t>Provider concentration</w:t>
      </w:r>
    </w:p>
    <w:p w14:paraId="41C4CB34" w14:textId="77777777" w:rsidR="00453914" w:rsidRPr="00937F16" w:rsidRDefault="009E46FA" w:rsidP="009E46FA">
      <w:pPr>
        <w:numPr>
          <w:ilvl w:val="0"/>
          <w:numId w:val="30"/>
        </w:numPr>
        <w:rPr>
          <w:rFonts w:cs="Arial"/>
        </w:rPr>
      </w:pPr>
      <w:r w:rsidRPr="00937F16">
        <w:rPr>
          <w:rFonts w:cs="Arial"/>
        </w:rPr>
        <w:t>Choice and control</w:t>
      </w:r>
    </w:p>
    <w:p w14:paraId="35B46C46" w14:textId="77777777" w:rsidR="00453914" w:rsidRPr="00937F16" w:rsidRDefault="009E46FA" w:rsidP="009E46FA">
      <w:pPr>
        <w:numPr>
          <w:ilvl w:val="0"/>
          <w:numId w:val="30"/>
        </w:numPr>
        <w:rPr>
          <w:rFonts w:cs="Arial"/>
        </w:rPr>
      </w:pPr>
      <w:r w:rsidRPr="00937F16">
        <w:rPr>
          <w:rFonts w:cs="Arial"/>
        </w:rPr>
        <w:t>Participants per provider</w:t>
      </w:r>
    </w:p>
    <w:p w14:paraId="65AA7FDC" w14:textId="77777777" w:rsidR="00453914" w:rsidRPr="00937F16" w:rsidRDefault="009E46FA" w:rsidP="009E46FA">
      <w:pPr>
        <w:numPr>
          <w:ilvl w:val="0"/>
          <w:numId w:val="30"/>
        </w:numPr>
        <w:rPr>
          <w:rFonts w:cs="Arial"/>
        </w:rPr>
      </w:pPr>
      <w:r w:rsidRPr="00937F16">
        <w:rPr>
          <w:rFonts w:cs="Arial"/>
        </w:rPr>
        <w:t>Provider growth / shrinkage</w:t>
      </w:r>
    </w:p>
    <w:p w14:paraId="58F8113C" w14:textId="77777777" w:rsidR="00937F16" w:rsidRPr="00937F16" w:rsidRDefault="00937F16" w:rsidP="00937F16">
      <w:pPr>
        <w:rPr>
          <w:rFonts w:cs="Arial"/>
        </w:rPr>
      </w:pPr>
      <w:r w:rsidRPr="00937F16">
        <w:rPr>
          <w:rFonts w:cs="Arial"/>
        </w:rPr>
        <w:lastRenderedPageBreak/>
        <w:t>The monitoring framework presents these indicators by:</w:t>
      </w:r>
    </w:p>
    <w:p w14:paraId="04135722" w14:textId="77777777" w:rsidR="003A2F66" w:rsidRPr="001F393D" w:rsidRDefault="006C122C" w:rsidP="001F393D">
      <w:pPr>
        <w:numPr>
          <w:ilvl w:val="0"/>
          <w:numId w:val="31"/>
        </w:numPr>
        <w:rPr>
          <w:rFonts w:cs="Arial"/>
        </w:rPr>
      </w:pPr>
      <w:r w:rsidRPr="001F393D">
        <w:rPr>
          <w:rFonts w:cs="Arial"/>
        </w:rPr>
        <w:t>State/Territory</w:t>
      </w:r>
    </w:p>
    <w:p w14:paraId="3FB9FD5E" w14:textId="1D6DE871" w:rsidR="00453914" w:rsidRPr="00937F16" w:rsidRDefault="009E46FA" w:rsidP="009E46FA">
      <w:pPr>
        <w:numPr>
          <w:ilvl w:val="0"/>
          <w:numId w:val="31"/>
        </w:numPr>
        <w:rPr>
          <w:rFonts w:cs="Arial"/>
        </w:rPr>
      </w:pPr>
      <w:r w:rsidRPr="00937F16">
        <w:rPr>
          <w:rFonts w:cs="Arial"/>
        </w:rPr>
        <w:t>Service district</w:t>
      </w:r>
    </w:p>
    <w:p w14:paraId="7FFECAA2" w14:textId="77777777" w:rsidR="003A2F66" w:rsidRPr="001F393D" w:rsidRDefault="006C122C" w:rsidP="001F393D">
      <w:pPr>
        <w:numPr>
          <w:ilvl w:val="0"/>
          <w:numId w:val="31"/>
        </w:numPr>
        <w:rPr>
          <w:rFonts w:cs="Arial"/>
        </w:rPr>
      </w:pPr>
      <w:r w:rsidRPr="001F393D">
        <w:rPr>
          <w:rFonts w:cs="Arial"/>
        </w:rPr>
        <w:t>Local Government Area (LGA)</w:t>
      </w:r>
    </w:p>
    <w:p w14:paraId="5D39DF6E" w14:textId="764CBA69" w:rsidR="00453914" w:rsidRPr="00937F16" w:rsidRDefault="009E46FA" w:rsidP="009E46FA">
      <w:pPr>
        <w:numPr>
          <w:ilvl w:val="0"/>
          <w:numId w:val="31"/>
        </w:numPr>
        <w:rPr>
          <w:rFonts w:cs="Arial"/>
        </w:rPr>
      </w:pPr>
      <w:r w:rsidRPr="00937F16">
        <w:rPr>
          <w:rFonts w:cs="Arial"/>
        </w:rPr>
        <w:t>Support category</w:t>
      </w:r>
    </w:p>
    <w:p w14:paraId="103D6877" w14:textId="5C1B7559" w:rsidR="00453914" w:rsidRPr="00937F16" w:rsidRDefault="009E46FA" w:rsidP="009E46FA">
      <w:pPr>
        <w:numPr>
          <w:ilvl w:val="0"/>
          <w:numId w:val="31"/>
        </w:numPr>
        <w:rPr>
          <w:rFonts w:cs="Arial"/>
        </w:rPr>
      </w:pPr>
      <w:r w:rsidRPr="00937F16">
        <w:rPr>
          <w:rFonts w:cs="Arial"/>
        </w:rPr>
        <w:t xml:space="preserve">Participant characteristics, including age, primary disability type, level of function, remoteness, </w:t>
      </w:r>
      <w:r w:rsidR="001F393D">
        <w:rPr>
          <w:rFonts w:cs="Arial"/>
        </w:rPr>
        <w:t>I</w:t>
      </w:r>
      <w:r w:rsidRPr="00937F16">
        <w:rPr>
          <w:rFonts w:cs="Arial"/>
        </w:rPr>
        <w:t xml:space="preserve">ndigenous </w:t>
      </w:r>
      <w:r w:rsidR="001F393D">
        <w:rPr>
          <w:rFonts w:cs="Arial"/>
        </w:rPr>
        <w:t xml:space="preserve">status, </w:t>
      </w:r>
      <w:r w:rsidRPr="00937F16">
        <w:rPr>
          <w:rFonts w:cs="Arial"/>
        </w:rPr>
        <w:t>and culturally and linguistically diverse (CALD) status</w:t>
      </w:r>
    </w:p>
    <w:p w14:paraId="1EDD471E" w14:textId="2471C9F9" w:rsidR="00937F16" w:rsidRPr="00937F16" w:rsidRDefault="00937F16" w:rsidP="00937F16">
      <w:pPr>
        <w:rPr>
          <w:rFonts w:cs="Arial"/>
        </w:rPr>
      </w:pPr>
      <w:r w:rsidRPr="00937F16">
        <w:rPr>
          <w:rFonts w:cs="Arial"/>
        </w:rPr>
        <w:t>An appropriate benchmark is also presented for each indicator and market segment. The benchmark represents the national average, and for some indicators</w:t>
      </w:r>
      <w:r w:rsidR="001F393D">
        <w:rPr>
          <w:rFonts w:cs="Arial"/>
        </w:rPr>
        <w:t xml:space="preserve"> it</w:t>
      </w:r>
      <w:r w:rsidRPr="00937F16">
        <w:rPr>
          <w:rFonts w:cs="Arial"/>
        </w:rPr>
        <w:t xml:space="preserve"> is adjusted for the mix of participants within the market being assessed. </w:t>
      </w:r>
    </w:p>
    <w:p w14:paraId="6DD2006B" w14:textId="0272C555" w:rsidR="00E76B67" w:rsidRDefault="004064C5" w:rsidP="0073057C">
      <w:pPr>
        <w:pStyle w:val="Heading2"/>
      </w:pPr>
      <w:bookmarkStart w:id="13" w:name="_Toc98257497"/>
      <w:r>
        <w:t>Slide 7</w:t>
      </w:r>
      <w:r w:rsidR="00E76B67">
        <w:t>: Indicator definitions</w:t>
      </w:r>
      <w:bookmarkEnd w:id="13"/>
    </w:p>
    <w:p w14:paraId="083EB570" w14:textId="0DEED5B6" w:rsidR="00E76B67" w:rsidRDefault="00E76B67" w:rsidP="006427C6">
      <w:pPr>
        <w:pStyle w:val="ListParagraph"/>
        <w:numPr>
          <w:ilvl w:val="0"/>
          <w:numId w:val="45"/>
        </w:numPr>
        <w:jc w:val="both"/>
      </w:pPr>
      <w:r w:rsidRPr="00A81CE6">
        <w:rPr>
          <w:b/>
        </w:rPr>
        <w:t>Plan utilisation</w:t>
      </w:r>
      <w:r>
        <w:t xml:space="preserve"> – the ratio between the total payments over the exposure period and the total plan budgets over the same period.</w:t>
      </w:r>
      <w:r w:rsidR="006427C6">
        <w:t xml:space="preserve"> </w:t>
      </w:r>
      <w:r w:rsidR="006427C6" w:rsidRPr="006427C6">
        <w:t>Low utilisation relative to benchmark may indicate insufficient provision of supports in the market. Additional investment in markets might be required to increase utilisation in these markets.</w:t>
      </w:r>
    </w:p>
    <w:p w14:paraId="24E730B5" w14:textId="77777777" w:rsidR="001F393D" w:rsidRDefault="001F393D" w:rsidP="006C122C">
      <w:pPr>
        <w:pStyle w:val="ListParagraph"/>
        <w:ind w:left="360"/>
        <w:jc w:val="both"/>
      </w:pPr>
    </w:p>
    <w:p w14:paraId="68C33153" w14:textId="654AA784" w:rsidR="00E76B67" w:rsidRDefault="00E76B67" w:rsidP="006427C6">
      <w:pPr>
        <w:pStyle w:val="ListParagraph"/>
        <w:numPr>
          <w:ilvl w:val="0"/>
          <w:numId w:val="45"/>
        </w:numPr>
        <w:jc w:val="both"/>
      </w:pPr>
      <w:r w:rsidRPr="00A81CE6">
        <w:rPr>
          <w:b/>
        </w:rPr>
        <w:t>Provider concentration</w:t>
      </w:r>
      <w:r>
        <w:t xml:space="preserve"> – the ratio between the payments to the top 10 providers over the exposure period and the total payments to all providers over the exposure period.</w:t>
      </w:r>
      <w:r w:rsidR="006427C6" w:rsidRPr="006427C6">
        <w:t xml:space="preserve"> The lower the concentration relative to benchmark, the more competitive the market is likely to be since payments are going to a range of different providers. </w:t>
      </w:r>
      <w:r w:rsidR="006427C6">
        <w:t xml:space="preserve"> </w:t>
      </w:r>
    </w:p>
    <w:p w14:paraId="717FE075" w14:textId="77777777" w:rsidR="001F393D" w:rsidRDefault="001F393D" w:rsidP="006C122C">
      <w:pPr>
        <w:pStyle w:val="ListParagraph"/>
      </w:pPr>
    </w:p>
    <w:p w14:paraId="43E0B119" w14:textId="75FA27F2" w:rsidR="001F393D" w:rsidRDefault="00E76B67" w:rsidP="006427C6">
      <w:pPr>
        <w:pStyle w:val="ListParagraph"/>
        <w:numPr>
          <w:ilvl w:val="0"/>
          <w:numId w:val="45"/>
        </w:numPr>
        <w:jc w:val="both"/>
      </w:pPr>
      <w:r w:rsidRPr="00A81CE6">
        <w:rPr>
          <w:b/>
        </w:rPr>
        <w:t>Outcomes: Do you choose who supports you</w:t>
      </w:r>
      <w:r>
        <w:t xml:space="preserve"> – the proportion of participants who said “Yes” in their latest outcomes framework survey in response to the question: “Do you choose who supports you?”</w:t>
      </w:r>
      <w:r w:rsidR="006427C6">
        <w:t xml:space="preserve"> </w:t>
      </w:r>
      <w:r w:rsidR="006427C6" w:rsidRPr="006427C6">
        <w:t>A lower result in the outcomes indicator on choice and control relative to benchmark may suggest participants will benefit from increased choice (or information on their ability to choose).</w:t>
      </w:r>
    </w:p>
    <w:p w14:paraId="23481A5D" w14:textId="725DDCDF" w:rsidR="00E76B67" w:rsidRDefault="00E76B67" w:rsidP="006C122C">
      <w:pPr>
        <w:pStyle w:val="ListParagraph"/>
        <w:ind w:left="360"/>
        <w:jc w:val="both"/>
      </w:pPr>
    </w:p>
    <w:p w14:paraId="6364A2D1" w14:textId="5B1091E7" w:rsidR="001F393D" w:rsidRDefault="00E76B67" w:rsidP="006427C6">
      <w:pPr>
        <w:pStyle w:val="ListParagraph"/>
        <w:numPr>
          <w:ilvl w:val="0"/>
          <w:numId w:val="45"/>
        </w:numPr>
        <w:jc w:val="both"/>
      </w:pPr>
      <w:r w:rsidRPr="00A81CE6">
        <w:rPr>
          <w:b/>
        </w:rPr>
        <w:t>Outcomes: Has the NDIS helped with choice and control</w:t>
      </w:r>
      <w:r>
        <w:t xml:space="preserve"> – the proportion of participants who said “Yes” in their latest outcomes framework survey in response to the question: “Has the NDIS helped you have more choices and more control over your life?”</w:t>
      </w:r>
      <w:r w:rsidR="006427C6">
        <w:t xml:space="preserve"> </w:t>
      </w:r>
      <w:r w:rsidR="006427C6" w:rsidRPr="006427C6">
        <w:t>A lower result in this choice and control indicator relative to benchmark may also suggest participants will benefit from increased choice (or information on their ability to choose).</w:t>
      </w:r>
    </w:p>
    <w:p w14:paraId="26C70CE3" w14:textId="77777777" w:rsidR="001F393D" w:rsidRDefault="001F393D" w:rsidP="006C122C">
      <w:pPr>
        <w:pStyle w:val="ListParagraph"/>
      </w:pPr>
    </w:p>
    <w:p w14:paraId="424ABD62" w14:textId="56AF9A83" w:rsidR="00E76B67" w:rsidRDefault="00E76B67" w:rsidP="006427C6">
      <w:pPr>
        <w:pStyle w:val="ListParagraph"/>
        <w:numPr>
          <w:ilvl w:val="0"/>
          <w:numId w:val="45"/>
        </w:numPr>
        <w:jc w:val="both"/>
      </w:pPr>
      <w:r w:rsidRPr="006C122C">
        <w:rPr>
          <w:b/>
        </w:rPr>
        <w:t>Participants</w:t>
      </w:r>
      <w:r w:rsidR="001F393D">
        <w:rPr>
          <w:b/>
        </w:rPr>
        <w:t xml:space="preserve"> </w:t>
      </w:r>
      <w:r w:rsidRPr="006C122C">
        <w:rPr>
          <w:b/>
        </w:rPr>
        <w:t>per</w:t>
      </w:r>
      <w:r w:rsidR="001F393D">
        <w:rPr>
          <w:b/>
        </w:rPr>
        <w:t xml:space="preserve"> </w:t>
      </w:r>
      <w:r w:rsidRPr="006C122C">
        <w:rPr>
          <w:b/>
        </w:rPr>
        <w:t>provider</w:t>
      </w:r>
      <w:r>
        <w:t xml:space="preserve"> – the ratio between the number of active participants with an approved plan and the number of active providers.</w:t>
      </w:r>
      <w:r w:rsidR="006427C6">
        <w:t xml:space="preserve"> </w:t>
      </w:r>
      <w:r w:rsidR="006427C6" w:rsidRPr="006427C6">
        <w:t>The participants per provider result can indicate low numbers of participants in the market, but in some cases could be indicative of the size of the average provider in the market. E.g. a low participant per provider result may suggest a prevalence of sole traders or small providers with limited capacity in the market.</w:t>
      </w:r>
    </w:p>
    <w:p w14:paraId="66305EED" w14:textId="77777777" w:rsidR="004064C5" w:rsidRDefault="004064C5" w:rsidP="004064C5">
      <w:pPr>
        <w:pStyle w:val="ListParagraph"/>
      </w:pPr>
    </w:p>
    <w:p w14:paraId="2ADD78D3" w14:textId="77777777" w:rsidR="004064C5" w:rsidRPr="006C122C" w:rsidRDefault="004064C5" w:rsidP="004064C5">
      <w:pPr>
        <w:pStyle w:val="ListParagraph"/>
        <w:numPr>
          <w:ilvl w:val="0"/>
          <w:numId w:val="45"/>
        </w:numPr>
        <w:jc w:val="both"/>
        <w:rPr>
          <w:b/>
        </w:rPr>
      </w:pPr>
      <w:r w:rsidRPr="00E76B67">
        <w:rPr>
          <w:b/>
        </w:rPr>
        <w:t xml:space="preserve">Provider growth </w:t>
      </w:r>
      <w:r w:rsidRPr="00E76B67">
        <w:t xml:space="preserve">– the number of providers that have received payments over the exposure period that are 100% higher than the amount of payments received over the exposure period immediately prior, divided by the total number of </w:t>
      </w:r>
      <w:r>
        <w:t xml:space="preserve">active </w:t>
      </w:r>
      <w:r w:rsidRPr="00E76B67">
        <w:t>providers.</w:t>
      </w:r>
    </w:p>
    <w:p w14:paraId="0D70FA8A" w14:textId="77777777" w:rsidR="004064C5" w:rsidRPr="00E76B67" w:rsidRDefault="004064C5" w:rsidP="004064C5">
      <w:pPr>
        <w:pStyle w:val="ListParagraph"/>
        <w:ind w:left="360"/>
        <w:jc w:val="both"/>
        <w:rPr>
          <w:b/>
        </w:rPr>
      </w:pPr>
    </w:p>
    <w:p w14:paraId="5249A9B1" w14:textId="1056958A" w:rsidR="00CB3BAD" w:rsidRPr="004064C5" w:rsidRDefault="004064C5" w:rsidP="004064C5">
      <w:pPr>
        <w:pStyle w:val="ListParagraph"/>
        <w:numPr>
          <w:ilvl w:val="0"/>
          <w:numId w:val="45"/>
        </w:numPr>
        <w:jc w:val="both"/>
        <w:rPr>
          <w:b/>
        </w:rPr>
      </w:pPr>
      <w:r w:rsidRPr="00E76B67">
        <w:rPr>
          <w:b/>
        </w:rPr>
        <w:lastRenderedPageBreak/>
        <w:t xml:space="preserve">Provider shrinkage </w:t>
      </w:r>
      <w:r w:rsidRPr="00E76B67">
        <w:t>– the number of providers that have received payments over the exposure period that are 25% lower than the amount of payments received over exposure period immediately prior</w:t>
      </w:r>
      <w:r>
        <w:t xml:space="preserve">, </w:t>
      </w:r>
      <w:r w:rsidRPr="00E76B67">
        <w:t>divided by the total number of</w:t>
      </w:r>
      <w:r>
        <w:t xml:space="preserve"> active</w:t>
      </w:r>
      <w:r w:rsidRPr="00E76B67">
        <w:t xml:space="preserve"> providers.</w:t>
      </w:r>
    </w:p>
    <w:p w14:paraId="487521AB" w14:textId="225A59FB" w:rsidR="00E76B67" w:rsidRDefault="00242A24" w:rsidP="00E76B67">
      <w:pPr>
        <w:pStyle w:val="Heading2"/>
      </w:pPr>
      <w:bookmarkStart w:id="14" w:name="_Toc98257498"/>
      <w:r>
        <w:t>S</w:t>
      </w:r>
      <w:r w:rsidR="004064C5">
        <w:t>lide 8</w:t>
      </w:r>
      <w:r w:rsidR="00E76B67">
        <w:t>: Indicator definitions continued</w:t>
      </w:r>
      <w:bookmarkEnd w:id="14"/>
    </w:p>
    <w:p w14:paraId="4EAEA838" w14:textId="556BDB6D" w:rsidR="00E76B67" w:rsidRPr="00E76B67" w:rsidRDefault="00E76B67" w:rsidP="00E76B67">
      <w:pPr>
        <w:jc w:val="both"/>
        <w:rPr>
          <w:rFonts w:cs="Arial"/>
          <w:b/>
        </w:rPr>
      </w:pPr>
      <w:r w:rsidRPr="00E76B67">
        <w:rPr>
          <w:rFonts w:cs="Arial"/>
          <w:b/>
        </w:rPr>
        <w:t>Notes for provider growth and shrinkage:</w:t>
      </w:r>
    </w:p>
    <w:p w14:paraId="1D783F38" w14:textId="0447A0BD" w:rsidR="00E76B67" w:rsidRDefault="00E76B67" w:rsidP="00E76B67">
      <w:pPr>
        <w:pStyle w:val="ListParagraph"/>
        <w:numPr>
          <w:ilvl w:val="0"/>
          <w:numId w:val="45"/>
        </w:numPr>
        <w:jc w:val="both"/>
      </w:pPr>
      <w:r w:rsidRPr="00E76B67">
        <w:t>Only providers that received more than $10k in payments over both exposure periods have been considered in both the numerator and denominator of these calculations.</w:t>
      </w:r>
    </w:p>
    <w:p w14:paraId="4AEE1C2C" w14:textId="77777777" w:rsidR="001F393D" w:rsidRPr="00E76B67" w:rsidRDefault="001F393D" w:rsidP="006C122C">
      <w:pPr>
        <w:pStyle w:val="ListParagraph"/>
        <w:ind w:left="360"/>
        <w:jc w:val="both"/>
      </w:pPr>
    </w:p>
    <w:p w14:paraId="291DF6C6" w14:textId="363246C2" w:rsidR="00E76B67" w:rsidRDefault="00E76B67" w:rsidP="00E76B67">
      <w:pPr>
        <w:pStyle w:val="ListParagraph"/>
        <w:numPr>
          <w:ilvl w:val="0"/>
          <w:numId w:val="45"/>
        </w:numPr>
        <w:jc w:val="both"/>
      </w:pPr>
      <w:r w:rsidRPr="00E76B67">
        <w:t>The thresholds were selected after reviewing the distribution of payment growth rate by provider over the six months to 31 January 2019, compared to the six months immediately prior.</w:t>
      </w:r>
    </w:p>
    <w:p w14:paraId="176E8801" w14:textId="77777777" w:rsidR="001F393D" w:rsidRDefault="001F393D" w:rsidP="006C122C">
      <w:pPr>
        <w:pStyle w:val="ListParagraph"/>
      </w:pPr>
    </w:p>
    <w:p w14:paraId="7D90E2F1" w14:textId="6F10BA75" w:rsidR="00E76B67" w:rsidRDefault="00E76B67" w:rsidP="00E76B67">
      <w:pPr>
        <w:pStyle w:val="ListParagraph"/>
        <w:numPr>
          <w:ilvl w:val="0"/>
          <w:numId w:val="45"/>
        </w:numPr>
        <w:jc w:val="both"/>
      </w:pPr>
      <w:r w:rsidRPr="00E76B67">
        <w:t>This review showed that there was a large volume of providers with very high growth or shrinkage rates, i.e. in the extreme tails of the distribution. This was mainly driven by small dollar changes in payments for small providers, leading to very high growth or shrinkage rates shown for these small providers. As a result, the analysis was then restricted to providers that had received $10k in payments (for both exposure periods).</w:t>
      </w:r>
    </w:p>
    <w:p w14:paraId="6FCE0AAB" w14:textId="77777777" w:rsidR="001F393D" w:rsidRPr="00E76B67" w:rsidRDefault="001F393D" w:rsidP="006C122C">
      <w:pPr>
        <w:pStyle w:val="ListParagraph"/>
        <w:ind w:left="360"/>
        <w:jc w:val="both"/>
      </w:pPr>
    </w:p>
    <w:p w14:paraId="3A5F2FA9" w14:textId="548E48AD" w:rsidR="00E76B67" w:rsidRDefault="00E76B67" w:rsidP="00E76B67">
      <w:pPr>
        <w:pStyle w:val="ListParagraph"/>
        <w:numPr>
          <w:ilvl w:val="0"/>
          <w:numId w:val="45"/>
        </w:numPr>
        <w:jc w:val="both"/>
      </w:pPr>
      <w:r w:rsidRPr="00E76B67">
        <w:t>After applying the $10k in payments restriction, the distribution was skewed towards growth, with about 70% of all providers showing some growth over the period. This resulted in different thresholds being selected for the provider growth and provider shrinkage indicators.</w:t>
      </w:r>
    </w:p>
    <w:p w14:paraId="7186F5A7" w14:textId="4266AE36" w:rsidR="00E76B67" w:rsidRPr="006C122C" w:rsidRDefault="00E76B67" w:rsidP="006C122C">
      <w:pPr>
        <w:jc w:val="both"/>
        <w:rPr>
          <w:b/>
        </w:rPr>
      </w:pPr>
      <w:r w:rsidRPr="006C122C">
        <w:rPr>
          <w:b/>
        </w:rPr>
        <w:t>Other notes</w:t>
      </w:r>
    </w:p>
    <w:p w14:paraId="70B446D3" w14:textId="08F73C99" w:rsidR="00E76B67" w:rsidRDefault="00E76B67" w:rsidP="00E76B67">
      <w:pPr>
        <w:pStyle w:val="ListParagraph"/>
        <w:numPr>
          <w:ilvl w:val="0"/>
          <w:numId w:val="45"/>
        </w:numPr>
        <w:jc w:val="both"/>
      </w:pPr>
      <w:r w:rsidRPr="00E76B67">
        <w:t xml:space="preserve">All indicators </w:t>
      </w:r>
      <w:r w:rsidR="001F393D">
        <w:t>are</w:t>
      </w:r>
      <w:r w:rsidRPr="00E76B67">
        <w:t xml:space="preserve"> calculated over </w:t>
      </w:r>
      <w:r w:rsidR="001F393D">
        <w:t>a six-</w:t>
      </w:r>
      <w:r w:rsidRPr="00E76B67">
        <w:t xml:space="preserve">month </w:t>
      </w:r>
      <w:r w:rsidR="001F393D">
        <w:t xml:space="preserve">exposure </w:t>
      </w:r>
      <w:r w:rsidRPr="00E76B67">
        <w:t xml:space="preserve">period </w:t>
      </w:r>
      <w:r w:rsidR="001F393D">
        <w:t>that runs from nine months prior to the reporting date to three months prior to the reporting date (for example, the indicators reported in the 31 December 2019 report are based on data from 1 April 2019 to 30 September 2019).</w:t>
      </w:r>
    </w:p>
    <w:p w14:paraId="170DEE52" w14:textId="77777777" w:rsidR="001F393D" w:rsidRPr="00E76B67" w:rsidRDefault="001F393D" w:rsidP="006C122C">
      <w:pPr>
        <w:pStyle w:val="ListParagraph"/>
        <w:ind w:left="360"/>
        <w:jc w:val="both"/>
      </w:pPr>
    </w:p>
    <w:p w14:paraId="4F0E0416" w14:textId="1E922DCF" w:rsidR="00E76B67" w:rsidRDefault="00E76B67" w:rsidP="00E76B67">
      <w:pPr>
        <w:pStyle w:val="ListParagraph"/>
        <w:numPr>
          <w:ilvl w:val="0"/>
          <w:numId w:val="45"/>
        </w:numPr>
        <w:jc w:val="both"/>
      </w:pPr>
      <w:r w:rsidRPr="00E76B67">
        <w:t>Indicators have been calculated at different geographic levels – nationwide</w:t>
      </w:r>
      <w:r w:rsidR="001F393D">
        <w:t xml:space="preserve">, </w:t>
      </w:r>
      <w:r w:rsidRPr="00E76B67">
        <w:t>State and Territory</w:t>
      </w:r>
      <w:r w:rsidR="001F393D">
        <w:t xml:space="preserve">, service district and </w:t>
      </w:r>
      <w:r w:rsidRPr="00E76B67">
        <w:t>at different support category levels – all support categories</w:t>
      </w:r>
      <w:r w:rsidR="001F393D">
        <w:t xml:space="preserve">, </w:t>
      </w:r>
      <w:r w:rsidRPr="00E76B67">
        <w:t>by support type (core</w:t>
      </w:r>
      <w:r w:rsidR="001F393D">
        <w:t xml:space="preserve">, </w:t>
      </w:r>
      <w:r w:rsidRPr="00E76B67">
        <w:t xml:space="preserve">capacity </w:t>
      </w:r>
      <w:r w:rsidR="00520151" w:rsidRPr="00E76B67">
        <w:t>building</w:t>
      </w:r>
      <w:r w:rsidR="001F393D">
        <w:t xml:space="preserve"> </w:t>
      </w:r>
      <w:r w:rsidR="00520151">
        <w:t>and capital</w:t>
      </w:r>
      <w:r w:rsidRPr="00E76B67">
        <w:t>) and by support category (daily activities, community, transport etc.).</w:t>
      </w:r>
    </w:p>
    <w:p w14:paraId="0D9C585A" w14:textId="77777777" w:rsidR="001F393D" w:rsidRDefault="001F393D" w:rsidP="006C122C">
      <w:pPr>
        <w:pStyle w:val="ListParagraph"/>
      </w:pPr>
    </w:p>
    <w:p w14:paraId="67BFAE82" w14:textId="4B821E15" w:rsidR="00E76B67" w:rsidRDefault="00E76B67" w:rsidP="00E76B67">
      <w:pPr>
        <w:pStyle w:val="ListParagraph"/>
        <w:numPr>
          <w:ilvl w:val="0"/>
          <w:numId w:val="45"/>
        </w:numPr>
        <w:jc w:val="both"/>
      </w:pPr>
      <w:r w:rsidRPr="00E76B67">
        <w:t>As providers can provide services in multiple areas, the sum of providers at the ‘State and Territories’ level across all the States and Territories is greater than the actual number of providers when considered at the National level. A similar effect occurs when comparing the sum of providers across the regions in a State / Territory and looking at the State / Territory level.</w:t>
      </w:r>
    </w:p>
    <w:p w14:paraId="0D9D8318" w14:textId="77777777" w:rsidR="001F393D" w:rsidRDefault="001F393D" w:rsidP="006C122C">
      <w:pPr>
        <w:pStyle w:val="ListParagraph"/>
        <w:ind w:left="360"/>
      </w:pPr>
    </w:p>
    <w:p w14:paraId="0AE160BA" w14:textId="0348742D" w:rsidR="001F393D" w:rsidRPr="00E02064" w:rsidRDefault="001F393D" w:rsidP="001F393D">
      <w:pPr>
        <w:pStyle w:val="ListParagraph"/>
        <w:numPr>
          <w:ilvl w:val="0"/>
          <w:numId w:val="45"/>
        </w:numPr>
      </w:pPr>
      <w:r w:rsidRPr="00E02064">
        <w:t>Monetary amounts are measured in Australian dollars – total plan budgets and total payments are measured in millions of dollars, while average plan budgets and average payments are measured in dollars.</w:t>
      </w:r>
    </w:p>
    <w:p w14:paraId="59C8E40B" w14:textId="77777777" w:rsidR="001F393D" w:rsidRDefault="001F393D" w:rsidP="006C122C">
      <w:pPr>
        <w:pStyle w:val="ListParagraph"/>
        <w:ind w:left="360"/>
        <w:jc w:val="both"/>
      </w:pPr>
    </w:p>
    <w:p w14:paraId="54168005" w14:textId="7EB3D182" w:rsidR="008647A1" w:rsidRDefault="008647A1" w:rsidP="008647A1">
      <w:pPr>
        <w:pStyle w:val="Heading2"/>
      </w:pPr>
      <w:bookmarkStart w:id="15" w:name="_Toc98257499"/>
      <w:r w:rsidRPr="004A01CD">
        <w:t xml:space="preserve">Slide </w:t>
      </w:r>
      <w:r w:rsidR="006427C6">
        <w:t>9</w:t>
      </w:r>
      <w:r>
        <w:t>: Benchmarks section</w:t>
      </w:r>
      <w:bookmarkEnd w:id="15"/>
    </w:p>
    <w:p w14:paraId="5379540C" w14:textId="77777777" w:rsidR="00521BC5" w:rsidRPr="00521BC5" w:rsidRDefault="00521BC5" w:rsidP="00521BC5"/>
    <w:p w14:paraId="6A7845C8" w14:textId="14939473" w:rsidR="008647A1" w:rsidRPr="003A7B01" w:rsidRDefault="008647A1" w:rsidP="008647A1">
      <w:pPr>
        <w:pStyle w:val="Heading2"/>
      </w:pPr>
      <w:bookmarkStart w:id="16" w:name="_Toc19868552"/>
      <w:bookmarkStart w:id="17" w:name="_Toc34646994"/>
      <w:bookmarkStart w:id="18" w:name="_Toc98257500"/>
      <w:r w:rsidRPr="003A7B01">
        <w:lastRenderedPageBreak/>
        <w:t xml:space="preserve">Slide </w:t>
      </w:r>
      <w:r w:rsidR="00CB3BAD">
        <w:t>1</w:t>
      </w:r>
      <w:r w:rsidR="006427C6">
        <w:t>0</w:t>
      </w:r>
      <w:r w:rsidRPr="003A7B01">
        <w:t>: Benchmarks</w:t>
      </w:r>
      <w:bookmarkEnd w:id="16"/>
      <w:bookmarkEnd w:id="17"/>
      <w:bookmarkEnd w:id="18"/>
    </w:p>
    <w:p w14:paraId="2319F867" w14:textId="12470CA0" w:rsidR="008647A1" w:rsidRDefault="008647A1" w:rsidP="008647A1">
      <w:pPr>
        <w:jc w:val="both"/>
      </w:pPr>
      <w:r>
        <w:t xml:space="preserve">In order to fairly measure and compare the performance of each market, an appropriate benchmark for each indicator has been developed. For some indicators, this has allowed us to control for factors known to affect the indicator being assessed, thus preventing markets that are weighted towards these factors from being the only markets identified as possible </w:t>
      </w:r>
      <w:r w:rsidR="00225687">
        <w:t>“</w:t>
      </w:r>
      <w:r>
        <w:t>hot spots</w:t>
      </w:r>
      <w:r w:rsidR="00225687">
        <w:t>”</w:t>
      </w:r>
      <w:r>
        <w:t>.</w:t>
      </w:r>
    </w:p>
    <w:p w14:paraId="365B4CBA" w14:textId="77777777" w:rsidR="008647A1" w:rsidRPr="00986223" w:rsidRDefault="008647A1" w:rsidP="008647A1">
      <w:pPr>
        <w:jc w:val="both"/>
        <w:rPr>
          <w:rFonts w:cs="Arial"/>
        </w:rPr>
      </w:pPr>
      <w:r w:rsidRPr="00986223">
        <w:rPr>
          <w:rFonts w:cs="Arial"/>
        </w:rPr>
        <w:t>For example, the benchmark for plan utilisation allows for the number of plans that each</w:t>
      </w:r>
      <w:r>
        <w:rPr>
          <w:rFonts w:cs="Arial"/>
        </w:rPr>
        <w:t xml:space="preserve"> </w:t>
      </w:r>
      <w:r w:rsidRPr="00986223">
        <w:rPr>
          <w:rFonts w:cs="Arial"/>
        </w:rPr>
        <w:t>participant (within the market being assessed) has received since joining the Scheme.</w:t>
      </w:r>
    </w:p>
    <w:p w14:paraId="679B5615" w14:textId="77777777" w:rsidR="008647A1" w:rsidRPr="00986223" w:rsidRDefault="008647A1" w:rsidP="008647A1">
      <w:pPr>
        <w:jc w:val="both"/>
        <w:rPr>
          <w:rFonts w:cs="Arial"/>
        </w:rPr>
      </w:pPr>
      <w:r w:rsidRPr="00986223">
        <w:rPr>
          <w:rFonts w:cs="Arial"/>
        </w:rPr>
        <w:t>Prior analysis conducted by the Office of Scheme Actuary suggests that the average plan</w:t>
      </w:r>
      <w:r>
        <w:rPr>
          <w:rFonts w:cs="Arial"/>
        </w:rPr>
        <w:t xml:space="preserve"> </w:t>
      </w:r>
      <w:r w:rsidRPr="00986223">
        <w:rPr>
          <w:rFonts w:cs="Arial"/>
        </w:rPr>
        <w:t>utilisation of each participant tends to increase as they spend more time in the Scheme and</w:t>
      </w:r>
      <w:r>
        <w:rPr>
          <w:rFonts w:cs="Arial"/>
        </w:rPr>
        <w:t xml:space="preserve"> </w:t>
      </w:r>
      <w:r w:rsidRPr="00986223">
        <w:rPr>
          <w:rFonts w:cs="Arial"/>
        </w:rPr>
        <w:t>learn how to make the most of the supports that are available to them.</w:t>
      </w:r>
    </w:p>
    <w:p w14:paraId="5915DC57" w14:textId="77777777" w:rsidR="00225687" w:rsidRDefault="008647A1" w:rsidP="008647A1">
      <w:pPr>
        <w:jc w:val="both"/>
        <w:rPr>
          <w:rFonts w:cs="Arial"/>
        </w:rPr>
      </w:pPr>
      <w:r w:rsidRPr="00986223">
        <w:rPr>
          <w:rFonts w:cs="Arial"/>
        </w:rPr>
        <w:t>Therefore, it is reasonable to set a higher benchmark for markets with a higher proportion of</w:t>
      </w:r>
      <w:r>
        <w:rPr>
          <w:rFonts w:cs="Arial"/>
        </w:rPr>
        <w:t xml:space="preserve"> </w:t>
      </w:r>
      <w:r w:rsidRPr="00986223">
        <w:rPr>
          <w:rFonts w:cs="Arial"/>
        </w:rPr>
        <w:t>participants who have been in the Scheme for a longer period of time, compared to a market</w:t>
      </w:r>
      <w:r>
        <w:rPr>
          <w:rFonts w:cs="Arial"/>
        </w:rPr>
        <w:t xml:space="preserve"> </w:t>
      </w:r>
      <w:r w:rsidRPr="00986223">
        <w:rPr>
          <w:rFonts w:cs="Arial"/>
        </w:rPr>
        <w:t>that consists only of participants who are new to the Scheme</w:t>
      </w:r>
      <w:r w:rsidR="00225687">
        <w:rPr>
          <w:rFonts w:cs="Arial"/>
        </w:rPr>
        <w:t>, in order to not distort comparisons between geographical areas.</w:t>
      </w:r>
    </w:p>
    <w:p w14:paraId="4D424DA7" w14:textId="1F98CA0C" w:rsidR="008647A1" w:rsidRDefault="00225687" w:rsidP="008647A1">
      <w:pPr>
        <w:jc w:val="both"/>
        <w:rPr>
          <w:rFonts w:cs="Arial"/>
        </w:rPr>
      </w:pPr>
      <w:r>
        <w:rPr>
          <w:rFonts w:cs="Arial"/>
        </w:rPr>
        <w:t xml:space="preserve">The benchmarks for each of the key </w:t>
      </w:r>
      <w:r w:rsidR="00520151">
        <w:rPr>
          <w:rFonts w:cs="Arial"/>
        </w:rPr>
        <w:t>indicators</w:t>
      </w:r>
      <w:r>
        <w:rPr>
          <w:rFonts w:cs="Arial"/>
        </w:rPr>
        <w:t xml:space="preserve"> are discussed in the following slides.</w:t>
      </w:r>
    </w:p>
    <w:p w14:paraId="03A9DA56" w14:textId="53B7C6BB" w:rsidR="008647A1" w:rsidRPr="003A7B01" w:rsidRDefault="008647A1" w:rsidP="008647A1">
      <w:pPr>
        <w:pStyle w:val="Heading2"/>
      </w:pPr>
      <w:bookmarkStart w:id="19" w:name="_Toc19868553"/>
      <w:bookmarkStart w:id="20" w:name="_Toc34646995"/>
      <w:bookmarkStart w:id="21" w:name="_Toc98257501"/>
      <w:r w:rsidRPr="003A7B01">
        <w:t xml:space="preserve">Slide </w:t>
      </w:r>
      <w:r w:rsidR="006427C6">
        <w:t>11</w:t>
      </w:r>
      <w:r w:rsidRPr="003A7B01">
        <w:t xml:space="preserve">: </w:t>
      </w:r>
      <w:r>
        <w:t>Benchmarks -</w:t>
      </w:r>
      <w:r w:rsidRPr="003A7B01">
        <w:t xml:space="preserve"> Plan utilisation</w:t>
      </w:r>
      <w:bookmarkEnd w:id="19"/>
      <w:bookmarkEnd w:id="20"/>
      <w:bookmarkEnd w:id="21"/>
    </w:p>
    <w:p w14:paraId="2629C07A" w14:textId="00FFFA7D" w:rsidR="008647A1" w:rsidRDefault="008647A1" w:rsidP="008647A1">
      <w:pPr>
        <w:jc w:val="both"/>
      </w:pPr>
      <w:r>
        <w:t xml:space="preserve">The chart on the slide shows the distribution of plan utilisation (calculated over </w:t>
      </w:r>
      <w:r w:rsidR="00225687">
        <w:t xml:space="preserve">the period from 1 April 2019 to 30 September 2019, using data available as at 31 December 2019) </w:t>
      </w:r>
      <w:r>
        <w:t>within each combination of:</w:t>
      </w:r>
    </w:p>
    <w:p w14:paraId="2AC9DABE" w14:textId="0456FE27" w:rsidR="008647A1" w:rsidRDefault="00521BC5" w:rsidP="008647A1">
      <w:pPr>
        <w:pStyle w:val="ListParagraph"/>
        <w:numPr>
          <w:ilvl w:val="0"/>
          <w:numId w:val="46"/>
        </w:numPr>
        <w:jc w:val="both"/>
      </w:pPr>
      <w:r>
        <w:t>Participants receiving SIL/SDA</w:t>
      </w:r>
      <w:r w:rsidR="00225687" w:rsidRPr="00225687">
        <w:t xml:space="preserve"> in their latest plan</w:t>
      </w:r>
      <w:r w:rsidR="00225687">
        <w:t>.</w:t>
      </w:r>
    </w:p>
    <w:p w14:paraId="1CD97D5F" w14:textId="6B302DFD" w:rsidR="008647A1" w:rsidRDefault="008647A1" w:rsidP="008647A1">
      <w:pPr>
        <w:pStyle w:val="ListParagraph"/>
        <w:numPr>
          <w:ilvl w:val="0"/>
          <w:numId w:val="46"/>
        </w:numPr>
        <w:jc w:val="both"/>
      </w:pPr>
      <w:r>
        <w:t xml:space="preserve">Participants who have received 1,2,3,4 or 5 or more plans since entering the </w:t>
      </w:r>
      <w:r w:rsidR="00225687">
        <w:t>S</w:t>
      </w:r>
      <w:r>
        <w:t>cheme.</w:t>
      </w:r>
    </w:p>
    <w:p w14:paraId="5EAB70E3" w14:textId="1CD8921A" w:rsidR="008647A1" w:rsidRDefault="00A35811" w:rsidP="008647A1">
      <w:pPr>
        <w:jc w:val="both"/>
      </w:pPr>
      <w:r>
        <w:t xml:space="preserve">A benchmark has been set </w:t>
      </w:r>
      <w:r w:rsidR="008647A1">
        <w:t>f</w:t>
      </w:r>
      <w:r>
        <w:t>or</w:t>
      </w:r>
      <w:r w:rsidR="008647A1">
        <w:t xml:space="preserve"> each participant based on the mean of the distribution of the category that each participant belongs to. It is worth noting the following:</w:t>
      </w:r>
    </w:p>
    <w:p w14:paraId="7216AA53" w14:textId="2E155B29" w:rsidR="008647A1" w:rsidRDefault="00521BC5" w:rsidP="008647A1">
      <w:pPr>
        <w:pStyle w:val="ListParagraph"/>
        <w:numPr>
          <w:ilvl w:val="0"/>
          <w:numId w:val="46"/>
        </w:numPr>
        <w:jc w:val="both"/>
      </w:pPr>
      <w:r>
        <w:t>Participants not receiving SIL/SDA</w:t>
      </w:r>
      <w:r w:rsidR="008647A1">
        <w:t xml:space="preserve"> who have been in the Scheme for a longer period of time</w:t>
      </w:r>
      <w:r w:rsidR="00225687">
        <w:t>,</w:t>
      </w:r>
      <w:r w:rsidR="008647A1">
        <w:t xml:space="preserve"> generally have higher utilisation rates.</w:t>
      </w:r>
    </w:p>
    <w:p w14:paraId="6A9127A3" w14:textId="3CD528C6" w:rsidR="008647A1" w:rsidRDefault="00521BC5" w:rsidP="008647A1">
      <w:pPr>
        <w:pStyle w:val="ListParagraph"/>
        <w:numPr>
          <w:ilvl w:val="0"/>
          <w:numId w:val="46"/>
        </w:numPr>
        <w:jc w:val="both"/>
      </w:pPr>
      <w:r>
        <w:t>Participants receiving SIL/SDA</w:t>
      </w:r>
      <w:r w:rsidRPr="00225687">
        <w:t xml:space="preserve"> </w:t>
      </w:r>
      <w:r w:rsidR="008647A1">
        <w:t xml:space="preserve">generally have a higher plan utilisation </w:t>
      </w:r>
      <w:r w:rsidR="00A35811">
        <w:t xml:space="preserve">rate </w:t>
      </w:r>
      <w:r w:rsidR="008647A1">
        <w:t xml:space="preserve">compared to other </w:t>
      </w:r>
      <w:r>
        <w:t>participants not receiving SIL/SDA</w:t>
      </w:r>
      <w:r w:rsidR="008647A1">
        <w:t>.</w:t>
      </w:r>
    </w:p>
    <w:p w14:paraId="5DAA9139" w14:textId="6E8F750C" w:rsidR="008647A1" w:rsidRDefault="00225687" w:rsidP="008647A1">
      <w:pPr>
        <w:jc w:val="both"/>
      </w:pPr>
      <w:r>
        <w:t xml:space="preserve">At June 2019, the relationship </w:t>
      </w:r>
      <w:r w:rsidR="008647A1" w:rsidRPr="00252E20">
        <w:t xml:space="preserve">between age and plan utilisation </w:t>
      </w:r>
      <w:r>
        <w:t xml:space="preserve">was tested and it was </w:t>
      </w:r>
      <w:r w:rsidR="008647A1" w:rsidRPr="00252E20">
        <w:t xml:space="preserve">found that utilisation tends to decrease for older participants. However, we have not allowed for age in the benchmark </w:t>
      </w:r>
      <w:r>
        <w:t xml:space="preserve">so that we will </w:t>
      </w:r>
      <w:r w:rsidR="008647A1" w:rsidRPr="00252E20">
        <w:t xml:space="preserve">be able to identify utilisation trends across age groups, and allowing for age within the benchmark may conceal these trends. </w:t>
      </w:r>
      <w:r>
        <w:t>At June 2019, it was also confirmed t</w:t>
      </w:r>
      <w:r w:rsidR="008647A1" w:rsidRPr="00252E20">
        <w:t xml:space="preserve">hat allowing for age within the benchmark does not materially affect the benchmark at the </w:t>
      </w:r>
      <w:r>
        <w:t>service district</w:t>
      </w:r>
      <w:r w:rsidR="008647A1" w:rsidRPr="00252E20">
        <w:t xml:space="preserve"> level.</w:t>
      </w:r>
    </w:p>
    <w:p w14:paraId="73921EF5" w14:textId="5A9831AF" w:rsidR="008647A1" w:rsidRPr="003A7B01" w:rsidRDefault="008647A1" w:rsidP="008647A1">
      <w:pPr>
        <w:pStyle w:val="Heading2"/>
      </w:pPr>
      <w:bookmarkStart w:id="22" w:name="_Toc19868554"/>
      <w:bookmarkStart w:id="23" w:name="_Toc34646996"/>
      <w:bookmarkStart w:id="24" w:name="_Toc98257502"/>
      <w:r w:rsidRPr="003A7B01">
        <w:t xml:space="preserve">Slide </w:t>
      </w:r>
      <w:r>
        <w:t>1</w:t>
      </w:r>
      <w:r w:rsidR="006427C6">
        <w:t>2</w:t>
      </w:r>
      <w:r>
        <w:t>: Benchmarks -</w:t>
      </w:r>
      <w:r w:rsidRPr="003A7B01">
        <w:t xml:space="preserve"> Provider concentration</w:t>
      </w:r>
      <w:bookmarkEnd w:id="22"/>
      <w:bookmarkEnd w:id="23"/>
      <w:bookmarkEnd w:id="24"/>
    </w:p>
    <w:p w14:paraId="47BA8262" w14:textId="108A434D" w:rsidR="008647A1" w:rsidRDefault="008647A1" w:rsidP="008647A1">
      <w:pPr>
        <w:jc w:val="both"/>
      </w:pPr>
      <w:r>
        <w:t xml:space="preserve">For provider concentration at the </w:t>
      </w:r>
      <w:r w:rsidR="00225687">
        <w:t>service district</w:t>
      </w:r>
      <w:r>
        <w:t xml:space="preserve"> level, a fixed benchmark of 85% has been set.</w:t>
      </w:r>
    </w:p>
    <w:p w14:paraId="5928BA4C" w14:textId="3C89BE25" w:rsidR="008647A1" w:rsidRDefault="008647A1" w:rsidP="008647A1">
      <w:pPr>
        <w:jc w:val="both"/>
      </w:pPr>
      <w:r>
        <w:t xml:space="preserve">For markets more granular than a </w:t>
      </w:r>
      <w:r w:rsidR="00225687">
        <w:t>service district</w:t>
      </w:r>
      <w:r>
        <w:t xml:space="preserve">, e.g. a </w:t>
      </w:r>
      <w:r w:rsidR="00225687">
        <w:t>service district</w:t>
      </w:r>
      <w:r>
        <w:t xml:space="preserve"> and </w:t>
      </w:r>
      <w:r w:rsidR="00520151">
        <w:t>support category</w:t>
      </w:r>
      <w:r>
        <w:t xml:space="preserve"> combination, the unweighted regional average has been adopted across </w:t>
      </w:r>
      <w:r w:rsidR="00520151">
        <w:t>the Scheme</w:t>
      </w:r>
      <w:r>
        <w:t xml:space="preserve"> for the support category being assessed.</w:t>
      </w:r>
    </w:p>
    <w:p w14:paraId="0A7FE781" w14:textId="46CA3A43" w:rsidR="008647A1" w:rsidRDefault="008647A1" w:rsidP="008647A1">
      <w:pPr>
        <w:jc w:val="both"/>
      </w:pPr>
      <w:r>
        <w:lastRenderedPageBreak/>
        <w:t>A similar approach has been adopted within each segment by participant characteristic (age group, disability type, level of function, remoteness rating, Indigenous status and CALD status). However, given the more granular nature of a segment for a particular participant characteristic, both the provider concentrat</w:t>
      </w:r>
      <w:r w:rsidR="004064C5">
        <w:t>ion metric and the benchmark have</w:t>
      </w:r>
      <w:r>
        <w:t xml:space="preserve"> been defined using payments to the top 5 providers, instead of the top 10, which is what was adopted at the </w:t>
      </w:r>
      <w:r w:rsidR="00225687">
        <w:t>service district</w:t>
      </w:r>
      <w:r>
        <w:t xml:space="preserve"> and support category level.</w:t>
      </w:r>
    </w:p>
    <w:p w14:paraId="67E0F6EF" w14:textId="77777777" w:rsidR="008647A1" w:rsidRDefault="008647A1" w:rsidP="008647A1">
      <w:pPr>
        <w:jc w:val="both"/>
      </w:pPr>
      <w:r>
        <w:t>It is worth noting that benchmarks do not explicitly allow for differences in participant characteristics as it is unlikely that the mix of participants in an area would impact provider concentration.</w:t>
      </w:r>
    </w:p>
    <w:p w14:paraId="3C6E1C12" w14:textId="54C363DF" w:rsidR="008647A1" w:rsidRDefault="008647A1" w:rsidP="008647A1">
      <w:pPr>
        <w:jc w:val="both"/>
      </w:pPr>
      <w:r>
        <w:t>The approach outlined on the slide has also been used for the other provider metrics: participants</w:t>
      </w:r>
      <w:r w:rsidR="00225687">
        <w:t xml:space="preserve"> </w:t>
      </w:r>
      <w:r>
        <w:t>per</w:t>
      </w:r>
      <w:r w:rsidR="00225687">
        <w:t xml:space="preserve"> </w:t>
      </w:r>
      <w:r>
        <w:t>provider, provider growth and provider shrinkage.</w:t>
      </w:r>
    </w:p>
    <w:p w14:paraId="6737B1EF" w14:textId="40069CC9" w:rsidR="008647A1" w:rsidRPr="003A7B01" w:rsidRDefault="008647A1" w:rsidP="008647A1">
      <w:pPr>
        <w:pStyle w:val="Heading2"/>
      </w:pPr>
      <w:bookmarkStart w:id="25" w:name="_Toc19868555"/>
      <w:bookmarkStart w:id="26" w:name="_Toc34646997"/>
      <w:bookmarkStart w:id="27" w:name="_Toc98257503"/>
      <w:r w:rsidRPr="003A7B01">
        <w:t xml:space="preserve">Slide </w:t>
      </w:r>
      <w:r w:rsidR="006427C6">
        <w:t>13</w:t>
      </w:r>
      <w:r>
        <w:t>: Benchmarks -</w:t>
      </w:r>
      <w:r w:rsidRPr="003A7B01">
        <w:t xml:space="preserve"> Outcomes indicator on choice and control</w:t>
      </w:r>
      <w:bookmarkEnd w:id="25"/>
      <w:bookmarkEnd w:id="26"/>
      <w:bookmarkEnd w:id="27"/>
    </w:p>
    <w:p w14:paraId="5EB1FE08" w14:textId="4B1C6894" w:rsidR="008647A1" w:rsidRDefault="008647A1" w:rsidP="008647A1">
      <w:pPr>
        <w:jc w:val="both"/>
      </w:pPr>
      <w:r>
        <w:t xml:space="preserve">The table on the slide shows the number of participants who reported that they choose who supports them in their most recent outcomes framework survey, the number of participants who have a valid response to the question in their most recent outcomes framework survey, and the outcomes indicator on choice and control, which is the ratio between the two. The figures have been shown </w:t>
      </w:r>
      <w:r w:rsidR="00521BC5">
        <w:t xml:space="preserve">separately </w:t>
      </w:r>
      <w:r>
        <w:t xml:space="preserve">for </w:t>
      </w:r>
      <w:r w:rsidR="00521BC5">
        <w:t>participants not receiving SIL/SDA and par</w:t>
      </w:r>
      <w:r w:rsidR="007E3EC6">
        <w:t>ticipa</w:t>
      </w:r>
      <w:r w:rsidR="00521BC5">
        <w:t>nts receiving SIL/SDA</w:t>
      </w:r>
      <w:r>
        <w:t>.</w:t>
      </w:r>
      <w:r w:rsidR="00225687">
        <w:t xml:space="preserve"> The outcomes indicator on choice and control (</w:t>
      </w:r>
      <w:r w:rsidR="00520151">
        <w:t>calculated</w:t>
      </w:r>
      <w:r w:rsidR="00225687">
        <w:t xml:space="preserve"> using surveys submitted on or prior to 30 </w:t>
      </w:r>
      <w:r w:rsidR="00520151">
        <w:t>September</w:t>
      </w:r>
      <w:r w:rsidR="00225687">
        <w:t xml:space="preserve"> 2019, fr</w:t>
      </w:r>
      <w:r w:rsidR="00520151">
        <w:t>o</w:t>
      </w:r>
      <w:r w:rsidR="00225687">
        <w:t>m data available as at 31 December 2019) for participants</w:t>
      </w:r>
      <w:r w:rsidR="00BB4F36">
        <w:t xml:space="preserve"> not receiving SIL/SDA</w:t>
      </w:r>
      <w:r w:rsidR="00225687">
        <w:t xml:space="preserve"> were 55%, while the corresponding metric for </w:t>
      </w:r>
      <w:r w:rsidR="00521BC5">
        <w:t xml:space="preserve">participants not receiving SIL/SDA </w:t>
      </w:r>
      <w:r w:rsidR="00225687">
        <w:t>were 14%.</w:t>
      </w:r>
    </w:p>
    <w:p w14:paraId="3F85B9EB" w14:textId="42462265" w:rsidR="00225687" w:rsidRPr="00225687" w:rsidRDefault="008647A1" w:rsidP="00225687">
      <w:r>
        <w:t xml:space="preserve">The benchmark for the outcomes indicator on choice and control has been set for each participant based on whether the participant </w:t>
      </w:r>
      <w:r w:rsidR="00225687" w:rsidRPr="006C122C">
        <w:t xml:space="preserve">is a </w:t>
      </w:r>
      <w:r w:rsidR="00521BC5">
        <w:t>par</w:t>
      </w:r>
      <w:r w:rsidR="004F698C">
        <w:t>ticipa</w:t>
      </w:r>
      <w:r w:rsidR="00521BC5">
        <w:t>nts receiving SIL/SDA</w:t>
      </w:r>
      <w:r w:rsidR="00225687" w:rsidRPr="006C122C">
        <w:t xml:space="preserve"> in their latest plan. </w:t>
      </w:r>
    </w:p>
    <w:p w14:paraId="1ED93538" w14:textId="1C6A876C" w:rsidR="00225687" w:rsidRPr="00225687" w:rsidRDefault="00225687" w:rsidP="00225687">
      <w:r w:rsidRPr="00225687">
        <w:t xml:space="preserve">A review of the average outcomes indicator on choice and control showed that </w:t>
      </w:r>
      <w:r w:rsidR="00521BC5">
        <w:t>par</w:t>
      </w:r>
      <w:r w:rsidR="004F698C">
        <w:t>ticipa</w:t>
      </w:r>
      <w:r w:rsidR="00521BC5">
        <w:t>nts receiving SIL/SDA</w:t>
      </w:r>
      <w:r w:rsidRPr="00225687">
        <w:t xml:space="preserve"> in their latest plan generally have a lower indicator compared to </w:t>
      </w:r>
      <w:r w:rsidR="00521BC5">
        <w:t xml:space="preserve">participants not receiving SIL/SDA </w:t>
      </w:r>
      <w:r w:rsidRPr="00225687">
        <w:t xml:space="preserve">in their latest plan. </w:t>
      </w:r>
    </w:p>
    <w:p w14:paraId="0DDB7705" w14:textId="438E98E2" w:rsidR="00225687" w:rsidRPr="00225687" w:rsidRDefault="00225687" w:rsidP="00225687">
      <w:r w:rsidRPr="00225687">
        <w:t xml:space="preserve">The proportion of </w:t>
      </w:r>
      <w:r w:rsidR="00521BC5">
        <w:t>par</w:t>
      </w:r>
      <w:r w:rsidR="004F698C">
        <w:t>ticipa</w:t>
      </w:r>
      <w:r w:rsidR="00521BC5">
        <w:t>nts receiving SIL/SDA</w:t>
      </w:r>
      <w:r w:rsidR="00521BC5" w:rsidRPr="00225687">
        <w:t xml:space="preserve"> </w:t>
      </w:r>
      <w:r w:rsidRPr="00225687">
        <w:t xml:space="preserve">in their latest plan has therefore been used as the only factor for determining an appropriate benchmark for a particular market. </w:t>
      </w:r>
    </w:p>
    <w:p w14:paraId="7FB89E54" w14:textId="77777777" w:rsidR="003A2F66" w:rsidRPr="00225687" w:rsidRDefault="006C122C" w:rsidP="006C122C">
      <w:r w:rsidRPr="00225687">
        <w:t>At June 2019, we tested the relationship between the outcomes indicator on choice and control and other key participant characteristics such as the number of plans a participant has received and age. However, we have opted not to include either of these characteristics in the benchmark.</w:t>
      </w:r>
    </w:p>
    <w:p w14:paraId="46A57216" w14:textId="1D89F9EC" w:rsidR="008647A1" w:rsidRDefault="006427C6" w:rsidP="0073057C">
      <w:pPr>
        <w:pStyle w:val="Heading2"/>
      </w:pPr>
      <w:bookmarkStart w:id="28" w:name="_Toc98257504"/>
      <w:r>
        <w:t>Slide 14</w:t>
      </w:r>
      <w:r w:rsidR="008647A1">
        <w:t>: Dashboards section</w:t>
      </w:r>
      <w:bookmarkEnd w:id="28"/>
    </w:p>
    <w:p w14:paraId="7FD01751" w14:textId="417747CA" w:rsidR="003B090F" w:rsidRPr="004A01CD" w:rsidRDefault="00DE2366" w:rsidP="0073057C">
      <w:pPr>
        <w:pStyle w:val="Heading2"/>
      </w:pPr>
      <w:bookmarkStart w:id="29" w:name="_Toc98257505"/>
      <w:r>
        <w:t xml:space="preserve">Slide </w:t>
      </w:r>
      <w:r w:rsidR="008647A1">
        <w:t>1</w:t>
      </w:r>
      <w:r w:rsidR="006427C6">
        <w:t>5</w:t>
      </w:r>
      <w:r>
        <w:t xml:space="preserve">: </w:t>
      </w:r>
      <w:r w:rsidR="00937F16">
        <w:t>Insights dashboard</w:t>
      </w:r>
      <w:bookmarkEnd w:id="29"/>
    </w:p>
    <w:p w14:paraId="470A2FA6" w14:textId="77777777" w:rsidR="00937F16" w:rsidRPr="00937F16" w:rsidRDefault="00937F16" w:rsidP="00937F16">
      <w:pPr>
        <w:rPr>
          <w:rFonts w:cs="Arial"/>
        </w:rPr>
      </w:pPr>
      <w:r w:rsidRPr="00937F16">
        <w:rPr>
          <w:rFonts w:cs="Arial"/>
        </w:rPr>
        <w:t>The insights dashboard has four key sections:</w:t>
      </w:r>
    </w:p>
    <w:p w14:paraId="6CD2CD4B" w14:textId="77777777" w:rsidR="00453914" w:rsidRPr="00937F16" w:rsidRDefault="009E46FA" w:rsidP="009E46FA">
      <w:pPr>
        <w:numPr>
          <w:ilvl w:val="0"/>
          <w:numId w:val="32"/>
        </w:numPr>
        <w:rPr>
          <w:rFonts w:cs="Arial"/>
        </w:rPr>
      </w:pPr>
      <w:r w:rsidRPr="00937F16">
        <w:rPr>
          <w:rFonts w:cs="Arial"/>
        </w:rPr>
        <w:t>Utilisation for each service district versus benchmark</w:t>
      </w:r>
    </w:p>
    <w:p w14:paraId="6E1A95DA" w14:textId="77777777" w:rsidR="00453914" w:rsidRPr="00937F16" w:rsidRDefault="009E46FA" w:rsidP="009E46FA">
      <w:pPr>
        <w:numPr>
          <w:ilvl w:val="0"/>
          <w:numId w:val="32"/>
        </w:numPr>
        <w:rPr>
          <w:rFonts w:cs="Arial"/>
        </w:rPr>
      </w:pPr>
      <w:r w:rsidRPr="00937F16">
        <w:rPr>
          <w:rFonts w:cs="Arial"/>
        </w:rPr>
        <w:t>Provider concentration for each service district versus benchmark</w:t>
      </w:r>
    </w:p>
    <w:p w14:paraId="0CF3C3B6" w14:textId="77777777" w:rsidR="00453914" w:rsidRPr="00937F16" w:rsidRDefault="009E46FA" w:rsidP="009E46FA">
      <w:pPr>
        <w:numPr>
          <w:ilvl w:val="0"/>
          <w:numId w:val="32"/>
        </w:numPr>
        <w:rPr>
          <w:rFonts w:cs="Arial"/>
        </w:rPr>
      </w:pPr>
      <w:r w:rsidRPr="00937F16">
        <w:rPr>
          <w:rFonts w:cs="Arial"/>
        </w:rPr>
        <w:t>Proportion of participants that report that they choose who supports them versus benchmark</w:t>
      </w:r>
    </w:p>
    <w:p w14:paraId="7E17D923" w14:textId="77777777" w:rsidR="003A2F66" w:rsidRPr="00225687" w:rsidRDefault="006C122C" w:rsidP="00225687">
      <w:pPr>
        <w:numPr>
          <w:ilvl w:val="0"/>
          <w:numId w:val="32"/>
        </w:numPr>
        <w:rPr>
          <w:rFonts w:cs="Arial"/>
        </w:rPr>
      </w:pPr>
      <w:r w:rsidRPr="00225687">
        <w:rPr>
          <w:rFonts w:cs="Arial"/>
        </w:rPr>
        <w:t>Identified “hot spots” based on the metrics presented</w:t>
      </w:r>
    </w:p>
    <w:p w14:paraId="055C3B84" w14:textId="6CB184F3" w:rsidR="00937F16" w:rsidRPr="00937F16" w:rsidRDefault="00937F16" w:rsidP="00937F16">
      <w:pPr>
        <w:rPr>
          <w:rFonts w:cs="Arial"/>
        </w:rPr>
      </w:pPr>
      <w:r w:rsidRPr="00937F16">
        <w:rPr>
          <w:rFonts w:cs="Arial"/>
        </w:rPr>
        <w:lastRenderedPageBreak/>
        <w:t xml:space="preserve">For sections 1 – 3, each service district has been allocated into one of three buckets. These buckets represent the size of the district, as measured by </w:t>
      </w:r>
      <w:r w:rsidR="008744EA">
        <w:rPr>
          <w:rFonts w:cs="Arial"/>
        </w:rPr>
        <w:t xml:space="preserve">the total plan budget </w:t>
      </w:r>
      <w:r w:rsidRPr="00937F16">
        <w:rPr>
          <w:rFonts w:cs="Arial"/>
        </w:rPr>
        <w:t>for the exposure period. The three buckets are currently defined as:</w:t>
      </w:r>
    </w:p>
    <w:p w14:paraId="69C3525C" w14:textId="77777777" w:rsidR="003A2F66" w:rsidRPr="00225687" w:rsidRDefault="006C122C" w:rsidP="00225687">
      <w:pPr>
        <w:numPr>
          <w:ilvl w:val="1"/>
          <w:numId w:val="52"/>
        </w:numPr>
        <w:tabs>
          <w:tab w:val="num" w:pos="1440"/>
        </w:tabs>
        <w:rPr>
          <w:rFonts w:cs="Arial"/>
        </w:rPr>
      </w:pPr>
      <w:r w:rsidRPr="00225687">
        <w:rPr>
          <w:rFonts w:cs="Arial"/>
        </w:rPr>
        <w:t>Less than $100m in total plan budgets</w:t>
      </w:r>
    </w:p>
    <w:p w14:paraId="053B8910" w14:textId="77777777" w:rsidR="003A2F66" w:rsidRPr="00225687" w:rsidRDefault="006C122C" w:rsidP="00225687">
      <w:pPr>
        <w:numPr>
          <w:ilvl w:val="1"/>
          <w:numId w:val="52"/>
        </w:numPr>
        <w:tabs>
          <w:tab w:val="num" w:pos="1440"/>
        </w:tabs>
        <w:rPr>
          <w:rFonts w:cs="Arial"/>
        </w:rPr>
      </w:pPr>
      <w:r w:rsidRPr="00225687">
        <w:rPr>
          <w:rFonts w:cs="Arial"/>
        </w:rPr>
        <w:t>$100m - $250m in total plan budgets</w:t>
      </w:r>
    </w:p>
    <w:p w14:paraId="5805E508" w14:textId="77777777" w:rsidR="003A2F66" w:rsidRPr="00225687" w:rsidRDefault="006C122C" w:rsidP="00225687">
      <w:pPr>
        <w:numPr>
          <w:ilvl w:val="1"/>
          <w:numId w:val="52"/>
        </w:numPr>
        <w:tabs>
          <w:tab w:val="num" w:pos="1440"/>
        </w:tabs>
        <w:rPr>
          <w:rFonts w:cs="Arial"/>
        </w:rPr>
      </w:pPr>
      <w:r w:rsidRPr="00225687">
        <w:rPr>
          <w:rFonts w:cs="Arial"/>
        </w:rPr>
        <w:t>More than $250m in total plan budgets</w:t>
      </w:r>
    </w:p>
    <w:p w14:paraId="084AAF9B" w14:textId="77777777" w:rsidR="00937F16" w:rsidRPr="00937F16" w:rsidRDefault="00937F16" w:rsidP="00937F16">
      <w:pPr>
        <w:rPr>
          <w:rFonts w:cs="Arial"/>
        </w:rPr>
      </w:pPr>
      <w:r w:rsidRPr="00937F16">
        <w:rPr>
          <w:rFonts w:cs="Arial"/>
        </w:rPr>
        <w:t xml:space="preserve">This allocation is decided upon so that a broadly even number of service districts remain in each bucket. </w:t>
      </w:r>
    </w:p>
    <w:p w14:paraId="343F7F96" w14:textId="71465AB9" w:rsidR="00937F16" w:rsidRPr="00937F16" w:rsidRDefault="00937F16" w:rsidP="00937F16">
      <w:pPr>
        <w:rPr>
          <w:rFonts w:cs="Arial"/>
        </w:rPr>
      </w:pPr>
      <w:r w:rsidRPr="00937F16">
        <w:rPr>
          <w:rFonts w:cs="Arial"/>
        </w:rPr>
        <w:t xml:space="preserve">Section 4 highlights service district / market indicator combinations which have been identified as being the </w:t>
      </w:r>
      <w:r w:rsidR="00225687">
        <w:rPr>
          <w:rFonts w:cs="Arial"/>
        </w:rPr>
        <w:t>“</w:t>
      </w:r>
      <w:r w:rsidRPr="00937F16">
        <w:rPr>
          <w:rFonts w:cs="Arial"/>
        </w:rPr>
        <w:t>hot spot</w:t>
      </w:r>
      <w:r w:rsidR="00225687">
        <w:rPr>
          <w:rFonts w:cs="Arial"/>
        </w:rPr>
        <w:t>”</w:t>
      </w:r>
      <w:r w:rsidRPr="00937F16">
        <w:rPr>
          <w:rFonts w:cs="Arial"/>
        </w:rPr>
        <w:t xml:space="preserve"> markets – i.e</w:t>
      </w:r>
      <w:r w:rsidR="00225687">
        <w:rPr>
          <w:rFonts w:cs="Arial"/>
        </w:rPr>
        <w:t>. service</w:t>
      </w:r>
      <w:r w:rsidRPr="00937F16">
        <w:rPr>
          <w:rFonts w:cs="Arial"/>
        </w:rPr>
        <w:t xml:space="preserve"> districts where weak performance for a given metric indicates that the market may </w:t>
      </w:r>
      <w:r w:rsidR="00225687">
        <w:rPr>
          <w:rFonts w:cs="Arial"/>
        </w:rPr>
        <w:t>require investigation</w:t>
      </w:r>
      <w:r w:rsidRPr="00937F16">
        <w:rPr>
          <w:rFonts w:cs="Arial"/>
        </w:rPr>
        <w:t xml:space="preserve">. </w:t>
      </w:r>
      <w:r w:rsidR="00225687">
        <w:rPr>
          <w:rFonts w:cs="Arial"/>
        </w:rPr>
        <w:t>“</w:t>
      </w:r>
      <w:r w:rsidRPr="00937F16">
        <w:rPr>
          <w:rFonts w:cs="Arial"/>
        </w:rPr>
        <w:t>Hot spot</w:t>
      </w:r>
      <w:r w:rsidR="00225687">
        <w:rPr>
          <w:rFonts w:cs="Arial"/>
        </w:rPr>
        <w:t>”</w:t>
      </w:r>
      <w:r w:rsidRPr="00937F16">
        <w:rPr>
          <w:rFonts w:cs="Arial"/>
        </w:rPr>
        <w:t xml:space="preserve"> markets within each bucket are identified by comparing the indicator against the benchmark over the exposure period, and ranking by gap to benchmark (with a weighting based on </w:t>
      </w:r>
      <w:r w:rsidR="00225687">
        <w:rPr>
          <w:rFonts w:cs="Arial"/>
        </w:rPr>
        <w:t>total plan budget</w:t>
      </w:r>
      <w:r w:rsidRPr="00937F16">
        <w:rPr>
          <w:rFonts w:cs="Arial"/>
        </w:rPr>
        <w:t xml:space="preserve"> sizes to give greater weight to larger service districts). The </w:t>
      </w:r>
      <w:r w:rsidR="00225687">
        <w:rPr>
          <w:rFonts w:cs="Arial"/>
        </w:rPr>
        <w:t>five service</w:t>
      </w:r>
      <w:r w:rsidR="00225687" w:rsidRPr="00937F16">
        <w:rPr>
          <w:rFonts w:cs="Arial"/>
        </w:rPr>
        <w:t xml:space="preserve"> </w:t>
      </w:r>
      <w:r w:rsidRPr="00937F16">
        <w:rPr>
          <w:rFonts w:cs="Arial"/>
        </w:rPr>
        <w:t xml:space="preserve">districts with the largest weighted gap to the benchmark are listed for each of the three </w:t>
      </w:r>
      <w:r w:rsidR="00225687">
        <w:rPr>
          <w:rFonts w:cs="Arial"/>
        </w:rPr>
        <w:t>total plan budget</w:t>
      </w:r>
      <w:r w:rsidRPr="00937F16">
        <w:rPr>
          <w:rFonts w:cs="Arial"/>
        </w:rPr>
        <w:t xml:space="preserve"> buckets.</w:t>
      </w:r>
    </w:p>
    <w:p w14:paraId="1C2B9DB0" w14:textId="7359ADED" w:rsidR="002841FE" w:rsidRDefault="002841FE" w:rsidP="003A7B01">
      <w:pPr>
        <w:pStyle w:val="Heading2"/>
      </w:pPr>
      <w:bookmarkStart w:id="30" w:name="_Toc98257506"/>
      <w:r w:rsidRPr="004A01CD">
        <w:t xml:space="preserve">Slide </w:t>
      </w:r>
      <w:r w:rsidR="008647A1">
        <w:t>1</w:t>
      </w:r>
      <w:r w:rsidR="006427C6">
        <w:t>6</w:t>
      </w:r>
      <w:r w:rsidRPr="004A01CD">
        <w:t xml:space="preserve">: </w:t>
      </w:r>
      <w:r w:rsidR="00A95CB4">
        <w:t>Service d</w:t>
      </w:r>
      <w:r w:rsidR="00937F16">
        <w:t>istrict summary dashboard</w:t>
      </w:r>
      <w:r w:rsidR="00A95CB4">
        <w:t>s</w:t>
      </w:r>
      <w:bookmarkEnd w:id="30"/>
    </w:p>
    <w:p w14:paraId="62A9BA88" w14:textId="3FCD8978" w:rsidR="00F17E00" w:rsidRPr="00F17E00" w:rsidRDefault="00F17E00" w:rsidP="00F17E00">
      <w:pPr>
        <w:rPr>
          <w:bCs/>
          <w:iCs/>
        </w:rPr>
      </w:pPr>
      <w:r w:rsidRPr="00F17E00">
        <w:rPr>
          <w:bCs/>
          <w:iCs/>
        </w:rPr>
        <w:t xml:space="preserve">The </w:t>
      </w:r>
      <w:r w:rsidR="00A95CB4">
        <w:rPr>
          <w:bCs/>
          <w:iCs/>
        </w:rPr>
        <w:t xml:space="preserve">service </w:t>
      </w:r>
      <w:r w:rsidRPr="00F17E00">
        <w:rPr>
          <w:bCs/>
          <w:iCs/>
        </w:rPr>
        <w:t>district summary dashboard provides a nationwide summary of the market indicators across the scheme. This dashboard has two sections:</w:t>
      </w:r>
    </w:p>
    <w:p w14:paraId="2465E680" w14:textId="77777777" w:rsidR="00453914" w:rsidRPr="00F17E00" w:rsidRDefault="009E46FA" w:rsidP="009E46FA">
      <w:pPr>
        <w:numPr>
          <w:ilvl w:val="0"/>
          <w:numId w:val="34"/>
        </w:numPr>
        <w:rPr>
          <w:bCs/>
          <w:iCs/>
        </w:rPr>
      </w:pPr>
      <w:r w:rsidRPr="00F17E00">
        <w:rPr>
          <w:bCs/>
          <w:iCs/>
        </w:rPr>
        <w:t>Service district summary</w:t>
      </w:r>
    </w:p>
    <w:p w14:paraId="74486FF9" w14:textId="3A551DEC" w:rsidR="00453914" w:rsidRPr="00F17E00" w:rsidRDefault="009E46FA" w:rsidP="009E46FA">
      <w:pPr>
        <w:numPr>
          <w:ilvl w:val="0"/>
          <w:numId w:val="34"/>
        </w:numPr>
        <w:rPr>
          <w:bCs/>
          <w:iCs/>
        </w:rPr>
      </w:pPr>
      <w:r w:rsidRPr="00F17E00">
        <w:rPr>
          <w:bCs/>
          <w:iCs/>
        </w:rPr>
        <w:t>Support category summary</w:t>
      </w:r>
      <w:r w:rsidR="00A95CB4">
        <w:rPr>
          <w:bCs/>
          <w:iCs/>
        </w:rPr>
        <w:t xml:space="preserve"> (National level)</w:t>
      </w:r>
    </w:p>
    <w:p w14:paraId="66CE896F" w14:textId="1D3F13DE" w:rsidR="00F17E00" w:rsidRDefault="00F17E00" w:rsidP="00F17E00">
      <w:pPr>
        <w:rPr>
          <w:bCs/>
          <w:iCs/>
        </w:rPr>
      </w:pPr>
      <w:r w:rsidRPr="00F17E00">
        <w:rPr>
          <w:bCs/>
          <w:iCs/>
        </w:rPr>
        <w:t>Within each section, the following metrics are shown for each service district / support category:</w:t>
      </w:r>
    </w:p>
    <w:p w14:paraId="7012859D" w14:textId="77777777" w:rsidR="00453914" w:rsidRPr="00F17E00" w:rsidRDefault="009E46FA" w:rsidP="00F17E00">
      <w:pPr>
        <w:numPr>
          <w:ilvl w:val="0"/>
          <w:numId w:val="35"/>
        </w:numPr>
        <w:rPr>
          <w:bCs/>
          <w:iCs/>
        </w:rPr>
      </w:pPr>
      <w:r w:rsidRPr="00F17E00">
        <w:rPr>
          <w:bCs/>
          <w:iCs/>
        </w:rPr>
        <w:t>Number of active participants with approved plans</w:t>
      </w:r>
    </w:p>
    <w:p w14:paraId="119CD0F9" w14:textId="3A0A9F61" w:rsidR="00453914" w:rsidRPr="00F17E00" w:rsidRDefault="009E46FA" w:rsidP="00F17E00">
      <w:pPr>
        <w:numPr>
          <w:ilvl w:val="0"/>
          <w:numId w:val="35"/>
        </w:numPr>
        <w:rPr>
          <w:bCs/>
          <w:iCs/>
        </w:rPr>
      </w:pPr>
      <w:r w:rsidRPr="00F17E00">
        <w:rPr>
          <w:bCs/>
          <w:iCs/>
        </w:rPr>
        <w:t>Number of active providers</w:t>
      </w:r>
    </w:p>
    <w:p w14:paraId="48099A87" w14:textId="77777777" w:rsidR="00453914" w:rsidRPr="00F17E00" w:rsidRDefault="009E46FA" w:rsidP="00F17E00">
      <w:pPr>
        <w:numPr>
          <w:ilvl w:val="0"/>
          <w:numId w:val="35"/>
        </w:numPr>
        <w:rPr>
          <w:bCs/>
          <w:iCs/>
        </w:rPr>
      </w:pPr>
      <w:r w:rsidRPr="00F17E00">
        <w:rPr>
          <w:bCs/>
          <w:iCs/>
        </w:rPr>
        <w:t>Participants per provider</w:t>
      </w:r>
    </w:p>
    <w:p w14:paraId="3379FE1E" w14:textId="77777777" w:rsidR="00453914" w:rsidRPr="00F17E00" w:rsidRDefault="009E46FA" w:rsidP="00F17E00">
      <w:pPr>
        <w:numPr>
          <w:ilvl w:val="0"/>
          <w:numId w:val="35"/>
        </w:numPr>
        <w:rPr>
          <w:bCs/>
          <w:iCs/>
        </w:rPr>
      </w:pPr>
      <w:r w:rsidRPr="00F17E00">
        <w:rPr>
          <w:bCs/>
          <w:iCs/>
        </w:rPr>
        <w:t>Provider concentration</w:t>
      </w:r>
    </w:p>
    <w:p w14:paraId="6A168CE7" w14:textId="77777777" w:rsidR="00453914" w:rsidRPr="00F17E00" w:rsidRDefault="009E46FA" w:rsidP="00F17E00">
      <w:pPr>
        <w:numPr>
          <w:ilvl w:val="0"/>
          <w:numId w:val="35"/>
        </w:numPr>
        <w:rPr>
          <w:bCs/>
          <w:iCs/>
        </w:rPr>
      </w:pPr>
      <w:r w:rsidRPr="00F17E00">
        <w:rPr>
          <w:bCs/>
          <w:iCs/>
        </w:rPr>
        <w:t>Provider growth</w:t>
      </w:r>
    </w:p>
    <w:p w14:paraId="7E28691C" w14:textId="77777777" w:rsidR="00453914" w:rsidRPr="00F17E00" w:rsidRDefault="009E46FA" w:rsidP="00F17E00">
      <w:pPr>
        <w:numPr>
          <w:ilvl w:val="0"/>
          <w:numId w:val="35"/>
        </w:numPr>
        <w:rPr>
          <w:bCs/>
          <w:iCs/>
        </w:rPr>
      </w:pPr>
      <w:r w:rsidRPr="00F17E00">
        <w:rPr>
          <w:bCs/>
          <w:iCs/>
        </w:rPr>
        <w:t>Provider shrinkage</w:t>
      </w:r>
    </w:p>
    <w:p w14:paraId="6F55464A" w14:textId="77777777" w:rsidR="00453914" w:rsidRPr="00F17E00" w:rsidRDefault="009E46FA" w:rsidP="00F17E00">
      <w:pPr>
        <w:numPr>
          <w:ilvl w:val="0"/>
          <w:numId w:val="35"/>
        </w:numPr>
        <w:rPr>
          <w:bCs/>
          <w:iCs/>
        </w:rPr>
      </w:pPr>
      <w:r w:rsidRPr="00F17E00">
        <w:rPr>
          <w:bCs/>
          <w:iCs/>
        </w:rPr>
        <w:t>Total plan budgets</w:t>
      </w:r>
    </w:p>
    <w:p w14:paraId="35766D1C" w14:textId="77777777" w:rsidR="00453914" w:rsidRPr="00F17E00" w:rsidRDefault="009E46FA" w:rsidP="00F17E00">
      <w:pPr>
        <w:numPr>
          <w:ilvl w:val="0"/>
          <w:numId w:val="35"/>
        </w:numPr>
        <w:rPr>
          <w:bCs/>
          <w:iCs/>
        </w:rPr>
      </w:pPr>
      <w:r w:rsidRPr="00F17E00">
        <w:rPr>
          <w:bCs/>
          <w:iCs/>
        </w:rPr>
        <w:t>Average plan budgets</w:t>
      </w:r>
    </w:p>
    <w:p w14:paraId="6C648281" w14:textId="77777777" w:rsidR="00453914" w:rsidRPr="00F17E00" w:rsidRDefault="009E46FA" w:rsidP="00F17E00">
      <w:pPr>
        <w:numPr>
          <w:ilvl w:val="0"/>
          <w:numId w:val="35"/>
        </w:numPr>
        <w:rPr>
          <w:bCs/>
          <w:iCs/>
        </w:rPr>
      </w:pPr>
      <w:r w:rsidRPr="00F17E00">
        <w:rPr>
          <w:bCs/>
          <w:iCs/>
        </w:rPr>
        <w:t>Total payments</w:t>
      </w:r>
    </w:p>
    <w:p w14:paraId="66EF84A6" w14:textId="77777777" w:rsidR="00453914" w:rsidRPr="00F17E00" w:rsidRDefault="009E46FA" w:rsidP="00F17E00">
      <w:pPr>
        <w:numPr>
          <w:ilvl w:val="0"/>
          <w:numId w:val="35"/>
        </w:numPr>
        <w:rPr>
          <w:bCs/>
          <w:iCs/>
        </w:rPr>
      </w:pPr>
      <w:r w:rsidRPr="00F17E00">
        <w:rPr>
          <w:bCs/>
          <w:iCs/>
        </w:rPr>
        <w:t>Average payments</w:t>
      </w:r>
    </w:p>
    <w:p w14:paraId="0DC0C2D4" w14:textId="77777777" w:rsidR="00453914" w:rsidRPr="00F17E00" w:rsidRDefault="009E46FA" w:rsidP="00F17E00">
      <w:pPr>
        <w:numPr>
          <w:ilvl w:val="0"/>
          <w:numId w:val="35"/>
        </w:numPr>
        <w:rPr>
          <w:bCs/>
          <w:iCs/>
        </w:rPr>
      </w:pPr>
      <w:r w:rsidRPr="00F17E00">
        <w:rPr>
          <w:bCs/>
          <w:iCs/>
        </w:rPr>
        <w:t>Utilisation</w:t>
      </w:r>
    </w:p>
    <w:p w14:paraId="36FEEF6C" w14:textId="77777777" w:rsidR="00453914" w:rsidRPr="00F17E00" w:rsidRDefault="009E46FA" w:rsidP="00F17E00">
      <w:pPr>
        <w:numPr>
          <w:ilvl w:val="0"/>
          <w:numId w:val="35"/>
        </w:numPr>
        <w:rPr>
          <w:bCs/>
          <w:iCs/>
        </w:rPr>
      </w:pPr>
      <w:r w:rsidRPr="00F17E00">
        <w:rPr>
          <w:bCs/>
          <w:iCs/>
        </w:rPr>
        <w:t>Proportion of participants that report that they choose who supports them</w:t>
      </w:r>
    </w:p>
    <w:p w14:paraId="17E9FAA0" w14:textId="0C500154" w:rsidR="00F17E00" w:rsidRPr="00F17E00" w:rsidRDefault="009E46FA" w:rsidP="00F17E00">
      <w:pPr>
        <w:numPr>
          <w:ilvl w:val="0"/>
          <w:numId w:val="35"/>
        </w:numPr>
        <w:rPr>
          <w:bCs/>
          <w:iCs/>
        </w:rPr>
      </w:pPr>
      <w:r w:rsidRPr="00F17E00">
        <w:rPr>
          <w:bCs/>
          <w:iCs/>
        </w:rPr>
        <w:t>Proportion of participants that report that the NDIS helps with choice and control</w:t>
      </w:r>
    </w:p>
    <w:p w14:paraId="1C49655A" w14:textId="075F241C" w:rsidR="00F17E00" w:rsidRPr="00F17E00" w:rsidRDefault="00F17E00" w:rsidP="00F17E00">
      <w:pPr>
        <w:rPr>
          <w:bCs/>
          <w:iCs/>
        </w:rPr>
      </w:pPr>
      <w:r w:rsidRPr="00F17E00">
        <w:rPr>
          <w:bCs/>
          <w:iCs/>
        </w:rPr>
        <w:lastRenderedPageBreak/>
        <w:t>The dashboard uses a</w:t>
      </w:r>
      <w:r w:rsidR="008744EA">
        <w:rPr>
          <w:bCs/>
          <w:iCs/>
        </w:rPr>
        <w:t xml:space="preserve"> system to highlight the top 10 percentile (green dot) and bottom 10 percentile</w:t>
      </w:r>
      <w:r w:rsidRPr="00F17E00">
        <w:rPr>
          <w:bCs/>
          <w:iCs/>
        </w:rPr>
        <w:t xml:space="preserve"> (red </w:t>
      </w:r>
      <w:r w:rsidR="00F2351F">
        <w:rPr>
          <w:bCs/>
          <w:iCs/>
        </w:rPr>
        <w:t>square</w:t>
      </w:r>
      <w:r w:rsidRPr="00F17E00">
        <w:rPr>
          <w:bCs/>
          <w:iCs/>
        </w:rPr>
        <w:t xml:space="preserve">) markets relative to the benchmark for each </w:t>
      </w:r>
      <w:r w:rsidR="00A95CB4">
        <w:rPr>
          <w:bCs/>
          <w:iCs/>
        </w:rPr>
        <w:t>metric</w:t>
      </w:r>
      <w:r w:rsidRPr="00F17E00">
        <w:rPr>
          <w:bCs/>
          <w:iCs/>
        </w:rPr>
        <w:t xml:space="preserve">. </w:t>
      </w:r>
    </w:p>
    <w:p w14:paraId="46C1ECDC" w14:textId="43E567D4" w:rsidR="00F17E00" w:rsidRPr="00F17E00" w:rsidRDefault="00F17E00" w:rsidP="00F17E00">
      <w:pPr>
        <w:rPr>
          <w:bCs/>
          <w:iCs/>
        </w:rPr>
      </w:pPr>
      <w:r w:rsidRPr="00F17E00">
        <w:rPr>
          <w:bCs/>
          <w:iCs/>
        </w:rPr>
        <w:t xml:space="preserve">There are three versions of the </w:t>
      </w:r>
      <w:r w:rsidR="00A95CB4">
        <w:rPr>
          <w:bCs/>
          <w:iCs/>
        </w:rPr>
        <w:t xml:space="preserve">service </w:t>
      </w:r>
      <w:r w:rsidRPr="00F17E00">
        <w:rPr>
          <w:bCs/>
          <w:iCs/>
        </w:rPr>
        <w:t xml:space="preserve">district summary dashboard – all participants, all </w:t>
      </w:r>
      <w:r w:rsidR="004F698C">
        <w:t>participants receiving SIL/SDA</w:t>
      </w:r>
      <w:r w:rsidR="004F698C" w:rsidRPr="00225687">
        <w:t xml:space="preserve"> </w:t>
      </w:r>
      <w:r w:rsidRPr="00F17E00">
        <w:rPr>
          <w:bCs/>
          <w:iCs/>
        </w:rPr>
        <w:t xml:space="preserve">and </w:t>
      </w:r>
      <w:r w:rsidR="004F698C">
        <w:t>participants not receiving SIL/SDA</w:t>
      </w:r>
      <w:r w:rsidRPr="00F17E00">
        <w:rPr>
          <w:bCs/>
          <w:iCs/>
        </w:rPr>
        <w:t xml:space="preserve">. </w:t>
      </w:r>
    </w:p>
    <w:p w14:paraId="12DD2294" w14:textId="473B9CD9" w:rsidR="00746B56" w:rsidRPr="004A01CD" w:rsidRDefault="00746B56" w:rsidP="00746B56">
      <w:pPr>
        <w:pStyle w:val="Heading2"/>
      </w:pPr>
      <w:bookmarkStart w:id="31" w:name="_Toc98257507"/>
      <w:r w:rsidRPr="004A01CD">
        <w:t xml:space="preserve">Slide </w:t>
      </w:r>
      <w:r w:rsidR="008647A1">
        <w:t>1</w:t>
      </w:r>
      <w:r w:rsidR="006427C6">
        <w:t>7</w:t>
      </w:r>
      <w:r w:rsidRPr="004A01CD">
        <w:t xml:space="preserve">: </w:t>
      </w:r>
      <w:r w:rsidR="006C122C">
        <w:t>Service d</w:t>
      </w:r>
      <w:r w:rsidR="00F17E00">
        <w:t>istrict detailed dashboard</w:t>
      </w:r>
      <w:r w:rsidR="006C122C">
        <w:t>s</w:t>
      </w:r>
      <w:bookmarkEnd w:id="31"/>
    </w:p>
    <w:p w14:paraId="00275DF6" w14:textId="2917DD49" w:rsidR="00F17E00" w:rsidRPr="00F17E00" w:rsidRDefault="00F17E00" w:rsidP="00F17E00">
      <w:pPr>
        <w:rPr>
          <w:rFonts w:cs="Arial"/>
        </w:rPr>
      </w:pPr>
      <w:r w:rsidRPr="00F17E00">
        <w:rPr>
          <w:rFonts w:cs="Arial"/>
        </w:rPr>
        <w:t xml:space="preserve">The </w:t>
      </w:r>
      <w:r w:rsidR="006C122C">
        <w:rPr>
          <w:rFonts w:cs="Arial"/>
        </w:rPr>
        <w:t xml:space="preserve">service </w:t>
      </w:r>
      <w:r w:rsidRPr="00F17E00">
        <w:rPr>
          <w:rFonts w:cs="Arial"/>
        </w:rPr>
        <w:t>district detailed dashboard provides a greater level of granularity than the other dashboards by showing the indicators for the service district and support category by the following participant characteristics:</w:t>
      </w:r>
    </w:p>
    <w:p w14:paraId="014C5BA5" w14:textId="77777777" w:rsidR="00453914" w:rsidRPr="00F17E00" w:rsidRDefault="009E46FA" w:rsidP="009E46FA">
      <w:pPr>
        <w:numPr>
          <w:ilvl w:val="0"/>
          <w:numId w:val="37"/>
        </w:numPr>
        <w:rPr>
          <w:rFonts w:cs="Arial"/>
        </w:rPr>
      </w:pPr>
      <w:r w:rsidRPr="00F17E00">
        <w:rPr>
          <w:rFonts w:cs="Arial"/>
        </w:rPr>
        <w:t>Age group</w:t>
      </w:r>
    </w:p>
    <w:p w14:paraId="69648209" w14:textId="77777777" w:rsidR="00453914" w:rsidRPr="00F17E00" w:rsidRDefault="009E46FA" w:rsidP="009E46FA">
      <w:pPr>
        <w:numPr>
          <w:ilvl w:val="0"/>
          <w:numId w:val="37"/>
        </w:numPr>
        <w:rPr>
          <w:rFonts w:cs="Arial"/>
        </w:rPr>
      </w:pPr>
      <w:r w:rsidRPr="00F17E00">
        <w:rPr>
          <w:rFonts w:cs="Arial"/>
        </w:rPr>
        <w:t>Primary disability</w:t>
      </w:r>
    </w:p>
    <w:p w14:paraId="4FDD8B37" w14:textId="77777777" w:rsidR="00453914" w:rsidRPr="00F17E00" w:rsidRDefault="009E46FA" w:rsidP="009E46FA">
      <w:pPr>
        <w:numPr>
          <w:ilvl w:val="0"/>
          <w:numId w:val="37"/>
        </w:numPr>
        <w:rPr>
          <w:rFonts w:cs="Arial"/>
        </w:rPr>
      </w:pPr>
      <w:r w:rsidRPr="00F17E00">
        <w:rPr>
          <w:rFonts w:cs="Arial"/>
        </w:rPr>
        <w:t>Level of function</w:t>
      </w:r>
    </w:p>
    <w:p w14:paraId="0132AA61" w14:textId="77777777" w:rsidR="00453914" w:rsidRPr="00F17E00" w:rsidRDefault="009E46FA" w:rsidP="009E46FA">
      <w:pPr>
        <w:numPr>
          <w:ilvl w:val="0"/>
          <w:numId w:val="37"/>
        </w:numPr>
        <w:rPr>
          <w:rFonts w:cs="Arial"/>
        </w:rPr>
      </w:pPr>
      <w:r w:rsidRPr="00F17E00">
        <w:rPr>
          <w:rFonts w:cs="Arial"/>
        </w:rPr>
        <w:t>Remoteness rating</w:t>
      </w:r>
    </w:p>
    <w:p w14:paraId="0FBF0636" w14:textId="77777777" w:rsidR="00453914" w:rsidRPr="00F17E00" w:rsidRDefault="009E46FA" w:rsidP="009E46FA">
      <w:pPr>
        <w:numPr>
          <w:ilvl w:val="0"/>
          <w:numId w:val="37"/>
        </w:numPr>
        <w:rPr>
          <w:rFonts w:cs="Arial"/>
        </w:rPr>
      </w:pPr>
      <w:r w:rsidRPr="00F17E00">
        <w:rPr>
          <w:rFonts w:cs="Arial"/>
        </w:rPr>
        <w:t>Indigenous status</w:t>
      </w:r>
    </w:p>
    <w:p w14:paraId="2E5DF739" w14:textId="77777777" w:rsidR="00453914" w:rsidRPr="00F17E00" w:rsidRDefault="009E46FA" w:rsidP="009E46FA">
      <w:pPr>
        <w:numPr>
          <w:ilvl w:val="0"/>
          <w:numId w:val="37"/>
        </w:numPr>
        <w:rPr>
          <w:rFonts w:cs="Arial"/>
        </w:rPr>
      </w:pPr>
      <w:r w:rsidRPr="00F17E00">
        <w:rPr>
          <w:rFonts w:cs="Arial"/>
        </w:rPr>
        <w:t>CALD status</w:t>
      </w:r>
    </w:p>
    <w:p w14:paraId="65E20E20" w14:textId="77777777" w:rsidR="00F17E00" w:rsidRPr="00F17E00" w:rsidRDefault="00F17E00" w:rsidP="00F17E00">
      <w:pPr>
        <w:rPr>
          <w:rFonts w:cs="Arial"/>
        </w:rPr>
      </w:pPr>
      <w:r w:rsidRPr="00F17E00">
        <w:rPr>
          <w:rFonts w:cs="Arial"/>
        </w:rPr>
        <w:t>This dashboard has five sections:</w:t>
      </w:r>
    </w:p>
    <w:p w14:paraId="2C44BD9A" w14:textId="77777777" w:rsidR="00453914" w:rsidRPr="00F17E00" w:rsidRDefault="009E46FA" w:rsidP="009E46FA">
      <w:pPr>
        <w:numPr>
          <w:ilvl w:val="0"/>
          <w:numId w:val="38"/>
        </w:numPr>
        <w:rPr>
          <w:rFonts w:cs="Arial"/>
        </w:rPr>
      </w:pPr>
      <w:r w:rsidRPr="00F17E00">
        <w:rPr>
          <w:rFonts w:cs="Arial"/>
        </w:rPr>
        <w:t>Participant profile</w:t>
      </w:r>
    </w:p>
    <w:p w14:paraId="642A822D" w14:textId="77777777" w:rsidR="00453914" w:rsidRPr="00F17E00" w:rsidRDefault="009E46FA" w:rsidP="009E46FA">
      <w:pPr>
        <w:numPr>
          <w:ilvl w:val="0"/>
          <w:numId w:val="38"/>
        </w:numPr>
        <w:rPr>
          <w:rFonts w:cs="Arial"/>
        </w:rPr>
      </w:pPr>
      <w:r w:rsidRPr="00F17E00">
        <w:rPr>
          <w:rFonts w:cs="Arial"/>
        </w:rPr>
        <w:t>Service provider indicators (including provider concentration, participants per provider, provider growth / shrinkage)</w:t>
      </w:r>
    </w:p>
    <w:p w14:paraId="4DD0F241" w14:textId="77777777" w:rsidR="00453914" w:rsidRPr="00F17E00" w:rsidRDefault="009E46FA" w:rsidP="009E46FA">
      <w:pPr>
        <w:numPr>
          <w:ilvl w:val="0"/>
          <w:numId w:val="38"/>
        </w:numPr>
        <w:rPr>
          <w:rFonts w:cs="Arial"/>
        </w:rPr>
      </w:pPr>
      <w:r w:rsidRPr="00F17E00">
        <w:rPr>
          <w:rFonts w:cs="Arial"/>
        </w:rPr>
        <w:t>Plan utilisation</w:t>
      </w:r>
    </w:p>
    <w:p w14:paraId="63EA95C2" w14:textId="77777777" w:rsidR="00453914" w:rsidRPr="00F17E00" w:rsidRDefault="009E46FA" w:rsidP="009E46FA">
      <w:pPr>
        <w:numPr>
          <w:ilvl w:val="0"/>
          <w:numId w:val="38"/>
        </w:numPr>
        <w:rPr>
          <w:rFonts w:cs="Arial"/>
        </w:rPr>
      </w:pPr>
      <w:r w:rsidRPr="00F17E00">
        <w:rPr>
          <w:rFonts w:cs="Arial"/>
        </w:rPr>
        <w:t>Outcomes framework (including outcomes indicator on choice and control and “Has the NDIS helped with choice and control?”)</w:t>
      </w:r>
    </w:p>
    <w:p w14:paraId="39800DC4" w14:textId="77777777" w:rsidR="00453914" w:rsidRPr="00F17E00" w:rsidRDefault="009E46FA" w:rsidP="009E46FA">
      <w:pPr>
        <w:numPr>
          <w:ilvl w:val="0"/>
          <w:numId w:val="38"/>
        </w:numPr>
        <w:rPr>
          <w:rFonts w:cs="Arial"/>
        </w:rPr>
      </w:pPr>
      <w:r w:rsidRPr="00F17E00">
        <w:rPr>
          <w:rFonts w:cs="Arial"/>
        </w:rPr>
        <w:t>Support category summary</w:t>
      </w:r>
    </w:p>
    <w:p w14:paraId="2D00F8D4" w14:textId="77618894" w:rsidR="00F17E00" w:rsidRDefault="00F17E00" w:rsidP="00F17E00">
      <w:pPr>
        <w:rPr>
          <w:rFonts w:cs="Arial"/>
        </w:rPr>
      </w:pPr>
      <w:r w:rsidRPr="00F17E00">
        <w:rPr>
          <w:rFonts w:cs="Arial"/>
        </w:rPr>
        <w:t>All indicators are shown against appropriate benchmarks. A detailed dashboard is produced for each service district.</w:t>
      </w:r>
    </w:p>
    <w:p w14:paraId="4B80AF4F" w14:textId="3F514B07" w:rsidR="006C122C" w:rsidRPr="006C122C" w:rsidRDefault="006C122C" w:rsidP="006C122C">
      <w:pPr>
        <w:rPr>
          <w:rFonts w:cs="Arial"/>
        </w:rPr>
      </w:pPr>
      <w:r w:rsidRPr="006C122C">
        <w:rPr>
          <w:rFonts w:cs="Arial"/>
        </w:rPr>
        <w:t xml:space="preserve">Each dashboard shows the above sections for all participants, </w:t>
      </w:r>
      <w:r w:rsidR="007E3EC6">
        <w:t>participants receiving SIL/SDA</w:t>
      </w:r>
      <w:r w:rsidR="007E3EC6" w:rsidRPr="00225687">
        <w:t xml:space="preserve"> </w:t>
      </w:r>
      <w:r w:rsidRPr="006C122C">
        <w:rPr>
          <w:rFonts w:cs="Arial"/>
        </w:rPr>
        <w:t xml:space="preserve">and </w:t>
      </w:r>
      <w:r w:rsidR="007E3EC6">
        <w:t>participants not receiving SIL/SDA</w:t>
      </w:r>
      <w:r w:rsidRPr="006C122C">
        <w:rPr>
          <w:rFonts w:cs="Arial"/>
        </w:rPr>
        <w:t>.</w:t>
      </w:r>
    </w:p>
    <w:p w14:paraId="7298A296" w14:textId="3D779874" w:rsidR="001C1D6B" w:rsidRPr="004A01CD" w:rsidRDefault="001C1D6B" w:rsidP="001C1D6B">
      <w:pPr>
        <w:pStyle w:val="Heading2"/>
      </w:pPr>
      <w:bookmarkStart w:id="32" w:name="_Toc98257508"/>
      <w:r w:rsidRPr="004A01CD">
        <w:t xml:space="preserve">Slide </w:t>
      </w:r>
      <w:r w:rsidR="006427C6">
        <w:t>18</w:t>
      </w:r>
      <w:r w:rsidRPr="004A01CD">
        <w:t xml:space="preserve">: </w:t>
      </w:r>
      <w:r w:rsidR="00F17E00">
        <w:t>LGA summary dashboard</w:t>
      </w:r>
      <w:r w:rsidR="006C122C">
        <w:t>s</w:t>
      </w:r>
      <w:bookmarkEnd w:id="32"/>
    </w:p>
    <w:p w14:paraId="549B7B26" w14:textId="612D6A2D" w:rsidR="00F17E00" w:rsidRPr="00F17E00" w:rsidRDefault="00F17E00" w:rsidP="00F17E00">
      <w:pPr>
        <w:rPr>
          <w:rFonts w:cs="Arial"/>
        </w:rPr>
      </w:pPr>
      <w:r w:rsidRPr="00F17E00">
        <w:rPr>
          <w:rFonts w:cs="Arial"/>
        </w:rPr>
        <w:t>The LGA summary dashboard provides a nationwide summary of the market indicators for each LGA across the scheme. This dashboard has two sections:</w:t>
      </w:r>
    </w:p>
    <w:p w14:paraId="6BD054F1" w14:textId="77777777" w:rsidR="00453914" w:rsidRPr="00F17E00" w:rsidRDefault="009E46FA" w:rsidP="009E46FA">
      <w:pPr>
        <w:numPr>
          <w:ilvl w:val="0"/>
          <w:numId w:val="39"/>
        </w:numPr>
        <w:rPr>
          <w:rFonts w:cs="Arial"/>
        </w:rPr>
      </w:pPr>
      <w:r w:rsidRPr="00F17E00">
        <w:rPr>
          <w:rFonts w:cs="Arial"/>
        </w:rPr>
        <w:t>Local Government Area summary</w:t>
      </w:r>
    </w:p>
    <w:p w14:paraId="32579039" w14:textId="77777777" w:rsidR="00453914" w:rsidRPr="00F17E00" w:rsidRDefault="009E46FA" w:rsidP="009E46FA">
      <w:pPr>
        <w:numPr>
          <w:ilvl w:val="0"/>
          <w:numId w:val="39"/>
        </w:numPr>
        <w:rPr>
          <w:rFonts w:cs="Arial"/>
        </w:rPr>
      </w:pPr>
      <w:r w:rsidRPr="00F17E00">
        <w:rPr>
          <w:rFonts w:cs="Arial"/>
        </w:rPr>
        <w:t>Support category summary</w:t>
      </w:r>
    </w:p>
    <w:p w14:paraId="6444991F" w14:textId="264F3AB5" w:rsidR="00F17E00" w:rsidRPr="00F17E00" w:rsidRDefault="00F17E00" w:rsidP="00F17E00">
      <w:pPr>
        <w:rPr>
          <w:rFonts w:cs="Arial"/>
        </w:rPr>
      </w:pPr>
      <w:r w:rsidRPr="00F17E00">
        <w:rPr>
          <w:rFonts w:cs="Arial"/>
        </w:rPr>
        <w:t>Within each section, the following metrics are shown for each LGA / support category:</w:t>
      </w:r>
    </w:p>
    <w:p w14:paraId="33C3650F" w14:textId="77777777" w:rsidR="00453914" w:rsidRPr="00F17E00" w:rsidRDefault="009E46FA" w:rsidP="00F17E00">
      <w:pPr>
        <w:numPr>
          <w:ilvl w:val="0"/>
          <w:numId w:val="40"/>
        </w:numPr>
        <w:rPr>
          <w:rFonts w:cs="Arial"/>
        </w:rPr>
      </w:pPr>
      <w:r w:rsidRPr="00F17E00">
        <w:rPr>
          <w:rFonts w:cs="Arial"/>
        </w:rPr>
        <w:t>Number of active participants with approved plans</w:t>
      </w:r>
    </w:p>
    <w:p w14:paraId="6A08CFC1" w14:textId="488BFCFB" w:rsidR="00453914" w:rsidRPr="00F17E00" w:rsidRDefault="009E46FA" w:rsidP="00F17E00">
      <w:pPr>
        <w:numPr>
          <w:ilvl w:val="0"/>
          <w:numId w:val="40"/>
        </w:numPr>
        <w:rPr>
          <w:rFonts w:cs="Arial"/>
        </w:rPr>
      </w:pPr>
      <w:r w:rsidRPr="00F17E00">
        <w:rPr>
          <w:rFonts w:cs="Arial"/>
        </w:rPr>
        <w:t>Number of active providers</w:t>
      </w:r>
    </w:p>
    <w:p w14:paraId="6F17211C" w14:textId="77777777" w:rsidR="00453914" w:rsidRPr="00F17E00" w:rsidRDefault="009E46FA" w:rsidP="00F17E00">
      <w:pPr>
        <w:numPr>
          <w:ilvl w:val="0"/>
          <w:numId w:val="40"/>
        </w:numPr>
        <w:rPr>
          <w:rFonts w:cs="Arial"/>
        </w:rPr>
      </w:pPr>
      <w:r w:rsidRPr="00F17E00">
        <w:rPr>
          <w:rFonts w:cs="Arial"/>
        </w:rPr>
        <w:t>Participants per provider</w:t>
      </w:r>
    </w:p>
    <w:p w14:paraId="655E34FE" w14:textId="77777777" w:rsidR="00453914" w:rsidRPr="00F17E00" w:rsidRDefault="009E46FA" w:rsidP="00F17E00">
      <w:pPr>
        <w:numPr>
          <w:ilvl w:val="0"/>
          <w:numId w:val="40"/>
        </w:numPr>
        <w:rPr>
          <w:rFonts w:cs="Arial"/>
        </w:rPr>
      </w:pPr>
      <w:r w:rsidRPr="00F17E00">
        <w:rPr>
          <w:rFonts w:cs="Arial"/>
        </w:rPr>
        <w:lastRenderedPageBreak/>
        <w:t>Total plan budgets</w:t>
      </w:r>
    </w:p>
    <w:p w14:paraId="6A23DDFF" w14:textId="77777777" w:rsidR="00453914" w:rsidRPr="00F17E00" w:rsidRDefault="009E46FA" w:rsidP="00F17E00">
      <w:pPr>
        <w:numPr>
          <w:ilvl w:val="0"/>
          <w:numId w:val="40"/>
        </w:numPr>
        <w:rPr>
          <w:rFonts w:cs="Arial"/>
        </w:rPr>
      </w:pPr>
      <w:r w:rsidRPr="00F17E00">
        <w:rPr>
          <w:rFonts w:cs="Arial"/>
        </w:rPr>
        <w:t>Average plan budgets</w:t>
      </w:r>
    </w:p>
    <w:p w14:paraId="7D0864C9" w14:textId="77777777" w:rsidR="00453914" w:rsidRPr="00F17E00" w:rsidRDefault="009E46FA" w:rsidP="00F17E00">
      <w:pPr>
        <w:numPr>
          <w:ilvl w:val="0"/>
          <w:numId w:val="40"/>
        </w:numPr>
        <w:rPr>
          <w:rFonts w:cs="Arial"/>
        </w:rPr>
      </w:pPr>
      <w:r w:rsidRPr="00F17E00">
        <w:rPr>
          <w:rFonts w:cs="Arial"/>
        </w:rPr>
        <w:t>Total payments</w:t>
      </w:r>
    </w:p>
    <w:p w14:paraId="6B943364" w14:textId="77777777" w:rsidR="00453914" w:rsidRPr="00F17E00" w:rsidRDefault="009E46FA" w:rsidP="00F17E00">
      <w:pPr>
        <w:numPr>
          <w:ilvl w:val="0"/>
          <w:numId w:val="40"/>
        </w:numPr>
        <w:rPr>
          <w:rFonts w:cs="Arial"/>
        </w:rPr>
      </w:pPr>
      <w:r w:rsidRPr="00F17E00">
        <w:rPr>
          <w:rFonts w:cs="Arial"/>
        </w:rPr>
        <w:t>Average payments</w:t>
      </w:r>
    </w:p>
    <w:p w14:paraId="2F8468DB" w14:textId="77777777" w:rsidR="00453914" w:rsidRPr="00F17E00" w:rsidRDefault="009E46FA" w:rsidP="00F17E00">
      <w:pPr>
        <w:numPr>
          <w:ilvl w:val="0"/>
          <w:numId w:val="40"/>
        </w:numPr>
        <w:rPr>
          <w:rFonts w:cs="Arial"/>
        </w:rPr>
      </w:pPr>
      <w:r w:rsidRPr="00F17E00">
        <w:rPr>
          <w:rFonts w:cs="Arial"/>
        </w:rPr>
        <w:t>Utilisation</w:t>
      </w:r>
    </w:p>
    <w:p w14:paraId="05B77832" w14:textId="77777777" w:rsidR="00453914" w:rsidRPr="00F17E00" w:rsidRDefault="009E46FA" w:rsidP="00F17E00">
      <w:pPr>
        <w:numPr>
          <w:ilvl w:val="0"/>
          <w:numId w:val="40"/>
        </w:numPr>
        <w:rPr>
          <w:rFonts w:cs="Arial"/>
        </w:rPr>
      </w:pPr>
      <w:r w:rsidRPr="00F17E00">
        <w:rPr>
          <w:rFonts w:cs="Arial"/>
        </w:rPr>
        <w:t>Proportion of participants that report that they choose who supports them</w:t>
      </w:r>
    </w:p>
    <w:p w14:paraId="6A8AD973" w14:textId="77777777" w:rsidR="00453914" w:rsidRPr="00F17E00" w:rsidRDefault="009E46FA" w:rsidP="00F17E00">
      <w:pPr>
        <w:numPr>
          <w:ilvl w:val="0"/>
          <w:numId w:val="40"/>
        </w:numPr>
        <w:rPr>
          <w:rFonts w:cs="Arial"/>
        </w:rPr>
      </w:pPr>
      <w:r w:rsidRPr="00F17E00">
        <w:rPr>
          <w:rFonts w:cs="Arial"/>
        </w:rPr>
        <w:t>Proportion of participants that report that the NDIS helps with choice and control</w:t>
      </w:r>
    </w:p>
    <w:p w14:paraId="16383B9E" w14:textId="003A5001" w:rsidR="00F17E00" w:rsidRPr="00F17E00" w:rsidRDefault="00F17E00" w:rsidP="00F17E00">
      <w:pPr>
        <w:rPr>
          <w:rFonts w:cs="Arial"/>
        </w:rPr>
      </w:pPr>
      <w:r w:rsidRPr="00F17E00">
        <w:rPr>
          <w:rFonts w:cs="Arial"/>
        </w:rPr>
        <w:t>Note the following for the LGA summary dashboard:</w:t>
      </w:r>
    </w:p>
    <w:p w14:paraId="0653E396" w14:textId="31FA256B" w:rsidR="00453914" w:rsidRPr="00F17E00" w:rsidRDefault="00A106C9" w:rsidP="00F17E00">
      <w:pPr>
        <w:numPr>
          <w:ilvl w:val="0"/>
          <w:numId w:val="42"/>
        </w:numPr>
        <w:rPr>
          <w:rFonts w:cs="Arial"/>
        </w:rPr>
      </w:pPr>
      <w:r>
        <w:rPr>
          <w:rFonts w:cs="Arial"/>
        </w:rPr>
        <w:t>The “traffic light” system is not used in the LGA summary dashboard.</w:t>
      </w:r>
    </w:p>
    <w:p w14:paraId="5B4E9408" w14:textId="551F1E07" w:rsidR="00453914" w:rsidRPr="00F17E00" w:rsidRDefault="009E46FA" w:rsidP="00F17E00">
      <w:pPr>
        <w:numPr>
          <w:ilvl w:val="0"/>
          <w:numId w:val="42"/>
        </w:numPr>
        <w:rPr>
          <w:rFonts w:cs="Arial"/>
        </w:rPr>
      </w:pPr>
      <w:r w:rsidRPr="00F17E00">
        <w:rPr>
          <w:rFonts w:cs="Arial"/>
        </w:rPr>
        <w:t>Results are excluded for those LGA’s that have 10 participants</w:t>
      </w:r>
      <w:r w:rsidR="006C122C">
        <w:rPr>
          <w:rFonts w:cs="Arial"/>
        </w:rPr>
        <w:t xml:space="preserve"> or less</w:t>
      </w:r>
      <w:r w:rsidRPr="00F17E00">
        <w:rPr>
          <w:rFonts w:cs="Arial"/>
        </w:rPr>
        <w:t xml:space="preserve">. </w:t>
      </w:r>
    </w:p>
    <w:p w14:paraId="7091ECFE" w14:textId="25CFE0D7" w:rsidR="00453914" w:rsidRPr="00F17E00" w:rsidRDefault="009E46FA" w:rsidP="00F17E00">
      <w:pPr>
        <w:numPr>
          <w:ilvl w:val="0"/>
          <w:numId w:val="42"/>
        </w:numPr>
        <w:rPr>
          <w:rFonts w:cs="Arial"/>
        </w:rPr>
      </w:pPr>
      <w:r w:rsidRPr="00F17E00">
        <w:rPr>
          <w:rFonts w:cs="Arial"/>
        </w:rPr>
        <w:t>The following indicators are not presented in the LGA summary dashboard:</w:t>
      </w:r>
    </w:p>
    <w:p w14:paraId="293DB04E" w14:textId="77777777" w:rsidR="00453914" w:rsidRPr="00F17E00" w:rsidRDefault="009E46FA" w:rsidP="00F17E00">
      <w:pPr>
        <w:numPr>
          <w:ilvl w:val="1"/>
          <w:numId w:val="42"/>
        </w:numPr>
        <w:rPr>
          <w:rFonts w:cs="Arial"/>
        </w:rPr>
      </w:pPr>
      <w:r w:rsidRPr="00F17E00">
        <w:rPr>
          <w:rFonts w:cs="Arial"/>
        </w:rPr>
        <w:t>Provider concentration</w:t>
      </w:r>
    </w:p>
    <w:p w14:paraId="3EA166B2" w14:textId="77777777" w:rsidR="00453914" w:rsidRPr="00F17E00" w:rsidRDefault="009E46FA" w:rsidP="00F17E00">
      <w:pPr>
        <w:numPr>
          <w:ilvl w:val="1"/>
          <w:numId w:val="42"/>
        </w:numPr>
        <w:rPr>
          <w:rFonts w:cs="Arial"/>
        </w:rPr>
      </w:pPr>
      <w:r w:rsidRPr="00F17E00">
        <w:rPr>
          <w:rFonts w:cs="Arial"/>
        </w:rPr>
        <w:t>Provider growth / shrinkage</w:t>
      </w:r>
    </w:p>
    <w:p w14:paraId="170117ED" w14:textId="2E235C5C" w:rsidR="001C1D6B" w:rsidRPr="004A01CD" w:rsidRDefault="006427C6" w:rsidP="001C1D6B">
      <w:pPr>
        <w:pStyle w:val="Heading2"/>
      </w:pPr>
      <w:bookmarkStart w:id="33" w:name="_Toc98257509"/>
      <w:r>
        <w:t>Slide 19</w:t>
      </w:r>
      <w:r w:rsidR="001C1D6B" w:rsidRPr="004A01CD">
        <w:t xml:space="preserve">: </w:t>
      </w:r>
      <w:r w:rsidR="00F17E00">
        <w:t>LGA detailed dashboard</w:t>
      </w:r>
      <w:r w:rsidR="006C122C">
        <w:t>s</w:t>
      </w:r>
      <w:bookmarkEnd w:id="33"/>
    </w:p>
    <w:p w14:paraId="246BDFEA" w14:textId="7C1B621C" w:rsidR="00F17E00" w:rsidRPr="00F17E00" w:rsidRDefault="00F17E00" w:rsidP="00F17E00">
      <w:pPr>
        <w:rPr>
          <w:rFonts w:cs="Arial"/>
        </w:rPr>
      </w:pPr>
      <w:r w:rsidRPr="00F17E00">
        <w:rPr>
          <w:rFonts w:cs="Arial"/>
        </w:rPr>
        <w:t>The LGA detailed dashboard provides a greater level of granularity than the other dashboards by showing the indicators for the LGA and support category by the following participant characteristics:</w:t>
      </w:r>
    </w:p>
    <w:p w14:paraId="5979E3F4" w14:textId="77777777" w:rsidR="00453914" w:rsidRPr="00F17E00" w:rsidRDefault="009E46FA" w:rsidP="009E46FA">
      <w:pPr>
        <w:numPr>
          <w:ilvl w:val="0"/>
          <w:numId w:val="43"/>
        </w:numPr>
        <w:rPr>
          <w:rFonts w:cs="Arial"/>
        </w:rPr>
      </w:pPr>
      <w:r w:rsidRPr="00F17E00">
        <w:rPr>
          <w:rFonts w:cs="Arial"/>
        </w:rPr>
        <w:t>Age group</w:t>
      </w:r>
    </w:p>
    <w:p w14:paraId="342B0093" w14:textId="77777777" w:rsidR="00453914" w:rsidRPr="00F17E00" w:rsidRDefault="009E46FA" w:rsidP="009E46FA">
      <w:pPr>
        <w:numPr>
          <w:ilvl w:val="0"/>
          <w:numId w:val="43"/>
        </w:numPr>
        <w:rPr>
          <w:rFonts w:cs="Arial"/>
        </w:rPr>
      </w:pPr>
      <w:r w:rsidRPr="00F17E00">
        <w:rPr>
          <w:rFonts w:cs="Arial"/>
        </w:rPr>
        <w:t>Primary disability</w:t>
      </w:r>
    </w:p>
    <w:p w14:paraId="70C1E7AF" w14:textId="77777777" w:rsidR="00453914" w:rsidRPr="00F17E00" w:rsidRDefault="009E46FA" w:rsidP="009E46FA">
      <w:pPr>
        <w:numPr>
          <w:ilvl w:val="0"/>
          <w:numId w:val="43"/>
        </w:numPr>
        <w:rPr>
          <w:rFonts w:cs="Arial"/>
        </w:rPr>
      </w:pPr>
      <w:r w:rsidRPr="00F17E00">
        <w:rPr>
          <w:rFonts w:cs="Arial"/>
        </w:rPr>
        <w:t>Level of function</w:t>
      </w:r>
    </w:p>
    <w:p w14:paraId="59E20E12" w14:textId="77777777" w:rsidR="00453914" w:rsidRPr="00F17E00" w:rsidRDefault="009E46FA" w:rsidP="009E46FA">
      <w:pPr>
        <w:numPr>
          <w:ilvl w:val="0"/>
          <w:numId w:val="43"/>
        </w:numPr>
        <w:rPr>
          <w:rFonts w:cs="Arial"/>
        </w:rPr>
      </w:pPr>
      <w:r w:rsidRPr="00F17E00">
        <w:rPr>
          <w:rFonts w:cs="Arial"/>
        </w:rPr>
        <w:t>Remoteness rating</w:t>
      </w:r>
    </w:p>
    <w:p w14:paraId="5042BF26" w14:textId="77777777" w:rsidR="00453914" w:rsidRPr="00F17E00" w:rsidRDefault="009E46FA" w:rsidP="009E46FA">
      <w:pPr>
        <w:numPr>
          <w:ilvl w:val="0"/>
          <w:numId w:val="43"/>
        </w:numPr>
        <w:rPr>
          <w:rFonts w:cs="Arial"/>
        </w:rPr>
      </w:pPr>
      <w:r w:rsidRPr="00F17E00">
        <w:rPr>
          <w:rFonts w:cs="Arial"/>
        </w:rPr>
        <w:t>Indigenous status</w:t>
      </w:r>
    </w:p>
    <w:p w14:paraId="2BAC0340" w14:textId="77777777" w:rsidR="00453914" w:rsidRPr="00F17E00" w:rsidRDefault="009E46FA" w:rsidP="009E46FA">
      <w:pPr>
        <w:numPr>
          <w:ilvl w:val="0"/>
          <w:numId w:val="43"/>
        </w:numPr>
        <w:rPr>
          <w:rFonts w:cs="Arial"/>
        </w:rPr>
      </w:pPr>
      <w:r w:rsidRPr="00F17E00">
        <w:rPr>
          <w:rFonts w:cs="Arial"/>
        </w:rPr>
        <w:t>CALD status</w:t>
      </w:r>
    </w:p>
    <w:p w14:paraId="01057E0E" w14:textId="77777777" w:rsidR="00F17E00" w:rsidRPr="00F17E00" w:rsidRDefault="00F17E00" w:rsidP="00F17E00">
      <w:pPr>
        <w:rPr>
          <w:rFonts w:cs="Arial"/>
        </w:rPr>
      </w:pPr>
      <w:r w:rsidRPr="00F17E00">
        <w:rPr>
          <w:rFonts w:cs="Arial"/>
        </w:rPr>
        <w:t>This dashboard has five sections:</w:t>
      </w:r>
    </w:p>
    <w:p w14:paraId="4AC17D5B" w14:textId="77777777" w:rsidR="00453914" w:rsidRPr="00F17E00" w:rsidRDefault="009E46FA" w:rsidP="009E46FA">
      <w:pPr>
        <w:numPr>
          <w:ilvl w:val="0"/>
          <w:numId w:val="44"/>
        </w:numPr>
        <w:rPr>
          <w:rFonts w:cs="Arial"/>
        </w:rPr>
      </w:pPr>
      <w:r w:rsidRPr="00F17E00">
        <w:rPr>
          <w:rFonts w:cs="Arial"/>
        </w:rPr>
        <w:t>Participant profile</w:t>
      </w:r>
    </w:p>
    <w:p w14:paraId="7BF2F495" w14:textId="77777777" w:rsidR="00453914" w:rsidRPr="00F17E00" w:rsidRDefault="009E46FA" w:rsidP="009E46FA">
      <w:pPr>
        <w:numPr>
          <w:ilvl w:val="0"/>
          <w:numId w:val="44"/>
        </w:numPr>
        <w:rPr>
          <w:rFonts w:cs="Arial"/>
        </w:rPr>
      </w:pPr>
      <w:r w:rsidRPr="00F17E00">
        <w:rPr>
          <w:rFonts w:cs="Arial"/>
        </w:rPr>
        <w:t>Service provider indicators (including the number of active providers and participants per provider)</w:t>
      </w:r>
    </w:p>
    <w:p w14:paraId="329DEC58" w14:textId="77777777" w:rsidR="00453914" w:rsidRPr="00F17E00" w:rsidRDefault="009E46FA" w:rsidP="009E46FA">
      <w:pPr>
        <w:numPr>
          <w:ilvl w:val="0"/>
          <w:numId w:val="44"/>
        </w:numPr>
        <w:rPr>
          <w:rFonts w:cs="Arial"/>
        </w:rPr>
      </w:pPr>
      <w:r w:rsidRPr="00F17E00">
        <w:rPr>
          <w:rFonts w:cs="Arial"/>
        </w:rPr>
        <w:t>Plan utilisation</w:t>
      </w:r>
    </w:p>
    <w:p w14:paraId="6F80BB51" w14:textId="77777777" w:rsidR="00453914" w:rsidRPr="00F17E00" w:rsidRDefault="009E46FA" w:rsidP="009E46FA">
      <w:pPr>
        <w:numPr>
          <w:ilvl w:val="0"/>
          <w:numId w:val="44"/>
        </w:numPr>
        <w:rPr>
          <w:rFonts w:cs="Arial"/>
        </w:rPr>
      </w:pPr>
      <w:r w:rsidRPr="00F17E00">
        <w:rPr>
          <w:rFonts w:cs="Arial"/>
        </w:rPr>
        <w:t>Outcomes framework (including outcomes indicator on choice and control and “Has the NDIS helped with choice and control?”)</w:t>
      </w:r>
    </w:p>
    <w:p w14:paraId="389EF9FA" w14:textId="77777777" w:rsidR="00453914" w:rsidRPr="00F17E00" w:rsidRDefault="009E46FA" w:rsidP="009E46FA">
      <w:pPr>
        <w:numPr>
          <w:ilvl w:val="0"/>
          <w:numId w:val="44"/>
        </w:numPr>
        <w:rPr>
          <w:rFonts w:cs="Arial"/>
        </w:rPr>
      </w:pPr>
      <w:r w:rsidRPr="00F17E00">
        <w:rPr>
          <w:rFonts w:cs="Arial"/>
        </w:rPr>
        <w:t>Support category summary</w:t>
      </w:r>
    </w:p>
    <w:p w14:paraId="45E8C6DC" w14:textId="6B6CC2B5" w:rsidR="00F17E00" w:rsidRDefault="00F17E00" w:rsidP="00F17E00">
      <w:pPr>
        <w:rPr>
          <w:rFonts w:cs="Arial"/>
        </w:rPr>
      </w:pPr>
      <w:r w:rsidRPr="00F17E00">
        <w:rPr>
          <w:rFonts w:cs="Arial"/>
        </w:rPr>
        <w:t>All indicators are shown against their respective state averages. A detailed dashboard is produced for each LGA (excluding those LGA’s that have 10 participants</w:t>
      </w:r>
      <w:r w:rsidR="006C122C">
        <w:rPr>
          <w:rFonts w:cs="Arial"/>
        </w:rPr>
        <w:t xml:space="preserve"> or less</w:t>
      </w:r>
      <w:r w:rsidRPr="00F17E00">
        <w:rPr>
          <w:rFonts w:cs="Arial"/>
        </w:rPr>
        <w:t xml:space="preserve">). </w:t>
      </w:r>
    </w:p>
    <w:p w14:paraId="46769443" w14:textId="77777777" w:rsidR="006427C6" w:rsidRPr="00F17E00" w:rsidRDefault="006427C6" w:rsidP="00F17E00">
      <w:pPr>
        <w:rPr>
          <w:rFonts w:cs="Arial"/>
        </w:rPr>
      </w:pPr>
    </w:p>
    <w:p w14:paraId="1F067E18" w14:textId="39396F39" w:rsidR="004B6448" w:rsidRPr="004A01CD" w:rsidRDefault="004B6448" w:rsidP="003A7B01">
      <w:pPr>
        <w:pStyle w:val="Heading2"/>
      </w:pPr>
      <w:bookmarkStart w:id="34" w:name="_Toc98257510"/>
      <w:r w:rsidRPr="004A01CD">
        <w:lastRenderedPageBreak/>
        <w:t xml:space="preserve">Slide </w:t>
      </w:r>
      <w:r w:rsidR="008647A1">
        <w:t>2</w:t>
      </w:r>
      <w:r w:rsidR="006427C6">
        <w:t>0</w:t>
      </w:r>
      <w:r w:rsidRPr="004A01CD">
        <w:t xml:space="preserve">: </w:t>
      </w:r>
      <w:r w:rsidR="00300EA9" w:rsidRPr="004A01CD">
        <w:t>Copyright Notice</w:t>
      </w:r>
      <w:bookmarkEnd w:id="34"/>
    </w:p>
    <w:p w14:paraId="050ED746" w14:textId="77777777" w:rsidR="00300EA9" w:rsidRPr="004A01CD" w:rsidRDefault="00300EA9" w:rsidP="00300EA9">
      <w:pPr>
        <w:jc w:val="both"/>
        <w:rPr>
          <w:rFonts w:cs="Arial"/>
        </w:rPr>
      </w:pPr>
      <w:r w:rsidRPr="004A01CD">
        <w:rPr>
          <w:rFonts w:cs="Arial"/>
        </w:rPr>
        <w:t xml:space="preserve">www.ndis.gov.au </w:t>
      </w:r>
    </w:p>
    <w:p w14:paraId="668A2C09" w14:textId="5C961775" w:rsidR="00300EA9" w:rsidRPr="004A01CD" w:rsidRDefault="00300EA9" w:rsidP="00300EA9">
      <w:pPr>
        <w:jc w:val="both"/>
        <w:rPr>
          <w:rFonts w:cs="Arial"/>
        </w:rPr>
      </w:pPr>
      <w:r w:rsidRPr="004A01CD">
        <w:rPr>
          <w:rFonts w:cs="Arial"/>
        </w:rPr>
        <w:t>Copyright notice</w:t>
      </w:r>
    </w:p>
    <w:p w14:paraId="5DC83EEB" w14:textId="77777777" w:rsidR="00300EA9" w:rsidRPr="004A01CD" w:rsidRDefault="00300EA9" w:rsidP="00300EA9">
      <w:pPr>
        <w:jc w:val="both"/>
        <w:rPr>
          <w:rFonts w:cs="Arial"/>
        </w:rPr>
      </w:pPr>
      <w:r w:rsidRPr="004A01CD">
        <w:rPr>
          <w:rFonts w:cs="Arial"/>
        </w:rPr>
        <w:t>© National Disability Insurance Scheme Launch Transition Agency</w:t>
      </w:r>
    </w:p>
    <w:p w14:paraId="66229B8E" w14:textId="77777777" w:rsidR="00300EA9" w:rsidRPr="004A01CD" w:rsidRDefault="00300EA9" w:rsidP="00300EA9">
      <w:pPr>
        <w:jc w:val="both"/>
        <w:rPr>
          <w:rFonts w:cs="Arial"/>
        </w:rPr>
      </w:pPr>
      <w:r w:rsidRPr="004A01CD">
        <w:rPr>
          <w:rFonts w:cs="Arial"/>
        </w:rPr>
        <w:t>Copyright and use of the material in this document</w:t>
      </w:r>
    </w:p>
    <w:p w14:paraId="296ABBDC" w14:textId="77777777" w:rsidR="006C122C" w:rsidRPr="006C122C" w:rsidRDefault="006C122C" w:rsidP="006C122C">
      <w:pPr>
        <w:jc w:val="both"/>
        <w:rPr>
          <w:rFonts w:cs="Arial"/>
        </w:rPr>
      </w:pPr>
      <w:r w:rsidRPr="006C122C">
        <w:rPr>
          <w:rFonts w:cs="Arial"/>
        </w:rPr>
        <w:t>Copyright in the material in this document, with the exception of third party material, is owned and protected by the National Disability Insurance Scheme Launch Transition Agency (National Disability Insurance Agency).</w:t>
      </w:r>
    </w:p>
    <w:p w14:paraId="7EB59ED1" w14:textId="055B9B28" w:rsidR="006C122C" w:rsidRPr="006C122C" w:rsidRDefault="006C122C" w:rsidP="006C122C">
      <w:pPr>
        <w:jc w:val="both"/>
        <w:rPr>
          <w:rFonts w:cs="Arial"/>
        </w:rPr>
      </w:pPr>
      <w:r w:rsidRPr="006C122C">
        <w:rPr>
          <w:rFonts w:cs="Arial"/>
        </w:rPr>
        <w:t xml:space="preserve">The material in this document, with the exception of logos, </w:t>
      </w:r>
      <w:r w:rsidR="00520151" w:rsidRPr="006C122C">
        <w:rPr>
          <w:rFonts w:cs="Arial"/>
        </w:rPr>
        <w:t>trademarks</w:t>
      </w:r>
      <w:r w:rsidRPr="006C122C">
        <w:rPr>
          <w:rFonts w:cs="Arial"/>
        </w:rPr>
        <w:t>, third party material and other content as specified is licensed under Creative Commons Attribution Non-Commercial No Derivatives (CC BY-NC-ND) licence, version 4.0 International. You may share, copy and redistribute the document in any format. You must acknowledge the National Disability Insurance Agency as the owner of all intellectual property rights in the reproduced material by using ‘© National Disability Insurance Scheme Launch Transition Agency’ and you must not use the material for commercial purposes.</w:t>
      </w:r>
    </w:p>
    <w:p w14:paraId="189AA519" w14:textId="77777777" w:rsidR="006C122C" w:rsidRPr="006C122C" w:rsidRDefault="006C122C" w:rsidP="006C122C">
      <w:pPr>
        <w:jc w:val="both"/>
        <w:rPr>
          <w:rFonts w:cs="Arial"/>
        </w:rPr>
      </w:pPr>
      <w:r w:rsidRPr="006C122C">
        <w:rPr>
          <w:rFonts w:cs="Arial"/>
        </w:rPr>
        <w:t>Reproduction of any material contained in this document is subject to the CC BY-NC-ND licence conditions available on the Creative Commons Australia site, as is the full legal code for this material.</w:t>
      </w:r>
    </w:p>
    <w:p w14:paraId="7FBC7C95" w14:textId="77777777" w:rsidR="006C122C" w:rsidRPr="006C122C" w:rsidRDefault="006C122C" w:rsidP="006C122C">
      <w:pPr>
        <w:jc w:val="both"/>
        <w:rPr>
          <w:rFonts w:cs="Arial"/>
        </w:rPr>
      </w:pPr>
      <w:r w:rsidRPr="006C122C">
        <w:rPr>
          <w:rFonts w:cs="Arial"/>
        </w:rPr>
        <w:t>The National Disability Insurance Agency expects that you will only use the information in this document to benefit people with disability.</w:t>
      </w:r>
    </w:p>
    <w:p w14:paraId="5720211B" w14:textId="5D0534C6" w:rsidR="004B6448" w:rsidRPr="004A01CD" w:rsidRDefault="006C122C" w:rsidP="006C122C">
      <w:pPr>
        <w:jc w:val="both"/>
        <w:rPr>
          <w:rFonts w:cs="Arial"/>
        </w:rPr>
      </w:pPr>
      <w:r w:rsidRPr="006C122C">
        <w:rPr>
          <w:rFonts w:cs="Arial"/>
        </w:rPr>
        <w:t xml:space="preserve">Please see the </w:t>
      </w:r>
      <w:hyperlink r:id="rId11" w:history="1">
        <w:r w:rsidRPr="006C122C">
          <w:rPr>
            <w:rStyle w:val="Hyperlink"/>
            <w:rFonts w:cs="Arial"/>
          </w:rPr>
          <w:t>NDIS website copyright statement</w:t>
        </w:r>
      </w:hyperlink>
      <w:r w:rsidRPr="006C122C">
        <w:rPr>
          <w:rFonts w:cs="Arial"/>
        </w:rPr>
        <w:t xml:space="preserve"> for further details about the use of logos and third party material.</w:t>
      </w:r>
      <w:bookmarkEnd w:id="1"/>
      <w:bookmarkEnd w:id="2"/>
    </w:p>
    <w:sectPr w:rsidR="004B6448" w:rsidRPr="004A01CD" w:rsidSect="009165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91A08" w14:textId="77777777" w:rsidR="0069280E" w:rsidRDefault="0069280E" w:rsidP="007219F1">
      <w:pPr>
        <w:spacing w:after="0" w:line="240" w:lineRule="auto"/>
      </w:pPr>
      <w:r>
        <w:separator/>
      </w:r>
    </w:p>
    <w:p w14:paraId="2AB8833E" w14:textId="77777777" w:rsidR="0069280E" w:rsidRDefault="0069280E"/>
    <w:p w14:paraId="038FAF4E" w14:textId="77777777" w:rsidR="0069280E" w:rsidRDefault="0069280E"/>
  </w:endnote>
  <w:endnote w:type="continuationSeparator" w:id="0">
    <w:p w14:paraId="001CB980" w14:textId="77777777" w:rsidR="0069280E" w:rsidRDefault="0069280E" w:rsidP="007219F1">
      <w:pPr>
        <w:spacing w:after="0" w:line="240" w:lineRule="auto"/>
      </w:pPr>
      <w:r>
        <w:continuationSeparator/>
      </w:r>
    </w:p>
    <w:p w14:paraId="69051BC5" w14:textId="77777777" w:rsidR="0069280E" w:rsidRDefault="0069280E"/>
    <w:p w14:paraId="04073E39" w14:textId="77777777" w:rsidR="0069280E" w:rsidRDefault="00692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FS Me">
    <w:altName w:val="FS 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2D67" w14:textId="77777777" w:rsidR="0069280E" w:rsidRDefault="0069280E">
    <w:pPr>
      <w:pStyle w:val="Footer"/>
    </w:pPr>
  </w:p>
  <w:p w14:paraId="62E29BCF" w14:textId="77777777" w:rsidR="0069280E" w:rsidRDefault="006928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7" w14:textId="77777777" w:rsidR="0069280E" w:rsidRPr="00C330B4" w:rsidRDefault="0069280E" w:rsidP="007219F1">
    <w:pPr>
      <w:pStyle w:val="Footer"/>
      <w:jc w:val="center"/>
      <w:rPr>
        <w:rFonts w:cs="Arial"/>
      </w:rPr>
    </w:pPr>
  </w:p>
  <w:p w14:paraId="1BF43438" w14:textId="77777777" w:rsidR="0069280E" w:rsidRPr="00C330B4" w:rsidRDefault="0069280E">
    <w:pPr>
      <w:rPr>
        <w:rFonts w:cs="Arial"/>
      </w:rPr>
    </w:pPr>
  </w:p>
  <w:p w14:paraId="3888199B" w14:textId="77777777" w:rsidR="0069280E" w:rsidRDefault="0069280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3439" w14:textId="146488FF" w:rsidR="0069280E" w:rsidRPr="000B1117" w:rsidRDefault="0069280E" w:rsidP="000B1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29172" w14:textId="77777777" w:rsidR="0069280E" w:rsidRDefault="0069280E" w:rsidP="007219F1">
      <w:pPr>
        <w:spacing w:after="0" w:line="240" w:lineRule="auto"/>
      </w:pPr>
      <w:r>
        <w:separator/>
      </w:r>
    </w:p>
    <w:p w14:paraId="5BC274FD" w14:textId="77777777" w:rsidR="0069280E" w:rsidRDefault="0069280E"/>
    <w:p w14:paraId="4E0EFF0D" w14:textId="77777777" w:rsidR="0069280E" w:rsidRDefault="0069280E"/>
  </w:footnote>
  <w:footnote w:type="continuationSeparator" w:id="0">
    <w:p w14:paraId="406BE69F" w14:textId="77777777" w:rsidR="0069280E" w:rsidRDefault="0069280E" w:rsidP="007219F1">
      <w:pPr>
        <w:spacing w:after="0" w:line="240" w:lineRule="auto"/>
      </w:pPr>
      <w:r>
        <w:continuationSeparator/>
      </w:r>
    </w:p>
    <w:p w14:paraId="067B316A" w14:textId="77777777" w:rsidR="0069280E" w:rsidRDefault="0069280E"/>
    <w:p w14:paraId="3F236635" w14:textId="77777777" w:rsidR="0069280E" w:rsidRDefault="006928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B100E" w14:textId="77777777" w:rsidR="0069280E" w:rsidRDefault="0069280E">
    <w:pPr>
      <w:pStyle w:val="Header"/>
    </w:pPr>
  </w:p>
  <w:p w14:paraId="52FB035B" w14:textId="77777777" w:rsidR="0069280E" w:rsidRDefault="006928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A74E" w14:textId="77777777" w:rsidR="0069280E" w:rsidRDefault="0069280E">
    <w:pPr>
      <w:pStyle w:val="Header"/>
    </w:pPr>
  </w:p>
  <w:p w14:paraId="3C53CA3B" w14:textId="77777777" w:rsidR="0069280E" w:rsidRDefault="0069280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4F55" w14:textId="77777777" w:rsidR="0069280E" w:rsidRDefault="0069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E42"/>
    <w:multiLevelType w:val="hybridMultilevel"/>
    <w:tmpl w:val="EDA6A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54E57"/>
    <w:multiLevelType w:val="hybridMultilevel"/>
    <w:tmpl w:val="48AEBEF2"/>
    <w:lvl w:ilvl="0" w:tplc="DB504600">
      <w:start w:val="1"/>
      <w:numFmt w:val="bullet"/>
      <w:lvlText w:val="•"/>
      <w:lvlJc w:val="left"/>
      <w:pPr>
        <w:tabs>
          <w:tab w:val="num" w:pos="720"/>
        </w:tabs>
        <w:ind w:left="720" w:hanging="360"/>
      </w:pPr>
      <w:rPr>
        <w:rFonts w:ascii="Arial" w:hAnsi="Arial" w:hint="default"/>
      </w:rPr>
    </w:lvl>
    <w:lvl w:ilvl="1" w:tplc="FD88F7D8">
      <w:start w:val="1"/>
      <w:numFmt w:val="bullet"/>
      <w:lvlText w:val="•"/>
      <w:lvlJc w:val="left"/>
      <w:pPr>
        <w:tabs>
          <w:tab w:val="num" w:pos="785"/>
        </w:tabs>
        <w:ind w:left="785" w:hanging="360"/>
      </w:pPr>
      <w:rPr>
        <w:rFonts w:ascii="Arial" w:hAnsi="Arial" w:hint="default"/>
      </w:rPr>
    </w:lvl>
    <w:lvl w:ilvl="2" w:tplc="BF9084EA" w:tentative="1">
      <w:start w:val="1"/>
      <w:numFmt w:val="bullet"/>
      <w:lvlText w:val="•"/>
      <w:lvlJc w:val="left"/>
      <w:pPr>
        <w:tabs>
          <w:tab w:val="num" w:pos="2160"/>
        </w:tabs>
        <w:ind w:left="2160" w:hanging="360"/>
      </w:pPr>
      <w:rPr>
        <w:rFonts w:ascii="Arial" w:hAnsi="Arial" w:hint="default"/>
      </w:rPr>
    </w:lvl>
    <w:lvl w:ilvl="3" w:tplc="87F8A3AC" w:tentative="1">
      <w:start w:val="1"/>
      <w:numFmt w:val="bullet"/>
      <w:lvlText w:val="•"/>
      <w:lvlJc w:val="left"/>
      <w:pPr>
        <w:tabs>
          <w:tab w:val="num" w:pos="2880"/>
        </w:tabs>
        <w:ind w:left="2880" w:hanging="360"/>
      </w:pPr>
      <w:rPr>
        <w:rFonts w:ascii="Arial" w:hAnsi="Arial" w:hint="default"/>
      </w:rPr>
    </w:lvl>
    <w:lvl w:ilvl="4" w:tplc="B0460A28" w:tentative="1">
      <w:start w:val="1"/>
      <w:numFmt w:val="bullet"/>
      <w:lvlText w:val="•"/>
      <w:lvlJc w:val="left"/>
      <w:pPr>
        <w:tabs>
          <w:tab w:val="num" w:pos="3600"/>
        </w:tabs>
        <w:ind w:left="3600" w:hanging="360"/>
      </w:pPr>
      <w:rPr>
        <w:rFonts w:ascii="Arial" w:hAnsi="Arial" w:hint="default"/>
      </w:rPr>
    </w:lvl>
    <w:lvl w:ilvl="5" w:tplc="138A1D2E" w:tentative="1">
      <w:start w:val="1"/>
      <w:numFmt w:val="bullet"/>
      <w:lvlText w:val="•"/>
      <w:lvlJc w:val="left"/>
      <w:pPr>
        <w:tabs>
          <w:tab w:val="num" w:pos="4320"/>
        </w:tabs>
        <w:ind w:left="4320" w:hanging="360"/>
      </w:pPr>
      <w:rPr>
        <w:rFonts w:ascii="Arial" w:hAnsi="Arial" w:hint="default"/>
      </w:rPr>
    </w:lvl>
    <w:lvl w:ilvl="6" w:tplc="F3349D4C" w:tentative="1">
      <w:start w:val="1"/>
      <w:numFmt w:val="bullet"/>
      <w:lvlText w:val="•"/>
      <w:lvlJc w:val="left"/>
      <w:pPr>
        <w:tabs>
          <w:tab w:val="num" w:pos="5040"/>
        </w:tabs>
        <w:ind w:left="5040" w:hanging="360"/>
      </w:pPr>
      <w:rPr>
        <w:rFonts w:ascii="Arial" w:hAnsi="Arial" w:hint="default"/>
      </w:rPr>
    </w:lvl>
    <w:lvl w:ilvl="7" w:tplc="EFC2A0D4" w:tentative="1">
      <w:start w:val="1"/>
      <w:numFmt w:val="bullet"/>
      <w:lvlText w:val="•"/>
      <w:lvlJc w:val="left"/>
      <w:pPr>
        <w:tabs>
          <w:tab w:val="num" w:pos="5760"/>
        </w:tabs>
        <w:ind w:left="5760" w:hanging="360"/>
      </w:pPr>
      <w:rPr>
        <w:rFonts w:ascii="Arial" w:hAnsi="Arial" w:hint="default"/>
      </w:rPr>
    </w:lvl>
    <w:lvl w:ilvl="8" w:tplc="82A443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096E59"/>
    <w:multiLevelType w:val="hybridMultilevel"/>
    <w:tmpl w:val="3412060A"/>
    <w:lvl w:ilvl="0" w:tplc="EAAED6DA">
      <w:start w:val="1"/>
      <w:numFmt w:val="decimal"/>
      <w:lvlText w:val="%1."/>
      <w:lvlJc w:val="left"/>
      <w:pPr>
        <w:tabs>
          <w:tab w:val="num" w:pos="720"/>
        </w:tabs>
        <w:ind w:left="720" w:hanging="360"/>
      </w:pPr>
    </w:lvl>
    <w:lvl w:ilvl="1" w:tplc="E7540A78">
      <w:start w:val="1"/>
      <w:numFmt w:val="decimal"/>
      <w:lvlText w:val="%2."/>
      <w:lvlJc w:val="left"/>
      <w:pPr>
        <w:tabs>
          <w:tab w:val="num" w:pos="1440"/>
        </w:tabs>
        <w:ind w:left="1440" w:hanging="360"/>
      </w:pPr>
    </w:lvl>
    <w:lvl w:ilvl="2" w:tplc="EC6EEAD2" w:tentative="1">
      <w:start w:val="1"/>
      <w:numFmt w:val="decimal"/>
      <w:lvlText w:val="%3."/>
      <w:lvlJc w:val="left"/>
      <w:pPr>
        <w:tabs>
          <w:tab w:val="num" w:pos="2160"/>
        </w:tabs>
        <w:ind w:left="2160" w:hanging="360"/>
      </w:pPr>
    </w:lvl>
    <w:lvl w:ilvl="3" w:tplc="27B22B4A" w:tentative="1">
      <w:start w:val="1"/>
      <w:numFmt w:val="decimal"/>
      <w:lvlText w:val="%4."/>
      <w:lvlJc w:val="left"/>
      <w:pPr>
        <w:tabs>
          <w:tab w:val="num" w:pos="2880"/>
        </w:tabs>
        <w:ind w:left="2880" w:hanging="360"/>
      </w:pPr>
    </w:lvl>
    <w:lvl w:ilvl="4" w:tplc="010C6756" w:tentative="1">
      <w:start w:val="1"/>
      <w:numFmt w:val="decimal"/>
      <w:lvlText w:val="%5."/>
      <w:lvlJc w:val="left"/>
      <w:pPr>
        <w:tabs>
          <w:tab w:val="num" w:pos="3600"/>
        </w:tabs>
        <w:ind w:left="3600" w:hanging="360"/>
      </w:pPr>
    </w:lvl>
    <w:lvl w:ilvl="5" w:tplc="E6529C3C" w:tentative="1">
      <w:start w:val="1"/>
      <w:numFmt w:val="decimal"/>
      <w:lvlText w:val="%6."/>
      <w:lvlJc w:val="left"/>
      <w:pPr>
        <w:tabs>
          <w:tab w:val="num" w:pos="4320"/>
        </w:tabs>
        <w:ind w:left="4320" w:hanging="360"/>
      </w:pPr>
    </w:lvl>
    <w:lvl w:ilvl="6" w:tplc="0FBA992E" w:tentative="1">
      <w:start w:val="1"/>
      <w:numFmt w:val="decimal"/>
      <w:lvlText w:val="%7."/>
      <w:lvlJc w:val="left"/>
      <w:pPr>
        <w:tabs>
          <w:tab w:val="num" w:pos="5040"/>
        </w:tabs>
        <w:ind w:left="5040" w:hanging="360"/>
      </w:pPr>
    </w:lvl>
    <w:lvl w:ilvl="7" w:tplc="E55ECA58" w:tentative="1">
      <w:start w:val="1"/>
      <w:numFmt w:val="decimal"/>
      <w:lvlText w:val="%8."/>
      <w:lvlJc w:val="left"/>
      <w:pPr>
        <w:tabs>
          <w:tab w:val="num" w:pos="5760"/>
        </w:tabs>
        <w:ind w:left="5760" w:hanging="360"/>
      </w:pPr>
    </w:lvl>
    <w:lvl w:ilvl="8" w:tplc="0F78B8A2" w:tentative="1">
      <w:start w:val="1"/>
      <w:numFmt w:val="decimal"/>
      <w:lvlText w:val="%9."/>
      <w:lvlJc w:val="left"/>
      <w:pPr>
        <w:tabs>
          <w:tab w:val="num" w:pos="6480"/>
        </w:tabs>
        <w:ind w:left="6480" w:hanging="360"/>
      </w:pPr>
    </w:lvl>
  </w:abstractNum>
  <w:abstractNum w:abstractNumId="3" w15:restartNumberingAfterBreak="0">
    <w:nsid w:val="04450391"/>
    <w:multiLevelType w:val="hybridMultilevel"/>
    <w:tmpl w:val="0D5CF53C"/>
    <w:lvl w:ilvl="0" w:tplc="A6C2CD92">
      <w:start w:val="1"/>
      <w:numFmt w:val="bullet"/>
      <w:lvlText w:val="•"/>
      <w:lvlJc w:val="left"/>
      <w:pPr>
        <w:tabs>
          <w:tab w:val="num" w:pos="720"/>
        </w:tabs>
        <w:ind w:left="720" w:hanging="360"/>
      </w:pPr>
      <w:rPr>
        <w:rFonts w:ascii="Arial" w:hAnsi="Arial" w:hint="default"/>
      </w:rPr>
    </w:lvl>
    <w:lvl w:ilvl="1" w:tplc="EDC072E6" w:tentative="1">
      <w:start w:val="1"/>
      <w:numFmt w:val="bullet"/>
      <w:lvlText w:val="•"/>
      <w:lvlJc w:val="left"/>
      <w:pPr>
        <w:tabs>
          <w:tab w:val="num" w:pos="1440"/>
        </w:tabs>
        <w:ind w:left="1440" w:hanging="360"/>
      </w:pPr>
      <w:rPr>
        <w:rFonts w:ascii="Arial" w:hAnsi="Arial" w:hint="default"/>
      </w:rPr>
    </w:lvl>
    <w:lvl w:ilvl="2" w:tplc="7744D606" w:tentative="1">
      <w:start w:val="1"/>
      <w:numFmt w:val="bullet"/>
      <w:lvlText w:val="•"/>
      <w:lvlJc w:val="left"/>
      <w:pPr>
        <w:tabs>
          <w:tab w:val="num" w:pos="2160"/>
        </w:tabs>
        <w:ind w:left="2160" w:hanging="360"/>
      </w:pPr>
      <w:rPr>
        <w:rFonts w:ascii="Arial" w:hAnsi="Arial" w:hint="default"/>
      </w:rPr>
    </w:lvl>
    <w:lvl w:ilvl="3" w:tplc="23BC2F18" w:tentative="1">
      <w:start w:val="1"/>
      <w:numFmt w:val="bullet"/>
      <w:lvlText w:val="•"/>
      <w:lvlJc w:val="left"/>
      <w:pPr>
        <w:tabs>
          <w:tab w:val="num" w:pos="2880"/>
        </w:tabs>
        <w:ind w:left="2880" w:hanging="360"/>
      </w:pPr>
      <w:rPr>
        <w:rFonts w:ascii="Arial" w:hAnsi="Arial" w:hint="default"/>
      </w:rPr>
    </w:lvl>
    <w:lvl w:ilvl="4" w:tplc="FA24DE76" w:tentative="1">
      <w:start w:val="1"/>
      <w:numFmt w:val="bullet"/>
      <w:lvlText w:val="•"/>
      <w:lvlJc w:val="left"/>
      <w:pPr>
        <w:tabs>
          <w:tab w:val="num" w:pos="3600"/>
        </w:tabs>
        <w:ind w:left="3600" w:hanging="360"/>
      </w:pPr>
      <w:rPr>
        <w:rFonts w:ascii="Arial" w:hAnsi="Arial" w:hint="default"/>
      </w:rPr>
    </w:lvl>
    <w:lvl w:ilvl="5" w:tplc="E46C7FD0" w:tentative="1">
      <w:start w:val="1"/>
      <w:numFmt w:val="bullet"/>
      <w:lvlText w:val="•"/>
      <w:lvlJc w:val="left"/>
      <w:pPr>
        <w:tabs>
          <w:tab w:val="num" w:pos="4320"/>
        </w:tabs>
        <w:ind w:left="4320" w:hanging="360"/>
      </w:pPr>
      <w:rPr>
        <w:rFonts w:ascii="Arial" w:hAnsi="Arial" w:hint="default"/>
      </w:rPr>
    </w:lvl>
    <w:lvl w:ilvl="6" w:tplc="DB725D7A" w:tentative="1">
      <w:start w:val="1"/>
      <w:numFmt w:val="bullet"/>
      <w:lvlText w:val="•"/>
      <w:lvlJc w:val="left"/>
      <w:pPr>
        <w:tabs>
          <w:tab w:val="num" w:pos="5040"/>
        </w:tabs>
        <w:ind w:left="5040" w:hanging="360"/>
      </w:pPr>
      <w:rPr>
        <w:rFonts w:ascii="Arial" w:hAnsi="Arial" w:hint="default"/>
      </w:rPr>
    </w:lvl>
    <w:lvl w:ilvl="7" w:tplc="98CC63C4" w:tentative="1">
      <w:start w:val="1"/>
      <w:numFmt w:val="bullet"/>
      <w:lvlText w:val="•"/>
      <w:lvlJc w:val="left"/>
      <w:pPr>
        <w:tabs>
          <w:tab w:val="num" w:pos="5760"/>
        </w:tabs>
        <w:ind w:left="5760" w:hanging="360"/>
      </w:pPr>
      <w:rPr>
        <w:rFonts w:ascii="Arial" w:hAnsi="Arial" w:hint="default"/>
      </w:rPr>
    </w:lvl>
    <w:lvl w:ilvl="8" w:tplc="D1CE8D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BF4E7B"/>
    <w:multiLevelType w:val="hybridMultilevel"/>
    <w:tmpl w:val="2284A15C"/>
    <w:lvl w:ilvl="0" w:tplc="AFEEE234">
      <w:start w:val="1"/>
      <w:numFmt w:val="bullet"/>
      <w:lvlText w:val="•"/>
      <w:lvlJc w:val="left"/>
      <w:pPr>
        <w:tabs>
          <w:tab w:val="num" w:pos="720"/>
        </w:tabs>
        <w:ind w:left="720" w:hanging="360"/>
      </w:pPr>
      <w:rPr>
        <w:rFonts w:ascii="Arial" w:hAnsi="Arial" w:hint="default"/>
      </w:rPr>
    </w:lvl>
    <w:lvl w:ilvl="1" w:tplc="9D623284" w:tentative="1">
      <w:start w:val="1"/>
      <w:numFmt w:val="bullet"/>
      <w:lvlText w:val="•"/>
      <w:lvlJc w:val="left"/>
      <w:pPr>
        <w:tabs>
          <w:tab w:val="num" w:pos="1440"/>
        </w:tabs>
        <w:ind w:left="1440" w:hanging="360"/>
      </w:pPr>
      <w:rPr>
        <w:rFonts w:ascii="Arial" w:hAnsi="Arial" w:hint="default"/>
      </w:rPr>
    </w:lvl>
    <w:lvl w:ilvl="2" w:tplc="56206142" w:tentative="1">
      <w:start w:val="1"/>
      <w:numFmt w:val="bullet"/>
      <w:lvlText w:val="•"/>
      <w:lvlJc w:val="left"/>
      <w:pPr>
        <w:tabs>
          <w:tab w:val="num" w:pos="2160"/>
        </w:tabs>
        <w:ind w:left="2160" w:hanging="360"/>
      </w:pPr>
      <w:rPr>
        <w:rFonts w:ascii="Arial" w:hAnsi="Arial" w:hint="default"/>
      </w:rPr>
    </w:lvl>
    <w:lvl w:ilvl="3" w:tplc="939C7316" w:tentative="1">
      <w:start w:val="1"/>
      <w:numFmt w:val="bullet"/>
      <w:lvlText w:val="•"/>
      <w:lvlJc w:val="left"/>
      <w:pPr>
        <w:tabs>
          <w:tab w:val="num" w:pos="2880"/>
        </w:tabs>
        <w:ind w:left="2880" w:hanging="360"/>
      </w:pPr>
      <w:rPr>
        <w:rFonts w:ascii="Arial" w:hAnsi="Arial" w:hint="default"/>
      </w:rPr>
    </w:lvl>
    <w:lvl w:ilvl="4" w:tplc="895027EC" w:tentative="1">
      <w:start w:val="1"/>
      <w:numFmt w:val="bullet"/>
      <w:lvlText w:val="•"/>
      <w:lvlJc w:val="left"/>
      <w:pPr>
        <w:tabs>
          <w:tab w:val="num" w:pos="3600"/>
        </w:tabs>
        <w:ind w:left="3600" w:hanging="360"/>
      </w:pPr>
      <w:rPr>
        <w:rFonts w:ascii="Arial" w:hAnsi="Arial" w:hint="default"/>
      </w:rPr>
    </w:lvl>
    <w:lvl w:ilvl="5" w:tplc="E3CE00AE" w:tentative="1">
      <w:start w:val="1"/>
      <w:numFmt w:val="bullet"/>
      <w:lvlText w:val="•"/>
      <w:lvlJc w:val="left"/>
      <w:pPr>
        <w:tabs>
          <w:tab w:val="num" w:pos="4320"/>
        </w:tabs>
        <w:ind w:left="4320" w:hanging="360"/>
      </w:pPr>
      <w:rPr>
        <w:rFonts w:ascii="Arial" w:hAnsi="Arial" w:hint="default"/>
      </w:rPr>
    </w:lvl>
    <w:lvl w:ilvl="6" w:tplc="92541D64" w:tentative="1">
      <w:start w:val="1"/>
      <w:numFmt w:val="bullet"/>
      <w:lvlText w:val="•"/>
      <w:lvlJc w:val="left"/>
      <w:pPr>
        <w:tabs>
          <w:tab w:val="num" w:pos="5040"/>
        </w:tabs>
        <w:ind w:left="5040" w:hanging="360"/>
      </w:pPr>
      <w:rPr>
        <w:rFonts w:ascii="Arial" w:hAnsi="Arial" w:hint="default"/>
      </w:rPr>
    </w:lvl>
    <w:lvl w:ilvl="7" w:tplc="FE0EE22E" w:tentative="1">
      <w:start w:val="1"/>
      <w:numFmt w:val="bullet"/>
      <w:lvlText w:val="•"/>
      <w:lvlJc w:val="left"/>
      <w:pPr>
        <w:tabs>
          <w:tab w:val="num" w:pos="5760"/>
        </w:tabs>
        <w:ind w:left="5760" w:hanging="360"/>
      </w:pPr>
      <w:rPr>
        <w:rFonts w:ascii="Arial" w:hAnsi="Arial" w:hint="default"/>
      </w:rPr>
    </w:lvl>
    <w:lvl w:ilvl="8" w:tplc="9BD249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0D51EE"/>
    <w:multiLevelType w:val="hybridMultilevel"/>
    <w:tmpl w:val="DDBAAECC"/>
    <w:lvl w:ilvl="0" w:tplc="4F5AB0F6">
      <w:start w:val="1"/>
      <w:numFmt w:val="bullet"/>
      <w:lvlText w:val="•"/>
      <w:lvlJc w:val="left"/>
      <w:pPr>
        <w:tabs>
          <w:tab w:val="num" w:pos="720"/>
        </w:tabs>
        <w:ind w:left="720" w:hanging="360"/>
      </w:pPr>
      <w:rPr>
        <w:rFonts w:ascii="Arial" w:hAnsi="Arial" w:hint="default"/>
      </w:rPr>
    </w:lvl>
    <w:lvl w:ilvl="1" w:tplc="622EF2AA" w:tentative="1">
      <w:start w:val="1"/>
      <w:numFmt w:val="bullet"/>
      <w:lvlText w:val="•"/>
      <w:lvlJc w:val="left"/>
      <w:pPr>
        <w:tabs>
          <w:tab w:val="num" w:pos="1440"/>
        </w:tabs>
        <w:ind w:left="1440" w:hanging="360"/>
      </w:pPr>
      <w:rPr>
        <w:rFonts w:ascii="Arial" w:hAnsi="Arial" w:hint="default"/>
      </w:rPr>
    </w:lvl>
    <w:lvl w:ilvl="2" w:tplc="F83A7E84" w:tentative="1">
      <w:start w:val="1"/>
      <w:numFmt w:val="bullet"/>
      <w:lvlText w:val="•"/>
      <w:lvlJc w:val="left"/>
      <w:pPr>
        <w:tabs>
          <w:tab w:val="num" w:pos="2160"/>
        </w:tabs>
        <w:ind w:left="2160" w:hanging="360"/>
      </w:pPr>
      <w:rPr>
        <w:rFonts w:ascii="Arial" w:hAnsi="Arial" w:hint="default"/>
      </w:rPr>
    </w:lvl>
    <w:lvl w:ilvl="3" w:tplc="335E172E" w:tentative="1">
      <w:start w:val="1"/>
      <w:numFmt w:val="bullet"/>
      <w:lvlText w:val="•"/>
      <w:lvlJc w:val="left"/>
      <w:pPr>
        <w:tabs>
          <w:tab w:val="num" w:pos="2880"/>
        </w:tabs>
        <w:ind w:left="2880" w:hanging="360"/>
      </w:pPr>
      <w:rPr>
        <w:rFonts w:ascii="Arial" w:hAnsi="Arial" w:hint="default"/>
      </w:rPr>
    </w:lvl>
    <w:lvl w:ilvl="4" w:tplc="7DC08D82" w:tentative="1">
      <w:start w:val="1"/>
      <w:numFmt w:val="bullet"/>
      <w:lvlText w:val="•"/>
      <w:lvlJc w:val="left"/>
      <w:pPr>
        <w:tabs>
          <w:tab w:val="num" w:pos="3600"/>
        </w:tabs>
        <w:ind w:left="3600" w:hanging="360"/>
      </w:pPr>
      <w:rPr>
        <w:rFonts w:ascii="Arial" w:hAnsi="Arial" w:hint="default"/>
      </w:rPr>
    </w:lvl>
    <w:lvl w:ilvl="5" w:tplc="2A8A49D0" w:tentative="1">
      <w:start w:val="1"/>
      <w:numFmt w:val="bullet"/>
      <w:lvlText w:val="•"/>
      <w:lvlJc w:val="left"/>
      <w:pPr>
        <w:tabs>
          <w:tab w:val="num" w:pos="4320"/>
        </w:tabs>
        <w:ind w:left="4320" w:hanging="360"/>
      </w:pPr>
      <w:rPr>
        <w:rFonts w:ascii="Arial" w:hAnsi="Arial" w:hint="default"/>
      </w:rPr>
    </w:lvl>
    <w:lvl w:ilvl="6" w:tplc="020C0482" w:tentative="1">
      <w:start w:val="1"/>
      <w:numFmt w:val="bullet"/>
      <w:lvlText w:val="•"/>
      <w:lvlJc w:val="left"/>
      <w:pPr>
        <w:tabs>
          <w:tab w:val="num" w:pos="5040"/>
        </w:tabs>
        <w:ind w:left="5040" w:hanging="360"/>
      </w:pPr>
      <w:rPr>
        <w:rFonts w:ascii="Arial" w:hAnsi="Arial" w:hint="default"/>
      </w:rPr>
    </w:lvl>
    <w:lvl w:ilvl="7" w:tplc="558A2702" w:tentative="1">
      <w:start w:val="1"/>
      <w:numFmt w:val="bullet"/>
      <w:lvlText w:val="•"/>
      <w:lvlJc w:val="left"/>
      <w:pPr>
        <w:tabs>
          <w:tab w:val="num" w:pos="5760"/>
        </w:tabs>
        <w:ind w:left="5760" w:hanging="360"/>
      </w:pPr>
      <w:rPr>
        <w:rFonts w:ascii="Arial" w:hAnsi="Arial" w:hint="default"/>
      </w:rPr>
    </w:lvl>
    <w:lvl w:ilvl="8" w:tplc="C8002D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FF1A45"/>
    <w:multiLevelType w:val="hybridMultilevel"/>
    <w:tmpl w:val="DCDC9FBE"/>
    <w:lvl w:ilvl="0" w:tplc="B37E6C1C">
      <w:start w:val="1"/>
      <w:numFmt w:val="decimal"/>
      <w:lvlText w:val="%1."/>
      <w:lvlJc w:val="left"/>
      <w:pPr>
        <w:tabs>
          <w:tab w:val="num" w:pos="720"/>
        </w:tabs>
        <w:ind w:left="720" w:hanging="360"/>
      </w:pPr>
    </w:lvl>
    <w:lvl w:ilvl="1" w:tplc="EEE0CCEC">
      <w:start w:val="1"/>
      <w:numFmt w:val="decimal"/>
      <w:lvlText w:val="%2."/>
      <w:lvlJc w:val="left"/>
      <w:pPr>
        <w:tabs>
          <w:tab w:val="num" w:pos="1440"/>
        </w:tabs>
        <w:ind w:left="1440" w:hanging="360"/>
      </w:pPr>
    </w:lvl>
    <w:lvl w:ilvl="2" w:tplc="04BC02BE" w:tentative="1">
      <w:start w:val="1"/>
      <w:numFmt w:val="decimal"/>
      <w:lvlText w:val="%3."/>
      <w:lvlJc w:val="left"/>
      <w:pPr>
        <w:tabs>
          <w:tab w:val="num" w:pos="2160"/>
        </w:tabs>
        <w:ind w:left="2160" w:hanging="360"/>
      </w:pPr>
    </w:lvl>
    <w:lvl w:ilvl="3" w:tplc="7A522666" w:tentative="1">
      <w:start w:val="1"/>
      <w:numFmt w:val="decimal"/>
      <w:lvlText w:val="%4."/>
      <w:lvlJc w:val="left"/>
      <w:pPr>
        <w:tabs>
          <w:tab w:val="num" w:pos="2880"/>
        </w:tabs>
        <w:ind w:left="2880" w:hanging="360"/>
      </w:pPr>
    </w:lvl>
    <w:lvl w:ilvl="4" w:tplc="7DF0F24E" w:tentative="1">
      <w:start w:val="1"/>
      <w:numFmt w:val="decimal"/>
      <w:lvlText w:val="%5."/>
      <w:lvlJc w:val="left"/>
      <w:pPr>
        <w:tabs>
          <w:tab w:val="num" w:pos="3600"/>
        </w:tabs>
        <w:ind w:left="3600" w:hanging="360"/>
      </w:pPr>
    </w:lvl>
    <w:lvl w:ilvl="5" w:tplc="645A37B6" w:tentative="1">
      <w:start w:val="1"/>
      <w:numFmt w:val="decimal"/>
      <w:lvlText w:val="%6."/>
      <w:lvlJc w:val="left"/>
      <w:pPr>
        <w:tabs>
          <w:tab w:val="num" w:pos="4320"/>
        </w:tabs>
        <w:ind w:left="4320" w:hanging="360"/>
      </w:pPr>
    </w:lvl>
    <w:lvl w:ilvl="6" w:tplc="9D12428C" w:tentative="1">
      <w:start w:val="1"/>
      <w:numFmt w:val="decimal"/>
      <w:lvlText w:val="%7."/>
      <w:lvlJc w:val="left"/>
      <w:pPr>
        <w:tabs>
          <w:tab w:val="num" w:pos="5040"/>
        </w:tabs>
        <w:ind w:left="5040" w:hanging="360"/>
      </w:pPr>
    </w:lvl>
    <w:lvl w:ilvl="7" w:tplc="623CF154" w:tentative="1">
      <w:start w:val="1"/>
      <w:numFmt w:val="decimal"/>
      <w:lvlText w:val="%8."/>
      <w:lvlJc w:val="left"/>
      <w:pPr>
        <w:tabs>
          <w:tab w:val="num" w:pos="5760"/>
        </w:tabs>
        <w:ind w:left="5760" w:hanging="360"/>
      </w:pPr>
    </w:lvl>
    <w:lvl w:ilvl="8" w:tplc="CE86618A" w:tentative="1">
      <w:start w:val="1"/>
      <w:numFmt w:val="decimal"/>
      <w:lvlText w:val="%9."/>
      <w:lvlJc w:val="left"/>
      <w:pPr>
        <w:tabs>
          <w:tab w:val="num" w:pos="6480"/>
        </w:tabs>
        <w:ind w:left="6480" w:hanging="360"/>
      </w:pPr>
    </w:lvl>
  </w:abstractNum>
  <w:abstractNum w:abstractNumId="7" w15:restartNumberingAfterBreak="0">
    <w:nsid w:val="0C1B07C1"/>
    <w:multiLevelType w:val="hybridMultilevel"/>
    <w:tmpl w:val="6158FE98"/>
    <w:lvl w:ilvl="0" w:tplc="A58EA7AC">
      <w:start w:val="1"/>
      <w:numFmt w:val="bullet"/>
      <w:lvlText w:val="•"/>
      <w:lvlJc w:val="left"/>
      <w:pPr>
        <w:tabs>
          <w:tab w:val="num" w:pos="720"/>
        </w:tabs>
        <w:ind w:left="720" w:hanging="360"/>
      </w:pPr>
      <w:rPr>
        <w:rFonts w:ascii="Arial" w:hAnsi="Arial" w:hint="default"/>
      </w:rPr>
    </w:lvl>
    <w:lvl w:ilvl="1" w:tplc="010C6E14" w:tentative="1">
      <w:start w:val="1"/>
      <w:numFmt w:val="bullet"/>
      <w:lvlText w:val="•"/>
      <w:lvlJc w:val="left"/>
      <w:pPr>
        <w:tabs>
          <w:tab w:val="num" w:pos="1440"/>
        </w:tabs>
        <w:ind w:left="1440" w:hanging="360"/>
      </w:pPr>
      <w:rPr>
        <w:rFonts w:ascii="Arial" w:hAnsi="Arial" w:hint="default"/>
      </w:rPr>
    </w:lvl>
    <w:lvl w:ilvl="2" w:tplc="54886FDC" w:tentative="1">
      <w:start w:val="1"/>
      <w:numFmt w:val="bullet"/>
      <w:lvlText w:val="•"/>
      <w:lvlJc w:val="left"/>
      <w:pPr>
        <w:tabs>
          <w:tab w:val="num" w:pos="2160"/>
        </w:tabs>
        <w:ind w:left="2160" w:hanging="360"/>
      </w:pPr>
      <w:rPr>
        <w:rFonts w:ascii="Arial" w:hAnsi="Arial" w:hint="default"/>
      </w:rPr>
    </w:lvl>
    <w:lvl w:ilvl="3" w:tplc="C3701C8C" w:tentative="1">
      <w:start w:val="1"/>
      <w:numFmt w:val="bullet"/>
      <w:lvlText w:val="•"/>
      <w:lvlJc w:val="left"/>
      <w:pPr>
        <w:tabs>
          <w:tab w:val="num" w:pos="2880"/>
        </w:tabs>
        <w:ind w:left="2880" w:hanging="360"/>
      </w:pPr>
      <w:rPr>
        <w:rFonts w:ascii="Arial" w:hAnsi="Arial" w:hint="default"/>
      </w:rPr>
    </w:lvl>
    <w:lvl w:ilvl="4" w:tplc="9D02D546" w:tentative="1">
      <w:start w:val="1"/>
      <w:numFmt w:val="bullet"/>
      <w:lvlText w:val="•"/>
      <w:lvlJc w:val="left"/>
      <w:pPr>
        <w:tabs>
          <w:tab w:val="num" w:pos="3600"/>
        </w:tabs>
        <w:ind w:left="3600" w:hanging="360"/>
      </w:pPr>
      <w:rPr>
        <w:rFonts w:ascii="Arial" w:hAnsi="Arial" w:hint="default"/>
      </w:rPr>
    </w:lvl>
    <w:lvl w:ilvl="5" w:tplc="87AE92E0" w:tentative="1">
      <w:start w:val="1"/>
      <w:numFmt w:val="bullet"/>
      <w:lvlText w:val="•"/>
      <w:lvlJc w:val="left"/>
      <w:pPr>
        <w:tabs>
          <w:tab w:val="num" w:pos="4320"/>
        </w:tabs>
        <w:ind w:left="4320" w:hanging="360"/>
      </w:pPr>
      <w:rPr>
        <w:rFonts w:ascii="Arial" w:hAnsi="Arial" w:hint="default"/>
      </w:rPr>
    </w:lvl>
    <w:lvl w:ilvl="6" w:tplc="0BD2B944" w:tentative="1">
      <w:start w:val="1"/>
      <w:numFmt w:val="bullet"/>
      <w:lvlText w:val="•"/>
      <w:lvlJc w:val="left"/>
      <w:pPr>
        <w:tabs>
          <w:tab w:val="num" w:pos="5040"/>
        </w:tabs>
        <w:ind w:left="5040" w:hanging="360"/>
      </w:pPr>
      <w:rPr>
        <w:rFonts w:ascii="Arial" w:hAnsi="Arial" w:hint="default"/>
      </w:rPr>
    </w:lvl>
    <w:lvl w:ilvl="7" w:tplc="0458E386" w:tentative="1">
      <w:start w:val="1"/>
      <w:numFmt w:val="bullet"/>
      <w:lvlText w:val="•"/>
      <w:lvlJc w:val="left"/>
      <w:pPr>
        <w:tabs>
          <w:tab w:val="num" w:pos="5760"/>
        </w:tabs>
        <w:ind w:left="5760" w:hanging="360"/>
      </w:pPr>
      <w:rPr>
        <w:rFonts w:ascii="Arial" w:hAnsi="Arial" w:hint="default"/>
      </w:rPr>
    </w:lvl>
    <w:lvl w:ilvl="8" w:tplc="29DEA8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884336"/>
    <w:multiLevelType w:val="hybridMultilevel"/>
    <w:tmpl w:val="625E3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1E46ED"/>
    <w:multiLevelType w:val="hybridMultilevel"/>
    <w:tmpl w:val="4712E9A4"/>
    <w:lvl w:ilvl="0" w:tplc="D5C68CFC">
      <w:start w:val="1"/>
      <w:numFmt w:val="decimal"/>
      <w:lvlText w:val="%1."/>
      <w:lvlJc w:val="left"/>
      <w:pPr>
        <w:tabs>
          <w:tab w:val="num" w:pos="720"/>
        </w:tabs>
        <w:ind w:left="720" w:hanging="360"/>
      </w:pPr>
    </w:lvl>
    <w:lvl w:ilvl="1" w:tplc="2944957C">
      <w:start w:val="1"/>
      <w:numFmt w:val="decimal"/>
      <w:lvlText w:val="%2."/>
      <w:lvlJc w:val="left"/>
      <w:pPr>
        <w:tabs>
          <w:tab w:val="num" w:pos="1440"/>
        </w:tabs>
        <w:ind w:left="1440" w:hanging="360"/>
      </w:pPr>
    </w:lvl>
    <w:lvl w:ilvl="2" w:tplc="1C4A8F76" w:tentative="1">
      <w:start w:val="1"/>
      <w:numFmt w:val="decimal"/>
      <w:lvlText w:val="%3."/>
      <w:lvlJc w:val="left"/>
      <w:pPr>
        <w:tabs>
          <w:tab w:val="num" w:pos="2160"/>
        </w:tabs>
        <w:ind w:left="2160" w:hanging="360"/>
      </w:pPr>
    </w:lvl>
    <w:lvl w:ilvl="3" w:tplc="39B438EE" w:tentative="1">
      <w:start w:val="1"/>
      <w:numFmt w:val="decimal"/>
      <w:lvlText w:val="%4."/>
      <w:lvlJc w:val="left"/>
      <w:pPr>
        <w:tabs>
          <w:tab w:val="num" w:pos="2880"/>
        </w:tabs>
        <w:ind w:left="2880" w:hanging="360"/>
      </w:pPr>
    </w:lvl>
    <w:lvl w:ilvl="4" w:tplc="86308390" w:tentative="1">
      <w:start w:val="1"/>
      <w:numFmt w:val="decimal"/>
      <w:lvlText w:val="%5."/>
      <w:lvlJc w:val="left"/>
      <w:pPr>
        <w:tabs>
          <w:tab w:val="num" w:pos="3600"/>
        </w:tabs>
        <w:ind w:left="3600" w:hanging="360"/>
      </w:pPr>
    </w:lvl>
    <w:lvl w:ilvl="5" w:tplc="A65453CE" w:tentative="1">
      <w:start w:val="1"/>
      <w:numFmt w:val="decimal"/>
      <w:lvlText w:val="%6."/>
      <w:lvlJc w:val="left"/>
      <w:pPr>
        <w:tabs>
          <w:tab w:val="num" w:pos="4320"/>
        </w:tabs>
        <w:ind w:left="4320" w:hanging="360"/>
      </w:pPr>
    </w:lvl>
    <w:lvl w:ilvl="6" w:tplc="A1547D1C" w:tentative="1">
      <w:start w:val="1"/>
      <w:numFmt w:val="decimal"/>
      <w:lvlText w:val="%7."/>
      <w:lvlJc w:val="left"/>
      <w:pPr>
        <w:tabs>
          <w:tab w:val="num" w:pos="5040"/>
        </w:tabs>
        <w:ind w:left="5040" w:hanging="360"/>
      </w:pPr>
    </w:lvl>
    <w:lvl w:ilvl="7" w:tplc="30301642" w:tentative="1">
      <w:start w:val="1"/>
      <w:numFmt w:val="decimal"/>
      <w:lvlText w:val="%8."/>
      <w:lvlJc w:val="left"/>
      <w:pPr>
        <w:tabs>
          <w:tab w:val="num" w:pos="5760"/>
        </w:tabs>
        <w:ind w:left="5760" w:hanging="360"/>
      </w:pPr>
    </w:lvl>
    <w:lvl w:ilvl="8" w:tplc="44F24FA0" w:tentative="1">
      <w:start w:val="1"/>
      <w:numFmt w:val="decimal"/>
      <w:lvlText w:val="%9."/>
      <w:lvlJc w:val="left"/>
      <w:pPr>
        <w:tabs>
          <w:tab w:val="num" w:pos="6480"/>
        </w:tabs>
        <w:ind w:left="6480" w:hanging="360"/>
      </w:pPr>
    </w:lvl>
  </w:abstractNum>
  <w:abstractNum w:abstractNumId="10" w15:restartNumberingAfterBreak="0">
    <w:nsid w:val="17EA1DA2"/>
    <w:multiLevelType w:val="hybridMultilevel"/>
    <w:tmpl w:val="195C2332"/>
    <w:lvl w:ilvl="0" w:tplc="8636458E">
      <w:start w:val="1"/>
      <w:numFmt w:val="bullet"/>
      <w:lvlText w:val="•"/>
      <w:lvlJc w:val="left"/>
      <w:pPr>
        <w:tabs>
          <w:tab w:val="num" w:pos="720"/>
        </w:tabs>
        <w:ind w:left="720" w:hanging="360"/>
      </w:pPr>
      <w:rPr>
        <w:rFonts w:ascii="Arial" w:hAnsi="Arial" w:hint="default"/>
      </w:rPr>
    </w:lvl>
    <w:lvl w:ilvl="1" w:tplc="B4943B38" w:tentative="1">
      <w:start w:val="1"/>
      <w:numFmt w:val="bullet"/>
      <w:lvlText w:val="•"/>
      <w:lvlJc w:val="left"/>
      <w:pPr>
        <w:tabs>
          <w:tab w:val="num" w:pos="1440"/>
        </w:tabs>
        <w:ind w:left="1440" w:hanging="360"/>
      </w:pPr>
      <w:rPr>
        <w:rFonts w:ascii="Arial" w:hAnsi="Arial" w:hint="default"/>
      </w:rPr>
    </w:lvl>
    <w:lvl w:ilvl="2" w:tplc="64C8D816" w:tentative="1">
      <w:start w:val="1"/>
      <w:numFmt w:val="bullet"/>
      <w:lvlText w:val="•"/>
      <w:lvlJc w:val="left"/>
      <w:pPr>
        <w:tabs>
          <w:tab w:val="num" w:pos="2160"/>
        </w:tabs>
        <w:ind w:left="2160" w:hanging="360"/>
      </w:pPr>
      <w:rPr>
        <w:rFonts w:ascii="Arial" w:hAnsi="Arial" w:hint="default"/>
      </w:rPr>
    </w:lvl>
    <w:lvl w:ilvl="3" w:tplc="4D1A6512" w:tentative="1">
      <w:start w:val="1"/>
      <w:numFmt w:val="bullet"/>
      <w:lvlText w:val="•"/>
      <w:lvlJc w:val="left"/>
      <w:pPr>
        <w:tabs>
          <w:tab w:val="num" w:pos="2880"/>
        </w:tabs>
        <w:ind w:left="2880" w:hanging="360"/>
      </w:pPr>
      <w:rPr>
        <w:rFonts w:ascii="Arial" w:hAnsi="Arial" w:hint="default"/>
      </w:rPr>
    </w:lvl>
    <w:lvl w:ilvl="4" w:tplc="DAF47068" w:tentative="1">
      <w:start w:val="1"/>
      <w:numFmt w:val="bullet"/>
      <w:lvlText w:val="•"/>
      <w:lvlJc w:val="left"/>
      <w:pPr>
        <w:tabs>
          <w:tab w:val="num" w:pos="3600"/>
        </w:tabs>
        <w:ind w:left="3600" w:hanging="360"/>
      </w:pPr>
      <w:rPr>
        <w:rFonts w:ascii="Arial" w:hAnsi="Arial" w:hint="default"/>
      </w:rPr>
    </w:lvl>
    <w:lvl w:ilvl="5" w:tplc="A0542414" w:tentative="1">
      <w:start w:val="1"/>
      <w:numFmt w:val="bullet"/>
      <w:lvlText w:val="•"/>
      <w:lvlJc w:val="left"/>
      <w:pPr>
        <w:tabs>
          <w:tab w:val="num" w:pos="4320"/>
        </w:tabs>
        <w:ind w:left="4320" w:hanging="360"/>
      </w:pPr>
      <w:rPr>
        <w:rFonts w:ascii="Arial" w:hAnsi="Arial" w:hint="default"/>
      </w:rPr>
    </w:lvl>
    <w:lvl w:ilvl="6" w:tplc="9D86A0CC" w:tentative="1">
      <w:start w:val="1"/>
      <w:numFmt w:val="bullet"/>
      <w:lvlText w:val="•"/>
      <w:lvlJc w:val="left"/>
      <w:pPr>
        <w:tabs>
          <w:tab w:val="num" w:pos="5040"/>
        </w:tabs>
        <w:ind w:left="5040" w:hanging="360"/>
      </w:pPr>
      <w:rPr>
        <w:rFonts w:ascii="Arial" w:hAnsi="Arial" w:hint="default"/>
      </w:rPr>
    </w:lvl>
    <w:lvl w:ilvl="7" w:tplc="1E96B57E" w:tentative="1">
      <w:start w:val="1"/>
      <w:numFmt w:val="bullet"/>
      <w:lvlText w:val="•"/>
      <w:lvlJc w:val="left"/>
      <w:pPr>
        <w:tabs>
          <w:tab w:val="num" w:pos="5760"/>
        </w:tabs>
        <w:ind w:left="5760" w:hanging="360"/>
      </w:pPr>
      <w:rPr>
        <w:rFonts w:ascii="Arial" w:hAnsi="Arial" w:hint="default"/>
      </w:rPr>
    </w:lvl>
    <w:lvl w:ilvl="8" w:tplc="24DA0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8270E6"/>
    <w:multiLevelType w:val="hybridMultilevel"/>
    <w:tmpl w:val="F148F1C4"/>
    <w:lvl w:ilvl="0" w:tplc="8E62EEEE">
      <w:start w:val="1"/>
      <w:numFmt w:val="bullet"/>
      <w:lvlText w:val="•"/>
      <w:lvlJc w:val="left"/>
      <w:pPr>
        <w:tabs>
          <w:tab w:val="num" w:pos="720"/>
        </w:tabs>
        <w:ind w:left="720" w:hanging="360"/>
      </w:pPr>
      <w:rPr>
        <w:rFonts w:ascii="Arial" w:hAnsi="Arial" w:hint="default"/>
      </w:rPr>
    </w:lvl>
    <w:lvl w:ilvl="1" w:tplc="BE44AC18" w:tentative="1">
      <w:start w:val="1"/>
      <w:numFmt w:val="bullet"/>
      <w:lvlText w:val="•"/>
      <w:lvlJc w:val="left"/>
      <w:pPr>
        <w:tabs>
          <w:tab w:val="num" w:pos="1440"/>
        </w:tabs>
        <w:ind w:left="1440" w:hanging="360"/>
      </w:pPr>
      <w:rPr>
        <w:rFonts w:ascii="Arial" w:hAnsi="Arial" w:hint="default"/>
      </w:rPr>
    </w:lvl>
    <w:lvl w:ilvl="2" w:tplc="A70C0D5C" w:tentative="1">
      <w:start w:val="1"/>
      <w:numFmt w:val="bullet"/>
      <w:lvlText w:val="•"/>
      <w:lvlJc w:val="left"/>
      <w:pPr>
        <w:tabs>
          <w:tab w:val="num" w:pos="2160"/>
        </w:tabs>
        <w:ind w:left="2160" w:hanging="360"/>
      </w:pPr>
      <w:rPr>
        <w:rFonts w:ascii="Arial" w:hAnsi="Arial" w:hint="default"/>
      </w:rPr>
    </w:lvl>
    <w:lvl w:ilvl="3" w:tplc="EEAA9CF2" w:tentative="1">
      <w:start w:val="1"/>
      <w:numFmt w:val="bullet"/>
      <w:lvlText w:val="•"/>
      <w:lvlJc w:val="left"/>
      <w:pPr>
        <w:tabs>
          <w:tab w:val="num" w:pos="2880"/>
        </w:tabs>
        <w:ind w:left="2880" w:hanging="360"/>
      </w:pPr>
      <w:rPr>
        <w:rFonts w:ascii="Arial" w:hAnsi="Arial" w:hint="default"/>
      </w:rPr>
    </w:lvl>
    <w:lvl w:ilvl="4" w:tplc="7F1CC5C0" w:tentative="1">
      <w:start w:val="1"/>
      <w:numFmt w:val="bullet"/>
      <w:lvlText w:val="•"/>
      <w:lvlJc w:val="left"/>
      <w:pPr>
        <w:tabs>
          <w:tab w:val="num" w:pos="3600"/>
        </w:tabs>
        <w:ind w:left="3600" w:hanging="360"/>
      </w:pPr>
      <w:rPr>
        <w:rFonts w:ascii="Arial" w:hAnsi="Arial" w:hint="default"/>
      </w:rPr>
    </w:lvl>
    <w:lvl w:ilvl="5" w:tplc="DD2698F8" w:tentative="1">
      <w:start w:val="1"/>
      <w:numFmt w:val="bullet"/>
      <w:lvlText w:val="•"/>
      <w:lvlJc w:val="left"/>
      <w:pPr>
        <w:tabs>
          <w:tab w:val="num" w:pos="4320"/>
        </w:tabs>
        <w:ind w:left="4320" w:hanging="360"/>
      </w:pPr>
      <w:rPr>
        <w:rFonts w:ascii="Arial" w:hAnsi="Arial" w:hint="default"/>
      </w:rPr>
    </w:lvl>
    <w:lvl w:ilvl="6" w:tplc="F7786670" w:tentative="1">
      <w:start w:val="1"/>
      <w:numFmt w:val="bullet"/>
      <w:lvlText w:val="•"/>
      <w:lvlJc w:val="left"/>
      <w:pPr>
        <w:tabs>
          <w:tab w:val="num" w:pos="5040"/>
        </w:tabs>
        <w:ind w:left="5040" w:hanging="360"/>
      </w:pPr>
      <w:rPr>
        <w:rFonts w:ascii="Arial" w:hAnsi="Arial" w:hint="default"/>
      </w:rPr>
    </w:lvl>
    <w:lvl w:ilvl="7" w:tplc="4EDCD5E2" w:tentative="1">
      <w:start w:val="1"/>
      <w:numFmt w:val="bullet"/>
      <w:lvlText w:val="•"/>
      <w:lvlJc w:val="left"/>
      <w:pPr>
        <w:tabs>
          <w:tab w:val="num" w:pos="5760"/>
        </w:tabs>
        <w:ind w:left="5760" w:hanging="360"/>
      </w:pPr>
      <w:rPr>
        <w:rFonts w:ascii="Arial" w:hAnsi="Arial" w:hint="default"/>
      </w:rPr>
    </w:lvl>
    <w:lvl w:ilvl="8" w:tplc="C422F43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9905809"/>
    <w:multiLevelType w:val="hybridMultilevel"/>
    <w:tmpl w:val="1D688142"/>
    <w:lvl w:ilvl="0" w:tplc="4F98CAA6">
      <w:start w:val="1"/>
      <w:numFmt w:val="bullet"/>
      <w:lvlText w:val="•"/>
      <w:lvlJc w:val="left"/>
      <w:pPr>
        <w:tabs>
          <w:tab w:val="num" w:pos="720"/>
        </w:tabs>
        <w:ind w:left="720" w:hanging="360"/>
      </w:pPr>
      <w:rPr>
        <w:rFonts w:ascii="Arial" w:hAnsi="Arial" w:hint="default"/>
      </w:rPr>
    </w:lvl>
    <w:lvl w:ilvl="1" w:tplc="C4A0D114" w:tentative="1">
      <w:start w:val="1"/>
      <w:numFmt w:val="bullet"/>
      <w:lvlText w:val="•"/>
      <w:lvlJc w:val="left"/>
      <w:pPr>
        <w:tabs>
          <w:tab w:val="num" w:pos="1440"/>
        </w:tabs>
        <w:ind w:left="1440" w:hanging="360"/>
      </w:pPr>
      <w:rPr>
        <w:rFonts w:ascii="Arial" w:hAnsi="Arial" w:hint="default"/>
      </w:rPr>
    </w:lvl>
    <w:lvl w:ilvl="2" w:tplc="9D66F5A8" w:tentative="1">
      <w:start w:val="1"/>
      <w:numFmt w:val="bullet"/>
      <w:lvlText w:val="•"/>
      <w:lvlJc w:val="left"/>
      <w:pPr>
        <w:tabs>
          <w:tab w:val="num" w:pos="2160"/>
        </w:tabs>
        <w:ind w:left="2160" w:hanging="360"/>
      </w:pPr>
      <w:rPr>
        <w:rFonts w:ascii="Arial" w:hAnsi="Arial" w:hint="default"/>
      </w:rPr>
    </w:lvl>
    <w:lvl w:ilvl="3" w:tplc="BE4AD246" w:tentative="1">
      <w:start w:val="1"/>
      <w:numFmt w:val="bullet"/>
      <w:lvlText w:val="•"/>
      <w:lvlJc w:val="left"/>
      <w:pPr>
        <w:tabs>
          <w:tab w:val="num" w:pos="2880"/>
        </w:tabs>
        <w:ind w:left="2880" w:hanging="360"/>
      </w:pPr>
      <w:rPr>
        <w:rFonts w:ascii="Arial" w:hAnsi="Arial" w:hint="default"/>
      </w:rPr>
    </w:lvl>
    <w:lvl w:ilvl="4" w:tplc="71A89ED6" w:tentative="1">
      <w:start w:val="1"/>
      <w:numFmt w:val="bullet"/>
      <w:lvlText w:val="•"/>
      <w:lvlJc w:val="left"/>
      <w:pPr>
        <w:tabs>
          <w:tab w:val="num" w:pos="3600"/>
        </w:tabs>
        <w:ind w:left="3600" w:hanging="360"/>
      </w:pPr>
      <w:rPr>
        <w:rFonts w:ascii="Arial" w:hAnsi="Arial" w:hint="default"/>
      </w:rPr>
    </w:lvl>
    <w:lvl w:ilvl="5" w:tplc="0D304472" w:tentative="1">
      <w:start w:val="1"/>
      <w:numFmt w:val="bullet"/>
      <w:lvlText w:val="•"/>
      <w:lvlJc w:val="left"/>
      <w:pPr>
        <w:tabs>
          <w:tab w:val="num" w:pos="4320"/>
        </w:tabs>
        <w:ind w:left="4320" w:hanging="360"/>
      </w:pPr>
      <w:rPr>
        <w:rFonts w:ascii="Arial" w:hAnsi="Arial" w:hint="default"/>
      </w:rPr>
    </w:lvl>
    <w:lvl w:ilvl="6" w:tplc="1CEAC1E4" w:tentative="1">
      <w:start w:val="1"/>
      <w:numFmt w:val="bullet"/>
      <w:lvlText w:val="•"/>
      <w:lvlJc w:val="left"/>
      <w:pPr>
        <w:tabs>
          <w:tab w:val="num" w:pos="5040"/>
        </w:tabs>
        <w:ind w:left="5040" w:hanging="360"/>
      </w:pPr>
      <w:rPr>
        <w:rFonts w:ascii="Arial" w:hAnsi="Arial" w:hint="default"/>
      </w:rPr>
    </w:lvl>
    <w:lvl w:ilvl="7" w:tplc="E14A522A" w:tentative="1">
      <w:start w:val="1"/>
      <w:numFmt w:val="bullet"/>
      <w:lvlText w:val="•"/>
      <w:lvlJc w:val="left"/>
      <w:pPr>
        <w:tabs>
          <w:tab w:val="num" w:pos="5760"/>
        </w:tabs>
        <w:ind w:left="5760" w:hanging="360"/>
      </w:pPr>
      <w:rPr>
        <w:rFonts w:ascii="Arial" w:hAnsi="Arial" w:hint="default"/>
      </w:rPr>
    </w:lvl>
    <w:lvl w:ilvl="8" w:tplc="90D6D77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9EE7B87"/>
    <w:multiLevelType w:val="hybridMultilevel"/>
    <w:tmpl w:val="6B900DE8"/>
    <w:lvl w:ilvl="0" w:tplc="C096D73C">
      <w:start w:val="1"/>
      <w:numFmt w:val="bullet"/>
      <w:lvlText w:val="•"/>
      <w:lvlJc w:val="left"/>
      <w:pPr>
        <w:tabs>
          <w:tab w:val="num" w:pos="720"/>
        </w:tabs>
        <w:ind w:left="720" w:hanging="360"/>
      </w:pPr>
      <w:rPr>
        <w:rFonts w:ascii="Arial" w:hAnsi="Arial" w:hint="default"/>
      </w:rPr>
    </w:lvl>
    <w:lvl w:ilvl="1" w:tplc="C1B83E6E">
      <w:start w:val="302"/>
      <w:numFmt w:val="bullet"/>
      <w:lvlText w:val="–"/>
      <w:lvlJc w:val="left"/>
      <w:pPr>
        <w:tabs>
          <w:tab w:val="num" w:pos="1440"/>
        </w:tabs>
        <w:ind w:left="1440" w:hanging="360"/>
      </w:pPr>
      <w:rPr>
        <w:rFonts w:ascii="Arial" w:hAnsi="Arial" w:hint="default"/>
      </w:rPr>
    </w:lvl>
    <w:lvl w:ilvl="2" w:tplc="61CEA28C" w:tentative="1">
      <w:start w:val="1"/>
      <w:numFmt w:val="bullet"/>
      <w:lvlText w:val="•"/>
      <w:lvlJc w:val="left"/>
      <w:pPr>
        <w:tabs>
          <w:tab w:val="num" w:pos="2160"/>
        </w:tabs>
        <w:ind w:left="2160" w:hanging="360"/>
      </w:pPr>
      <w:rPr>
        <w:rFonts w:ascii="Arial" w:hAnsi="Arial" w:hint="default"/>
      </w:rPr>
    </w:lvl>
    <w:lvl w:ilvl="3" w:tplc="78C6CC54" w:tentative="1">
      <w:start w:val="1"/>
      <w:numFmt w:val="bullet"/>
      <w:lvlText w:val="•"/>
      <w:lvlJc w:val="left"/>
      <w:pPr>
        <w:tabs>
          <w:tab w:val="num" w:pos="2880"/>
        </w:tabs>
        <w:ind w:left="2880" w:hanging="360"/>
      </w:pPr>
      <w:rPr>
        <w:rFonts w:ascii="Arial" w:hAnsi="Arial" w:hint="default"/>
      </w:rPr>
    </w:lvl>
    <w:lvl w:ilvl="4" w:tplc="5F3E41BC" w:tentative="1">
      <w:start w:val="1"/>
      <w:numFmt w:val="bullet"/>
      <w:lvlText w:val="•"/>
      <w:lvlJc w:val="left"/>
      <w:pPr>
        <w:tabs>
          <w:tab w:val="num" w:pos="3600"/>
        </w:tabs>
        <w:ind w:left="3600" w:hanging="360"/>
      </w:pPr>
      <w:rPr>
        <w:rFonts w:ascii="Arial" w:hAnsi="Arial" w:hint="default"/>
      </w:rPr>
    </w:lvl>
    <w:lvl w:ilvl="5" w:tplc="3EE66ED8" w:tentative="1">
      <w:start w:val="1"/>
      <w:numFmt w:val="bullet"/>
      <w:lvlText w:val="•"/>
      <w:lvlJc w:val="left"/>
      <w:pPr>
        <w:tabs>
          <w:tab w:val="num" w:pos="4320"/>
        </w:tabs>
        <w:ind w:left="4320" w:hanging="360"/>
      </w:pPr>
      <w:rPr>
        <w:rFonts w:ascii="Arial" w:hAnsi="Arial" w:hint="default"/>
      </w:rPr>
    </w:lvl>
    <w:lvl w:ilvl="6" w:tplc="EBB88AAA" w:tentative="1">
      <w:start w:val="1"/>
      <w:numFmt w:val="bullet"/>
      <w:lvlText w:val="•"/>
      <w:lvlJc w:val="left"/>
      <w:pPr>
        <w:tabs>
          <w:tab w:val="num" w:pos="5040"/>
        </w:tabs>
        <w:ind w:left="5040" w:hanging="360"/>
      </w:pPr>
      <w:rPr>
        <w:rFonts w:ascii="Arial" w:hAnsi="Arial" w:hint="default"/>
      </w:rPr>
    </w:lvl>
    <w:lvl w:ilvl="7" w:tplc="32EE3120" w:tentative="1">
      <w:start w:val="1"/>
      <w:numFmt w:val="bullet"/>
      <w:lvlText w:val="•"/>
      <w:lvlJc w:val="left"/>
      <w:pPr>
        <w:tabs>
          <w:tab w:val="num" w:pos="5760"/>
        </w:tabs>
        <w:ind w:left="5760" w:hanging="360"/>
      </w:pPr>
      <w:rPr>
        <w:rFonts w:ascii="Arial" w:hAnsi="Arial" w:hint="default"/>
      </w:rPr>
    </w:lvl>
    <w:lvl w:ilvl="8" w:tplc="F55A08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B442FB7"/>
    <w:multiLevelType w:val="hybridMultilevel"/>
    <w:tmpl w:val="952C5954"/>
    <w:lvl w:ilvl="0" w:tplc="5D562256">
      <w:start w:val="1"/>
      <w:numFmt w:val="decimal"/>
      <w:lvlText w:val="%1."/>
      <w:lvlJc w:val="left"/>
      <w:pPr>
        <w:tabs>
          <w:tab w:val="num" w:pos="720"/>
        </w:tabs>
        <w:ind w:left="720" w:hanging="360"/>
      </w:pPr>
    </w:lvl>
    <w:lvl w:ilvl="1" w:tplc="80024224">
      <w:start w:val="1"/>
      <w:numFmt w:val="decimal"/>
      <w:lvlText w:val="%2."/>
      <w:lvlJc w:val="left"/>
      <w:pPr>
        <w:tabs>
          <w:tab w:val="num" w:pos="1440"/>
        </w:tabs>
        <w:ind w:left="1440" w:hanging="360"/>
      </w:pPr>
    </w:lvl>
    <w:lvl w:ilvl="2" w:tplc="C338BD16" w:tentative="1">
      <w:start w:val="1"/>
      <w:numFmt w:val="decimal"/>
      <w:lvlText w:val="%3."/>
      <w:lvlJc w:val="left"/>
      <w:pPr>
        <w:tabs>
          <w:tab w:val="num" w:pos="2160"/>
        </w:tabs>
        <w:ind w:left="2160" w:hanging="360"/>
      </w:pPr>
    </w:lvl>
    <w:lvl w:ilvl="3" w:tplc="A76EC4F2" w:tentative="1">
      <w:start w:val="1"/>
      <w:numFmt w:val="decimal"/>
      <w:lvlText w:val="%4."/>
      <w:lvlJc w:val="left"/>
      <w:pPr>
        <w:tabs>
          <w:tab w:val="num" w:pos="2880"/>
        </w:tabs>
        <w:ind w:left="2880" w:hanging="360"/>
      </w:pPr>
    </w:lvl>
    <w:lvl w:ilvl="4" w:tplc="EC307284" w:tentative="1">
      <w:start w:val="1"/>
      <w:numFmt w:val="decimal"/>
      <w:lvlText w:val="%5."/>
      <w:lvlJc w:val="left"/>
      <w:pPr>
        <w:tabs>
          <w:tab w:val="num" w:pos="3600"/>
        </w:tabs>
        <w:ind w:left="3600" w:hanging="360"/>
      </w:pPr>
    </w:lvl>
    <w:lvl w:ilvl="5" w:tplc="AA72665E" w:tentative="1">
      <w:start w:val="1"/>
      <w:numFmt w:val="decimal"/>
      <w:lvlText w:val="%6."/>
      <w:lvlJc w:val="left"/>
      <w:pPr>
        <w:tabs>
          <w:tab w:val="num" w:pos="4320"/>
        </w:tabs>
        <w:ind w:left="4320" w:hanging="360"/>
      </w:pPr>
    </w:lvl>
    <w:lvl w:ilvl="6" w:tplc="AF1441F2" w:tentative="1">
      <w:start w:val="1"/>
      <w:numFmt w:val="decimal"/>
      <w:lvlText w:val="%7."/>
      <w:lvlJc w:val="left"/>
      <w:pPr>
        <w:tabs>
          <w:tab w:val="num" w:pos="5040"/>
        </w:tabs>
        <w:ind w:left="5040" w:hanging="360"/>
      </w:pPr>
    </w:lvl>
    <w:lvl w:ilvl="7" w:tplc="52249C4E" w:tentative="1">
      <w:start w:val="1"/>
      <w:numFmt w:val="decimal"/>
      <w:lvlText w:val="%8."/>
      <w:lvlJc w:val="left"/>
      <w:pPr>
        <w:tabs>
          <w:tab w:val="num" w:pos="5760"/>
        </w:tabs>
        <w:ind w:left="5760" w:hanging="360"/>
      </w:pPr>
    </w:lvl>
    <w:lvl w:ilvl="8" w:tplc="08980860" w:tentative="1">
      <w:start w:val="1"/>
      <w:numFmt w:val="decimal"/>
      <w:lvlText w:val="%9."/>
      <w:lvlJc w:val="left"/>
      <w:pPr>
        <w:tabs>
          <w:tab w:val="num" w:pos="6480"/>
        </w:tabs>
        <w:ind w:left="6480" w:hanging="360"/>
      </w:pPr>
    </w:lvl>
  </w:abstractNum>
  <w:abstractNum w:abstractNumId="15" w15:restartNumberingAfterBreak="0">
    <w:nsid w:val="1DF621F5"/>
    <w:multiLevelType w:val="hybridMultilevel"/>
    <w:tmpl w:val="CE9A7E7A"/>
    <w:lvl w:ilvl="0" w:tplc="999EF28A">
      <w:start w:val="1"/>
      <w:numFmt w:val="bullet"/>
      <w:lvlText w:val="•"/>
      <w:lvlJc w:val="left"/>
      <w:pPr>
        <w:tabs>
          <w:tab w:val="num" w:pos="720"/>
        </w:tabs>
        <w:ind w:left="720" w:hanging="360"/>
      </w:pPr>
      <w:rPr>
        <w:rFonts w:ascii="Arial" w:hAnsi="Arial" w:hint="default"/>
      </w:rPr>
    </w:lvl>
    <w:lvl w:ilvl="1" w:tplc="4258AB18">
      <w:start w:val="1"/>
      <w:numFmt w:val="bullet"/>
      <w:lvlText w:val="•"/>
      <w:lvlJc w:val="left"/>
      <w:pPr>
        <w:tabs>
          <w:tab w:val="num" w:pos="1440"/>
        </w:tabs>
        <w:ind w:left="1440" w:hanging="360"/>
      </w:pPr>
      <w:rPr>
        <w:rFonts w:ascii="Arial" w:hAnsi="Arial" w:hint="default"/>
      </w:rPr>
    </w:lvl>
    <w:lvl w:ilvl="2" w:tplc="655265F2" w:tentative="1">
      <w:start w:val="1"/>
      <w:numFmt w:val="bullet"/>
      <w:lvlText w:val="•"/>
      <w:lvlJc w:val="left"/>
      <w:pPr>
        <w:tabs>
          <w:tab w:val="num" w:pos="2160"/>
        </w:tabs>
        <w:ind w:left="2160" w:hanging="360"/>
      </w:pPr>
      <w:rPr>
        <w:rFonts w:ascii="Arial" w:hAnsi="Arial" w:hint="default"/>
      </w:rPr>
    </w:lvl>
    <w:lvl w:ilvl="3" w:tplc="624084F8" w:tentative="1">
      <w:start w:val="1"/>
      <w:numFmt w:val="bullet"/>
      <w:lvlText w:val="•"/>
      <w:lvlJc w:val="left"/>
      <w:pPr>
        <w:tabs>
          <w:tab w:val="num" w:pos="2880"/>
        </w:tabs>
        <w:ind w:left="2880" w:hanging="360"/>
      </w:pPr>
      <w:rPr>
        <w:rFonts w:ascii="Arial" w:hAnsi="Arial" w:hint="default"/>
      </w:rPr>
    </w:lvl>
    <w:lvl w:ilvl="4" w:tplc="A3907A8E" w:tentative="1">
      <w:start w:val="1"/>
      <w:numFmt w:val="bullet"/>
      <w:lvlText w:val="•"/>
      <w:lvlJc w:val="left"/>
      <w:pPr>
        <w:tabs>
          <w:tab w:val="num" w:pos="3600"/>
        </w:tabs>
        <w:ind w:left="3600" w:hanging="360"/>
      </w:pPr>
      <w:rPr>
        <w:rFonts w:ascii="Arial" w:hAnsi="Arial" w:hint="default"/>
      </w:rPr>
    </w:lvl>
    <w:lvl w:ilvl="5" w:tplc="2616A73A" w:tentative="1">
      <w:start w:val="1"/>
      <w:numFmt w:val="bullet"/>
      <w:lvlText w:val="•"/>
      <w:lvlJc w:val="left"/>
      <w:pPr>
        <w:tabs>
          <w:tab w:val="num" w:pos="4320"/>
        </w:tabs>
        <w:ind w:left="4320" w:hanging="360"/>
      </w:pPr>
      <w:rPr>
        <w:rFonts w:ascii="Arial" w:hAnsi="Arial" w:hint="default"/>
      </w:rPr>
    </w:lvl>
    <w:lvl w:ilvl="6" w:tplc="F1B69DE0" w:tentative="1">
      <w:start w:val="1"/>
      <w:numFmt w:val="bullet"/>
      <w:lvlText w:val="•"/>
      <w:lvlJc w:val="left"/>
      <w:pPr>
        <w:tabs>
          <w:tab w:val="num" w:pos="5040"/>
        </w:tabs>
        <w:ind w:left="5040" w:hanging="360"/>
      </w:pPr>
      <w:rPr>
        <w:rFonts w:ascii="Arial" w:hAnsi="Arial" w:hint="default"/>
      </w:rPr>
    </w:lvl>
    <w:lvl w:ilvl="7" w:tplc="2C4E0D48" w:tentative="1">
      <w:start w:val="1"/>
      <w:numFmt w:val="bullet"/>
      <w:lvlText w:val="•"/>
      <w:lvlJc w:val="left"/>
      <w:pPr>
        <w:tabs>
          <w:tab w:val="num" w:pos="5760"/>
        </w:tabs>
        <w:ind w:left="5760" w:hanging="360"/>
      </w:pPr>
      <w:rPr>
        <w:rFonts w:ascii="Arial" w:hAnsi="Arial" w:hint="default"/>
      </w:rPr>
    </w:lvl>
    <w:lvl w:ilvl="8" w:tplc="09D0E5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F62770"/>
    <w:multiLevelType w:val="hybridMultilevel"/>
    <w:tmpl w:val="506E197C"/>
    <w:lvl w:ilvl="0" w:tplc="29646082">
      <w:start w:val="1"/>
      <w:numFmt w:val="bullet"/>
      <w:lvlText w:val="•"/>
      <w:lvlJc w:val="left"/>
      <w:pPr>
        <w:tabs>
          <w:tab w:val="num" w:pos="720"/>
        </w:tabs>
        <w:ind w:left="720" w:hanging="360"/>
      </w:pPr>
      <w:rPr>
        <w:rFonts w:ascii="Arial" w:hAnsi="Arial" w:hint="default"/>
      </w:rPr>
    </w:lvl>
    <w:lvl w:ilvl="1" w:tplc="CBD89D50" w:tentative="1">
      <w:start w:val="1"/>
      <w:numFmt w:val="bullet"/>
      <w:lvlText w:val="•"/>
      <w:lvlJc w:val="left"/>
      <w:pPr>
        <w:tabs>
          <w:tab w:val="num" w:pos="1440"/>
        </w:tabs>
        <w:ind w:left="1440" w:hanging="360"/>
      </w:pPr>
      <w:rPr>
        <w:rFonts w:ascii="Arial" w:hAnsi="Arial" w:hint="default"/>
      </w:rPr>
    </w:lvl>
    <w:lvl w:ilvl="2" w:tplc="88CEAA80" w:tentative="1">
      <w:start w:val="1"/>
      <w:numFmt w:val="bullet"/>
      <w:lvlText w:val="•"/>
      <w:lvlJc w:val="left"/>
      <w:pPr>
        <w:tabs>
          <w:tab w:val="num" w:pos="2160"/>
        </w:tabs>
        <w:ind w:left="2160" w:hanging="360"/>
      </w:pPr>
      <w:rPr>
        <w:rFonts w:ascii="Arial" w:hAnsi="Arial" w:hint="default"/>
      </w:rPr>
    </w:lvl>
    <w:lvl w:ilvl="3" w:tplc="78FA886E" w:tentative="1">
      <w:start w:val="1"/>
      <w:numFmt w:val="bullet"/>
      <w:lvlText w:val="•"/>
      <w:lvlJc w:val="left"/>
      <w:pPr>
        <w:tabs>
          <w:tab w:val="num" w:pos="2880"/>
        </w:tabs>
        <w:ind w:left="2880" w:hanging="360"/>
      </w:pPr>
      <w:rPr>
        <w:rFonts w:ascii="Arial" w:hAnsi="Arial" w:hint="default"/>
      </w:rPr>
    </w:lvl>
    <w:lvl w:ilvl="4" w:tplc="89445E7E" w:tentative="1">
      <w:start w:val="1"/>
      <w:numFmt w:val="bullet"/>
      <w:lvlText w:val="•"/>
      <w:lvlJc w:val="left"/>
      <w:pPr>
        <w:tabs>
          <w:tab w:val="num" w:pos="3600"/>
        </w:tabs>
        <w:ind w:left="3600" w:hanging="360"/>
      </w:pPr>
      <w:rPr>
        <w:rFonts w:ascii="Arial" w:hAnsi="Arial" w:hint="default"/>
      </w:rPr>
    </w:lvl>
    <w:lvl w:ilvl="5" w:tplc="70248C58" w:tentative="1">
      <w:start w:val="1"/>
      <w:numFmt w:val="bullet"/>
      <w:lvlText w:val="•"/>
      <w:lvlJc w:val="left"/>
      <w:pPr>
        <w:tabs>
          <w:tab w:val="num" w:pos="4320"/>
        </w:tabs>
        <w:ind w:left="4320" w:hanging="360"/>
      </w:pPr>
      <w:rPr>
        <w:rFonts w:ascii="Arial" w:hAnsi="Arial" w:hint="default"/>
      </w:rPr>
    </w:lvl>
    <w:lvl w:ilvl="6" w:tplc="82BE364E" w:tentative="1">
      <w:start w:val="1"/>
      <w:numFmt w:val="bullet"/>
      <w:lvlText w:val="•"/>
      <w:lvlJc w:val="left"/>
      <w:pPr>
        <w:tabs>
          <w:tab w:val="num" w:pos="5040"/>
        </w:tabs>
        <w:ind w:left="5040" w:hanging="360"/>
      </w:pPr>
      <w:rPr>
        <w:rFonts w:ascii="Arial" w:hAnsi="Arial" w:hint="default"/>
      </w:rPr>
    </w:lvl>
    <w:lvl w:ilvl="7" w:tplc="B17EE0E2" w:tentative="1">
      <w:start w:val="1"/>
      <w:numFmt w:val="bullet"/>
      <w:lvlText w:val="•"/>
      <w:lvlJc w:val="left"/>
      <w:pPr>
        <w:tabs>
          <w:tab w:val="num" w:pos="5760"/>
        </w:tabs>
        <w:ind w:left="5760" w:hanging="360"/>
      </w:pPr>
      <w:rPr>
        <w:rFonts w:ascii="Arial" w:hAnsi="Arial" w:hint="default"/>
      </w:rPr>
    </w:lvl>
    <w:lvl w:ilvl="8" w:tplc="D4B8472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2BA0312"/>
    <w:multiLevelType w:val="hybridMultilevel"/>
    <w:tmpl w:val="0FF69698"/>
    <w:lvl w:ilvl="0" w:tplc="E3748E44">
      <w:start w:val="1"/>
      <w:numFmt w:val="bullet"/>
      <w:lvlText w:val="•"/>
      <w:lvlJc w:val="left"/>
      <w:pPr>
        <w:tabs>
          <w:tab w:val="num" w:pos="720"/>
        </w:tabs>
        <w:ind w:left="720" w:hanging="360"/>
      </w:pPr>
      <w:rPr>
        <w:rFonts w:ascii="Arial" w:hAnsi="Arial" w:hint="default"/>
      </w:rPr>
    </w:lvl>
    <w:lvl w:ilvl="1" w:tplc="2B2A58F2" w:tentative="1">
      <w:start w:val="1"/>
      <w:numFmt w:val="bullet"/>
      <w:lvlText w:val="•"/>
      <w:lvlJc w:val="left"/>
      <w:pPr>
        <w:tabs>
          <w:tab w:val="num" w:pos="1440"/>
        </w:tabs>
        <w:ind w:left="1440" w:hanging="360"/>
      </w:pPr>
      <w:rPr>
        <w:rFonts w:ascii="Arial" w:hAnsi="Arial" w:hint="default"/>
      </w:rPr>
    </w:lvl>
    <w:lvl w:ilvl="2" w:tplc="D47C4CDA" w:tentative="1">
      <w:start w:val="1"/>
      <w:numFmt w:val="bullet"/>
      <w:lvlText w:val="•"/>
      <w:lvlJc w:val="left"/>
      <w:pPr>
        <w:tabs>
          <w:tab w:val="num" w:pos="2160"/>
        </w:tabs>
        <w:ind w:left="2160" w:hanging="360"/>
      </w:pPr>
      <w:rPr>
        <w:rFonts w:ascii="Arial" w:hAnsi="Arial" w:hint="default"/>
      </w:rPr>
    </w:lvl>
    <w:lvl w:ilvl="3" w:tplc="D0EC646E" w:tentative="1">
      <w:start w:val="1"/>
      <w:numFmt w:val="bullet"/>
      <w:lvlText w:val="•"/>
      <w:lvlJc w:val="left"/>
      <w:pPr>
        <w:tabs>
          <w:tab w:val="num" w:pos="2880"/>
        </w:tabs>
        <w:ind w:left="2880" w:hanging="360"/>
      </w:pPr>
      <w:rPr>
        <w:rFonts w:ascii="Arial" w:hAnsi="Arial" w:hint="default"/>
      </w:rPr>
    </w:lvl>
    <w:lvl w:ilvl="4" w:tplc="348A2174" w:tentative="1">
      <w:start w:val="1"/>
      <w:numFmt w:val="bullet"/>
      <w:lvlText w:val="•"/>
      <w:lvlJc w:val="left"/>
      <w:pPr>
        <w:tabs>
          <w:tab w:val="num" w:pos="3600"/>
        </w:tabs>
        <w:ind w:left="3600" w:hanging="360"/>
      </w:pPr>
      <w:rPr>
        <w:rFonts w:ascii="Arial" w:hAnsi="Arial" w:hint="default"/>
      </w:rPr>
    </w:lvl>
    <w:lvl w:ilvl="5" w:tplc="DB06FBF2" w:tentative="1">
      <w:start w:val="1"/>
      <w:numFmt w:val="bullet"/>
      <w:lvlText w:val="•"/>
      <w:lvlJc w:val="left"/>
      <w:pPr>
        <w:tabs>
          <w:tab w:val="num" w:pos="4320"/>
        </w:tabs>
        <w:ind w:left="4320" w:hanging="360"/>
      </w:pPr>
      <w:rPr>
        <w:rFonts w:ascii="Arial" w:hAnsi="Arial" w:hint="default"/>
      </w:rPr>
    </w:lvl>
    <w:lvl w:ilvl="6" w:tplc="05B2C716" w:tentative="1">
      <w:start w:val="1"/>
      <w:numFmt w:val="bullet"/>
      <w:lvlText w:val="•"/>
      <w:lvlJc w:val="left"/>
      <w:pPr>
        <w:tabs>
          <w:tab w:val="num" w:pos="5040"/>
        </w:tabs>
        <w:ind w:left="5040" w:hanging="360"/>
      </w:pPr>
      <w:rPr>
        <w:rFonts w:ascii="Arial" w:hAnsi="Arial" w:hint="default"/>
      </w:rPr>
    </w:lvl>
    <w:lvl w:ilvl="7" w:tplc="28DA75BE" w:tentative="1">
      <w:start w:val="1"/>
      <w:numFmt w:val="bullet"/>
      <w:lvlText w:val="•"/>
      <w:lvlJc w:val="left"/>
      <w:pPr>
        <w:tabs>
          <w:tab w:val="num" w:pos="5760"/>
        </w:tabs>
        <w:ind w:left="5760" w:hanging="360"/>
      </w:pPr>
      <w:rPr>
        <w:rFonts w:ascii="Arial" w:hAnsi="Arial" w:hint="default"/>
      </w:rPr>
    </w:lvl>
    <w:lvl w:ilvl="8" w:tplc="8EB0939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D6339D"/>
    <w:multiLevelType w:val="hybridMultilevel"/>
    <w:tmpl w:val="A62EA732"/>
    <w:lvl w:ilvl="0" w:tplc="957C64A0">
      <w:start w:val="1"/>
      <w:numFmt w:val="bullet"/>
      <w:lvlText w:val="•"/>
      <w:lvlJc w:val="left"/>
      <w:pPr>
        <w:tabs>
          <w:tab w:val="num" w:pos="720"/>
        </w:tabs>
        <w:ind w:left="720" w:hanging="360"/>
      </w:pPr>
      <w:rPr>
        <w:rFonts w:ascii="Arial" w:hAnsi="Arial" w:hint="default"/>
      </w:rPr>
    </w:lvl>
    <w:lvl w:ilvl="1" w:tplc="ED546618">
      <w:start w:val="1"/>
      <w:numFmt w:val="bullet"/>
      <w:lvlText w:val="•"/>
      <w:lvlJc w:val="left"/>
      <w:pPr>
        <w:tabs>
          <w:tab w:val="num" w:pos="1440"/>
        </w:tabs>
        <w:ind w:left="1440" w:hanging="360"/>
      </w:pPr>
      <w:rPr>
        <w:rFonts w:ascii="Arial" w:hAnsi="Arial" w:hint="default"/>
      </w:rPr>
    </w:lvl>
    <w:lvl w:ilvl="2" w:tplc="05B0899E" w:tentative="1">
      <w:start w:val="1"/>
      <w:numFmt w:val="bullet"/>
      <w:lvlText w:val="•"/>
      <w:lvlJc w:val="left"/>
      <w:pPr>
        <w:tabs>
          <w:tab w:val="num" w:pos="2160"/>
        </w:tabs>
        <w:ind w:left="2160" w:hanging="360"/>
      </w:pPr>
      <w:rPr>
        <w:rFonts w:ascii="Arial" w:hAnsi="Arial" w:hint="default"/>
      </w:rPr>
    </w:lvl>
    <w:lvl w:ilvl="3" w:tplc="142A038C" w:tentative="1">
      <w:start w:val="1"/>
      <w:numFmt w:val="bullet"/>
      <w:lvlText w:val="•"/>
      <w:lvlJc w:val="left"/>
      <w:pPr>
        <w:tabs>
          <w:tab w:val="num" w:pos="2880"/>
        </w:tabs>
        <w:ind w:left="2880" w:hanging="360"/>
      </w:pPr>
      <w:rPr>
        <w:rFonts w:ascii="Arial" w:hAnsi="Arial" w:hint="default"/>
      </w:rPr>
    </w:lvl>
    <w:lvl w:ilvl="4" w:tplc="63C057BA" w:tentative="1">
      <w:start w:val="1"/>
      <w:numFmt w:val="bullet"/>
      <w:lvlText w:val="•"/>
      <w:lvlJc w:val="left"/>
      <w:pPr>
        <w:tabs>
          <w:tab w:val="num" w:pos="3600"/>
        </w:tabs>
        <w:ind w:left="3600" w:hanging="360"/>
      </w:pPr>
      <w:rPr>
        <w:rFonts w:ascii="Arial" w:hAnsi="Arial" w:hint="default"/>
      </w:rPr>
    </w:lvl>
    <w:lvl w:ilvl="5" w:tplc="F2204628" w:tentative="1">
      <w:start w:val="1"/>
      <w:numFmt w:val="bullet"/>
      <w:lvlText w:val="•"/>
      <w:lvlJc w:val="left"/>
      <w:pPr>
        <w:tabs>
          <w:tab w:val="num" w:pos="4320"/>
        </w:tabs>
        <w:ind w:left="4320" w:hanging="360"/>
      </w:pPr>
      <w:rPr>
        <w:rFonts w:ascii="Arial" w:hAnsi="Arial" w:hint="default"/>
      </w:rPr>
    </w:lvl>
    <w:lvl w:ilvl="6" w:tplc="C45EE684" w:tentative="1">
      <w:start w:val="1"/>
      <w:numFmt w:val="bullet"/>
      <w:lvlText w:val="•"/>
      <w:lvlJc w:val="left"/>
      <w:pPr>
        <w:tabs>
          <w:tab w:val="num" w:pos="5040"/>
        </w:tabs>
        <w:ind w:left="5040" w:hanging="360"/>
      </w:pPr>
      <w:rPr>
        <w:rFonts w:ascii="Arial" w:hAnsi="Arial" w:hint="default"/>
      </w:rPr>
    </w:lvl>
    <w:lvl w:ilvl="7" w:tplc="FC667900" w:tentative="1">
      <w:start w:val="1"/>
      <w:numFmt w:val="bullet"/>
      <w:lvlText w:val="•"/>
      <w:lvlJc w:val="left"/>
      <w:pPr>
        <w:tabs>
          <w:tab w:val="num" w:pos="5760"/>
        </w:tabs>
        <w:ind w:left="5760" w:hanging="360"/>
      </w:pPr>
      <w:rPr>
        <w:rFonts w:ascii="Arial" w:hAnsi="Arial" w:hint="default"/>
      </w:rPr>
    </w:lvl>
    <w:lvl w:ilvl="8" w:tplc="7DEAD6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E05971"/>
    <w:multiLevelType w:val="hybridMultilevel"/>
    <w:tmpl w:val="0346DFD0"/>
    <w:lvl w:ilvl="0" w:tplc="B030951C">
      <w:start w:val="1"/>
      <w:numFmt w:val="bullet"/>
      <w:lvlText w:val="•"/>
      <w:lvlJc w:val="left"/>
      <w:pPr>
        <w:tabs>
          <w:tab w:val="num" w:pos="720"/>
        </w:tabs>
        <w:ind w:left="720" w:hanging="360"/>
      </w:pPr>
      <w:rPr>
        <w:rFonts w:ascii="Arial" w:hAnsi="Arial" w:hint="default"/>
      </w:rPr>
    </w:lvl>
    <w:lvl w:ilvl="1" w:tplc="E56A9418">
      <w:start w:val="1"/>
      <w:numFmt w:val="bullet"/>
      <w:lvlText w:val="•"/>
      <w:lvlJc w:val="left"/>
      <w:pPr>
        <w:tabs>
          <w:tab w:val="num" w:pos="1440"/>
        </w:tabs>
        <w:ind w:left="1440" w:hanging="360"/>
      </w:pPr>
      <w:rPr>
        <w:rFonts w:ascii="Arial" w:hAnsi="Arial" w:hint="default"/>
      </w:rPr>
    </w:lvl>
    <w:lvl w:ilvl="2" w:tplc="ECD6862A" w:tentative="1">
      <w:start w:val="1"/>
      <w:numFmt w:val="bullet"/>
      <w:lvlText w:val="•"/>
      <w:lvlJc w:val="left"/>
      <w:pPr>
        <w:tabs>
          <w:tab w:val="num" w:pos="2160"/>
        </w:tabs>
        <w:ind w:left="2160" w:hanging="360"/>
      </w:pPr>
      <w:rPr>
        <w:rFonts w:ascii="Arial" w:hAnsi="Arial" w:hint="default"/>
      </w:rPr>
    </w:lvl>
    <w:lvl w:ilvl="3" w:tplc="7D140AA8" w:tentative="1">
      <w:start w:val="1"/>
      <w:numFmt w:val="bullet"/>
      <w:lvlText w:val="•"/>
      <w:lvlJc w:val="left"/>
      <w:pPr>
        <w:tabs>
          <w:tab w:val="num" w:pos="2880"/>
        </w:tabs>
        <w:ind w:left="2880" w:hanging="360"/>
      </w:pPr>
      <w:rPr>
        <w:rFonts w:ascii="Arial" w:hAnsi="Arial" w:hint="default"/>
      </w:rPr>
    </w:lvl>
    <w:lvl w:ilvl="4" w:tplc="4FF6EF62" w:tentative="1">
      <w:start w:val="1"/>
      <w:numFmt w:val="bullet"/>
      <w:lvlText w:val="•"/>
      <w:lvlJc w:val="left"/>
      <w:pPr>
        <w:tabs>
          <w:tab w:val="num" w:pos="3600"/>
        </w:tabs>
        <w:ind w:left="3600" w:hanging="360"/>
      </w:pPr>
      <w:rPr>
        <w:rFonts w:ascii="Arial" w:hAnsi="Arial" w:hint="default"/>
      </w:rPr>
    </w:lvl>
    <w:lvl w:ilvl="5" w:tplc="47561D40" w:tentative="1">
      <w:start w:val="1"/>
      <w:numFmt w:val="bullet"/>
      <w:lvlText w:val="•"/>
      <w:lvlJc w:val="left"/>
      <w:pPr>
        <w:tabs>
          <w:tab w:val="num" w:pos="4320"/>
        </w:tabs>
        <w:ind w:left="4320" w:hanging="360"/>
      </w:pPr>
      <w:rPr>
        <w:rFonts w:ascii="Arial" w:hAnsi="Arial" w:hint="default"/>
      </w:rPr>
    </w:lvl>
    <w:lvl w:ilvl="6" w:tplc="702A750A" w:tentative="1">
      <w:start w:val="1"/>
      <w:numFmt w:val="bullet"/>
      <w:lvlText w:val="•"/>
      <w:lvlJc w:val="left"/>
      <w:pPr>
        <w:tabs>
          <w:tab w:val="num" w:pos="5040"/>
        </w:tabs>
        <w:ind w:left="5040" w:hanging="360"/>
      </w:pPr>
      <w:rPr>
        <w:rFonts w:ascii="Arial" w:hAnsi="Arial" w:hint="default"/>
      </w:rPr>
    </w:lvl>
    <w:lvl w:ilvl="7" w:tplc="858018D6" w:tentative="1">
      <w:start w:val="1"/>
      <w:numFmt w:val="bullet"/>
      <w:lvlText w:val="•"/>
      <w:lvlJc w:val="left"/>
      <w:pPr>
        <w:tabs>
          <w:tab w:val="num" w:pos="5760"/>
        </w:tabs>
        <w:ind w:left="5760" w:hanging="360"/>
      </w:pPr>
      <w:rPr>
        <w:rFonts w:ascii="Arial" w:hAnsi="Arial" w:hint="default"/>
      </w:rPr>
    </w:lvl>
    <w:lvl w:ilvl="8" w:tplc="149C2B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2C1A56"/>
    <w:multiLevelType w:val="hybridMultilevel"/>
    <w:tmpl w:val="FC6AF3A4"/>
    <w:lvl w:ilvl="0" w:tplc="7C3ED66E">
      <w:start w:val="1"/>
      <w:numFmt w:val="bullet"/>
      <w:lvlText w:val="•"/>
      <w:lvlJc w:val="left"/>
      <w:pPr>
        <w:tabs>
          <w:tab w:val="num" w:pos="720"/>
        </w:tabs>
        <w:ind w:left="720" w:hanging="360"/>
      </w:pPr>
      <w:rPr>
        <w:rFonts w:ascii="Arial" w:hAnsi="Arial" w:hint="default"/>
      </w:rPr>
    </w:lvl>
    <w:lvl w:ilvl="1" w:tplc="F26C9868" w:tentative="1">
      <w:start w:val="1"/>
      <w:numFmt w:val="bullet"/>
      <w:lvlText w:val="•"/>
      <w:lvlJc w:val="left"/>
      <w:pPr>
        <w:tabs>
          <w:tab w:val="num" w:pos="1440"/>
        </w:tabs>
        <w:ind w:left="1440" w:hanging="360"/>
      </w:pPr>
      <w:rPr>
        <w:rFonts w:ascii="Arial" w:hAnsi="Arial" w:hint="default"/>
      </w:rPr>
    </w:lvl>
    <w:lvl w:ilvl="2" w:tplc="6E3A0282" w:tentative="1">
      <w:start w:val="1"/>
      <w:numFmt w:val="bullet"/>
      <w:lvlText w:val="•"/>
      <w:lvlJc w:val="left"/>
      <w:pPr>
        <w:tabs>
          <w:tab w:val="num" w:pos="2160"/>
        </w:tabs>
        <w:ind w:left="2160" w:hanging="360"/>
      </w:pPr>
      <w:rPr>
        <w:rFonts w:ascii="Arial" w:hAnsi="Arial" w:hint="default"/>
      </w:rPr>
    </w:lvl>
    <w:lvl w:ilvl="3" w:tplc="9394084C" w:tentative="1">
      <w:start w:val="1"/>
      <w:numFmt w:val="bullet"/>
      <w:lvlText w:val="•"/>
      <w:lvlJc w:val="left"/>
      <w:pPr>
        <w:tabs>
          <w:tab w:val="num" w:pos="2880"/>
        </w:tabs>
        <w:ind w:left="2880" w:hanging="360"/>
      </w:pPr>
      <w:rPr>
        <w:rFonts w:ascii="Arial" w:hAnsi="Arial" w:hint="default"/>
      </w:rPr>
    </w:lvl>
    <w:lvl w:ilvl="4" w:tplc="B3CE87AE" w:tentative="1">
      <w:start w:val="1"/>
      <w:numFmt w:val="bullet"/>
      <w:lvlText w:val="•"/>
      <w:lvlJc w:val="left"/>
      <w:pPr>
        <w:tabs>
          <w:tab w:val="num" w:pos="3600"/>
        </w:tabs>
        <w:ind w:left="3600" w:hanging="360"/>
      </w:pPr>
      <w:rPr>
        <w:rFonts w:ascii="Arial" w:hAnsi="Arial" w:hint="default"/>
      </w:rPr>
    </w:lvl>
    <w:lvl w:ilvl="5" w:tplc="C602D8AE" w:tentative="1">
      <w:start w:val="1"/>
      <w:numFmt w:val="bullet"/>
      <w:lvlText w:val="•"/>
      <w:lvlJc w:val="left"/>
      <w:pPr>
        <w:tabs>
          <w:tab w:val="num" w:pos="4320"/>
        </w:tabs>
        <w:ind w:left="4320" w:hanging="360"/>
      </w:pPr>
      <w:rPr>
        <w:rFonts w:ascii="Arial" w:hAnsi="Arial" w:hint="default"/>
      </w:rPr>
    </w:lvl>
    <w:lvl w:ilvl="6" w:tplc="0D665E2A" w:tentative="1">
      <w:start w:val="1"/>
      <w:numFmt w:val="bullet"/>
      <w:lvlText w:val="•"/>
      <w:lvlJc w:val="left"/>
      <w:pPr>
        <w:tabs>
          <w:tab w:val="num" w:pos="5040"/>
        </w:tabs>
        <w:ind w:left="5040" w:hanging="360"/>
      </w:pPr>
      <w:rPr>
        <w:rFonts w:ascii="Arial" w:hAnsi="Arial" w:hint="default"/>
      </w:rPr>
    </w:lvl>
    <w:lvl w:ilvl="7" w:tplc="00B0C6D6" w:tentative="1">
      <w:start w:val="1"/>
      <w:numFmt w:val="bullet"/>
      <w:lvlText w:val="•"/>
      <w:lvlJc w:val="left"/>
      <w:pPr>
        <w:tabs>
          <w:tab w:val="num" w:pos="5760"/>
        </w:tabs>
        <w:ind w:left="5760" w:hanging="360"/>
      </w:pPr>
      <w:rPr>
        <w:rFonts w:ascii="Arial" w:hAnsi="Arial" w:hint="default"/>
      </w:rPr>
    </w:lvl>
    <w:lvl w:ilvl="8" w:tplc="8AF8C5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555351"/>
    <w:multiLevelType w:val="hybridMultilevel"/>
    <w:tmpl w:val="2FF2C154"/>
    <w:lvl w:ilvl="0" w:tplc="5C463DC0">
      <w:start w:val="1"/>
      <w:numFmt w:val="bullet"/>
      <w:lvlText w:val="•"/>
      <w:lvlJc w:val="left"/>
      <w:pPr>
        <w:tabs>
          <w:tab w:val="num" w:pos="720"/>
        </w:tabs>
        <w:ind w:left="720" w:hanging="360"/>
      </w:pPr>
      <w:rPr>
        <w:rFonts w:ascii="Arial" w:hAnsi="Arial" w:hint="default"/>
      </w:rPr>
    </w:lvl>
    <w:lvl w:ilvl="1" w:tplc="6FB4DB06" w:tentative="1">
      <w:start w:val="1"/>
      <w:numFmt w:val="bullet"/>
      <w:lvlText w:val="•"/>
      <w:lvlJc w:val="left"/>
      <w:pPr>
        <w:tabs>
          <w:tab w:val="num" w:pos="1440"/>
        </w:tabs>
        <w:ind w:left="1440" w:hanging="360"/>
      </w:pPr>
      <w:rPr>
        <w:rFonts w:ascii="Arial" w:hAnsi="Arial" w:hint="default"/>
      </w:rPr>
    </w:lvl>
    <w:lvl w:ilvl="2" w:tplc="13A036CE" w:tentative="1">
      <w:start w:val="1"/>
      <w:numFmt w:val="bullet"/>
      <w:lvlText w:val="•"/>
      <w:lvlJc w:val="left"/>
      <w:pPr>
        <w:tabs>
          <w:tab w:val="num" w:pos="2160"/>
        </w:tabs>
        <w:ind w:left="2160" w:hanging="360"/>
      </w:pPr>
      <w:rPr>
        <w:rFonts w:ascii="Arial" w:hAnsi="Arial" w:hint="default"/>
      </w:rPr>
    </w:lvl>
    <w:lvl w:ilvl="3" w:tplc="ED2EACFC" w:tentative="1">
      <w:start w:val="1"/>
      <w:numFmt w:val="bullet"/>
      <w:lvlText w:val="•"/>
      <w:lvlJc w:val="left"/>
      <w:pPr>
        <w:tabs>
          <w:tab w:val="num" w:pos="2880"/>
        </w:tabs>
        <w:ind w:left="2880" w:hanging="360"/>
      </w:pPr>
      <w:rPr>
        <w:rFonts w:ascii="Arial" w:hAnsi="Arial" w:hint="default"/>
      </w:rPr>
    </w:lvl>
    <w:lvl w:ilvl="4" w:tplc="BFD271D6" w:tentative="1">
      <w:start w:val="1"/>
      <w:numFmt w:val="bullet"/>
      <w:lvlText w:val="•"/>
      <w:lvlJc w:val="left"/>
      <w:pPr>
        <w:tabs>
          <w:tab w:val="num" w:pos="3600"/>
        </w:tabs>
        <w:ind w:left="3600" w:hanging="360"/>
      </w:pPr>
      <w:rPr>
        <w:rFonts w:ascii="Arial" w:hAnsi="Arial" w:hint="default"/>
      </w:rPr>
    </w:lvl>
    <w:lvl w:ilvl="5" w:tplc="9590547E" w:tentative="1">
      <w:start w:val="1"/>
      <w:numFmt w:val="bullet"/>
      <w:lvlText w:val="•"/>
      <w:lvlJc w:val="left"/>
      <w:pPr>
        <w:tabs>
          <w:tab w:val="num" w:pos="4320"/>
        </w:tabs>
        <w:ind w:left="4320" w:hanging="360"/>
      </w:pPr>
      <w:rPr>
        <w:rFonts w:ascii="Arial" w:hAnsi="Arial" w:hint="default"/>
      </w:rPr>
    </w:lvl>
    <w:lvl w:ilvl="6" w:tplc="DD602548" w:tentative="1">
      <w:start w:val="1"/>
      <w:numFmt w:val="bullet"/>
      <w:lvlText w:val="•"/>
      <w:lvlJc w:val="left"/>
      <w:pPr>
        <w:tabs>
          <w:tab w:val="num" w:pos="5040"/>
        </w:tabs>
        <w:ind w:left="5040" w:hanging="360"/>
      </w:pPr>
      <w:rPr>
        <w:rFonts w:ascii="Arial" w:hAnsi="Arial" w:hint="default"/>
      </w:rPr>
    </w:lvl>
    <w:lvl w:ilvl="7" w:tplc="B2C6CA8C" w:tentative="1">
      <w:start w:val="1"/>
      <w:numFmt w:val="bullet"/>
      <w:lvlText w:val="•"/>
      <w:lvlJc w:val="left"/>
      <w:pPr>
        <w:tabs>
          <w:tab w:val="num" w:pos="5760"/>
        </w:tabs>
        <w:ind w:left="5760" w:hanging="360"/>
      </w:pPr>
      <w:rPr>
        <w:rFonts w:ascii="Arial" w:hAnsi="Arial" w:hint="default"/>
      </w:rPr>
    </w:lvl>
    <w:lvl w:ilvl="8" w:tplc="E06C18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52298B"/>
    <w:multiLevelType w:val="hybridMultilevel"/>
    <w:tmpl w:val="FC46A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EC4E2C"/>
    <w:multiLevelType w:val="hybridMultilevel"/>
    <w:tmpl w:val="6152EB22"/>
    <w:lvl w:ilvl="0" w:tplc="2FF4EDC0">
      <w:start w:val="1"/>
      <w:numFmt w:val="bullet"/>
      <w:lvlText w:val="•"/>
      <w:lvlJc w:val="left"/>
      <w:pPr>
        <w:tabs>
          <w:tab w:val="num" w:pos="720"/>
        </w:tabs>
        <w:ind w:left="720" w:hanging="360"/>
      </w:pPr>
      <w:rPr>
        <w:rFonts w:ascii="Arial" w:hAnsi="Arial" w:hint="default"/>
      </w:rPr>
    </w:lvl>
    <w:lvl w:ilvl="1" w:tplc="88D60E2E" w:tentative="1">
      <w:start w:val="1"/>
      <w:numFmt w:val="bullet"/>
      <w:lvlText w:val="•"/>
      <w:lvlJc w:val="left"/>
      <w:pPr>
        <w:tabs>
          <w:tab w:val="num" w:pos="1440"/>
        </w:tabs>
        <w:ind w:left="1440" w:hanging="360"/>
      </w:pPr>
      <w:rPr>
        <w:rFonts w:ascii="Arial" w:hAnsi="Arial" w:hint="default"/>
      </w:rPr>
    </w:lvl>
    <w:lvl w:ilvl="2" w:tplc="56648D20" w:tentative="1">
      <w:start w:val="1"/>
      <w:numFmt w:val="bullet"/>
      <w:lvlText w:val="•"/>
      <w:lvlJc w:val="left"/>
      <w:pPr>
        <w:tabs>
          <w:tab w:val="num" w:pos="2160"/>
        </w:tabs>
        <w:ind w:left="2160" w:hanging="360"/>
      </w:pPr>
      <w:rPr>
        <w:rFonts w:ascii="Arial" w:hAnsi="Arial" w:hint="default"/>
      </w:rPr>
    </w:lvl>
    <w:lvl w:ilvl="3" w:tplc="654A3D3E" w:tentative="1">
      <w:start w:val="1"/>
      <w:numFmt w:val="bullet"/>
      <w:lvlText w:val="•"/>
      <w:lvlJc w:val="left"/>
      <w:pPr>
        <w:tabs>
          <w:tab w:val="num" w:pos="2880"/>
        </w:tabs>
        <w:ind w:left="2880" w:hanging="360"/>
      </w:pPr>
      <w:rPr>
        <w:rFonts w:ascii="Arial" w:hAnsi="Arial" w:hint="default"/>
      </w:rPr>
    </w:lvl>
    <w:lvl w:ilvl="4" w:tplc="C3E24282" w:tentative="1">
      <w:start w:val="1"/>
      <w:numFmt w:val="bullet"/>
      <w:lvlText w:val="•"/>
      <w:lvlJc w:val="left"/>
      <w:pPr>
        <w:tabs>
          <w:tab w:val="num" w:pos="3600"/>
        </w:tabs>
        <w:ind w:left="3600" w:hanging="360"/>
      </w:pPr>
      <w:rPr>
        <w:rFonts w:ascii="Arial" w:hAnsi="Arial" w:hint="default"/>
      </w:rPr>
    </w:lvl>
    <w:lvl w:ilvl="5" w:tplc="E14CD55E" w:tentative="1">
      <w:start w:val="1"/>
      <w:numFmt w:val="bullet"/>
      <w:lvlText w:val="•"/>
      <w:lvlJc w:val="left"/>
      <w:pPr>
        <w:tabs>
          <w:tab w:val="num" w:pos="4320"/>
        </w:tabs>
        <w:ind w:left="4320" w:hanging="360"/>
      </w:pPr>
      <w:rPr>
        <w:rFonts w:ascii="Arial" w:hAnsi="Arial" w:hint="default"/>
      </w:rPr>
    </w:lvl>
    <w:lvl w:ilvl="6" w:tplc="1D7C6780" w:tentative="1">
      <w:start w:val="1"/>
      <w:numFmt w:val="bullet"/>
      <w:lvlText w:val="•"/>
      <w:lvlJc w:val="left"/>
      <w:pPr>
        <w:tabs>
          <w:tab w:val="num" w:pos="5040"/>
        </w:tabs>
        <w:ind w:left="5040" w:hanging="360"/>
      </w:pPr>
      <w:rPr>
        <w:rFonts w:ascii="Arial" w:hAnsi="Arial" w:hint="default"/>
      </w:rPr>
    </w:lvl>
    <w:lvl w:ilvl="7" w:tplc="1E866456" w:tentative="1">
      <w:start w:val="1"/>
      <w:numFmt w:val="bullet"/>
      <w:lvlText w:val="•"/>
      <w:lvlJc w:val="left"/>
      <w:pPr>
        <w:tabs>
          <w:tab w:val="num" w:pos="5760"/>
        </w:tabs>
        <w:ind w:left="5760" w:hanging="360"/>
      </w:pPr>
      <w:rPr>
        <w:rFonts w:ascii="Arial" w:hAnsi="Arial" w:hint="default"/>
      </w:rPr>
    </w:lvl>
    <w:lvl w:ilvl="8" w:tplc="A2EA8F8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FC52014"/>
    <w:multiLevelType w:val="hybridMultilevel"/>
    <w:tmpl w:val="D0366032"/>
    <w:lvl w:ilvl="0" w:tplc="DC08D3A2">
      <w:start w:val="1"/>
      <w:numFmt w:val="bullet"/>
      <w:lvlText w:val="•"/>
      <w:lvlJc w:val="left"/>
      <w:pPr>
        <w:tabs>
          <w:tab w:val="num" w:pos="720"/>
        </w:tabs>
        <w:ind w:left="720" w:hanging="360"/>
      </w:pPr>
      <w:rPr>
        <w:rFonts w:ascii="Arial" w:hAnsi="Arial" w:hint="default"/>
      </w:rPr>
    </w:lvl>
    <w:lvl w:ilvl="1" w:tplc="68B6AE68" w:tentative="1">
      <w:start w:val="1"/>
      <w:numFmt w:val="bullet"/>
      <w:lvlText w:val="•"/>
      <w:lvlJc w:val="left"/>
      <w:pPr>
        <w:tabs>
          <w:tab w:val="num" w:pos="1440"/>
        </w:tabs>
        <w:ind w:left="1440" w:hanging="360"/>
      </w:pPr>
      <w:rPr>
        <w:rFonts w:ascii="Arial" w:hAnsi="Arial" w:hint="default"/>
      </w:rPr>
    </w:lvl>
    <w:lvl w:ilvl="2" w:tplc="7422A756" w:tentative="1">
      <w:start w:val="1"/>
      <w:numFmt w:val="bullet"/>
      <w:lvlText w:val="•"/>
      <w:lvlJc w:val="left"/>
      <w:pPr>
        <w:tabs>
          <w:tab w:val="num" w:pos="2160"/>
        </w:tabs>
        <w:ind w:left="2160" w:hanging="360"/>
      </w:pPr>
      <w:rPr>
        <w:rFonts w:ascii="Arial" w:hAnsi="Arial" w:hint="default"/>
      </w:rPr>
    </w:lvl>
    <w:lvl w:ilvl="3" w:tplc="0E94B7AA" w:tentative="1">
      <w:start w:val="1"/>
      <w:numFmt w:val="bullet"/>
      <w:lvlText w:val="•"/>
      <w:lvlJc w:val="left"/>
      <w:pPr>
        <w:tabs>
          <w:tab w:val="num" w:pos="2880"/>
        </w:tabs>
        <w:ind w:left="2880" w:hanging="360"/>
      </w:pPr>
      <w:rPr>
        <w:rFonts w:ascii="Arial" w:hAnsi="Arial" w:hint="default"/>
      </w:rPr>
    </w:lvl>
    <w:lvl w:ilvl="4" w:tplc="7C9271E8" w:tentative="1">
      <w:start w:val="1"/>
      <w:numFmt w:val="bullet"/>
      <w:lvlText w:val="•"/>
      <w:lvlJc w:val="left"/>
      <w:pPr>
        <w:tabs>
          <w:tab w:val="num" w:pos="3600"/>
        </w:tabs>
        <w:ind w:left="3600" w:hanging="360"/>
      </w:pPr>
      <w:rPr>
        <w:rFonts w:ascii="Arial" w:hAnsi="Arial" w:hint="default"/>
      </w:rPr>
    </w:lvl>
    <w:lvl w:ilvl="5" w:tplc="39B41424" w:tentative="1">
      <w:start w:val="1"/>
      <w:numFmt w:val="bullet"/>
      <w:lvlText w:val="•"/>
      <w:lvlJc w:val="left"/>
      <w:pPr>
        <w:tabs>
          <w:tab w:val="num" w:pos="4320"/>
        </w:tabs>
        <w:ind w:left="4320" w:hanging="360"/>
      </w:pPr>
      <w:rPr>
        <w:rFonts w:ascii="Arial" w:hAnsi="Arial" w:hint="default"/>
      </w:rPr>
    </w:lvl>
    <w:lvl w:ilvl="6" w:tplc="EB12D778" w:tentative="1">
      <w:start w:val="1"/>
      <w:numFmt w:val="bullet"/>
      <w:lvlText w:val="•"/>
      <w:lvlJc w:val="left"/>
      <w:pPr>
        <w:tabs>
          <w:tab w:val="num" w:pos="5040"/>
        </w:tabs>
        <w:ind w:left="5040" w:hanging="360"/>
      </w:pPr>
      <w:rPr>
        <w:rFonts w:ascii="Arial" w:hAnsi="Arial" w:hint="default"/>
      </w:rPr>
    </w:lvl>
    <w:lvl w:ilvl="7" w:tplc="92B21A06" w:tentative="1">
      <w:start w:val="1"/>
      <w:numFmt w:val="bullet"/>
      <w:lvlText w:val="•"/>
      <w:lvlJc w:val="left"/>
      <w:pPr>
        <w:tabs>
          <w:tab w:val="num" w:pos="5760"/>
        </w:tabs>
        <w:ind w:left="5760" w:hanging="360"/>
      </w:pPr>
      <w:rPr>
        <w:rFonts w:ascii="Arial" w:hAnsi="Arial" w:hint="default"/>
      </w:rPr>
    </w:lvl>
    <w:lvl w:ilvl="8" w:tplc="C23627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FB4D9D"/>
    <w:multiLevelType w:val="hybridMultilevel"/>
    <w:tmpl w:val="70B08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6324AA"/>
    <w:multiLevelType w:val="hybridMultilevel"/>
    <w:tmpl w:val="90489A3A"/>
    <w:lvl w:ilvl="0" w:tplc="41EC4688">
      <w:start w:val="1"/>
      <w:numFmt w:val="bullet"/>
      <w:lvlText w:val="•"/>
      <w:lvlJc w:val="left"/>
      <w:pPr>
        <w:tabs>
          <w:tab w:val="num" w:pos="720"/>
        </w:tabs>
        <w:ind w:left="720" w:hanging="360"/>
      </w:pPr>
      <w:rPr>
        <w:rFonts w:ascii="Arial" w:hAnsi="Arial" w:hint="default"/>
      </w:rPr>
    </w:lvl>
    <w:lvl w:ilvl="1" w:tplc="20B63BD0" w:tentative="1">
      <w:start w:val="1"/>
      <w:numFmt w:val="bullet"/>
      <w:lvlText w:val="•"/>
      <w:lvlJc w:val="left"/>
      <w:pPr>
        <w:tabs>
          <w:tab w:val="num" w:pos="1440"/>
        </w:tabs>
        <w:ind w:left="1440" w:hanging="360"/>
      </w:pPr>
      <w:rPr>
        <w:rFonts w:ascii="Arial" w:hAnsi="Arial" w:hint="default"/>
      </w:rPr>
    </w:lvl>
    <w:lvl w:ilvl="2" w:tplc="25EC5312" w:tentative="1">
      <w:start w:val="1"/>
      <w:numFmt w:val="bullet"/>
      <w:lvlText w:val="•"/>
      <w:lvlJc w:val="left"/>
      <w:pPr>
        <w:tabs>
          <w:tab w:val="num" w:pos="2160"/>
        </w:tabs>
        <w:ind w:left="2160" w:hanging="360"/>
      </w:pPr>
      <w:rPr>
        <w:rFonts w:ascii="Arial" w:hAnsi="Arial" w:hint="default"/>
      </w:rPr>
    </w:lvl>
    <w:lvl w:ilvl="3" w:tplc="57D4D8FE" w:tentative="1">
      <w:start w:val="1"/>
      <w:numFmt w:val="bullet"/>
      <w:lvlText w:val="•"/>
      <w:lvlJc w:val="left"/>
      <w:pPr>
        <w:tabs>
          <w:tab w:val="num" w:pos="2880"/>
        </w:tabs>
        <w:ind w:left="2880" w:hanging="360"/>
      </w:pPr>
      <w:rPr>
        <w:rFonts w:ascii="Arial" w:hAnsi="Arial" w:hint="default"/>
      </w:rPr>
    </w:lvl>
    <w:lvl w:ilvl="4" w:tplc="34425974" w:tentative="1">
      <w:start w:val="1"/>
      <w:numFmt w:val="bullet"/>
      <w:lvlText w:val="•"/>
      <w:lvlJc w:val="left"/>
      <w:pPr>
        <w:tabs>
          <w:tab w:val="num" w:pos="3600"/>
        </w:tabs>
        <w:ind w:left="3600" w:hanging="360"/>
      </w:pPr>
      <w:rPr>
        <w:rFonts w:ascii="Arial" w:hAnsi="Arial" w:hint="default"/>
      </w:rPr>
    </w:lvl>
    <w:lvl w:ilvl="5" w:tplc="0B169074" w:tentative="1">
      <w:start w:val="1"/>
      <w:numFmt w:val="bullet"/>
      <w:lvlText w:val="•"/>
      <w:lvlJc w:val="left"/>
      <w:pPr>
        <w:tabs>
          <w:tab w:val="num" w:pos="4320"/>
        </w:tabs>
        <w:ind w:left="4320" w:hanging="360"/>
      </w:pPr>
      <w:rPr>
        <w:rFonts w:ascii="Arial" w:hAnsi="Arial" w:hint="default"/>
      </w:rPr>
    </w:lvl>
    <w:lvl w:ilvl="6" w:tplc="3BE06A3C" w:tentative="1">
      <w:start w:val="1"/>
      <w:numFmt w:val="bullet"/>
      <w:lvlText w:val="•"/>
      <w:lvlJc w:val="left"/>
      <w:pPr>
        <w:tabs>
          <w:tab w:val="num" w:pos="5040"/>
        </w:tabs>
        <w:ind w:left="5040" w:hanging="360"/>
      </w:pPr>
      <w:rPr>
        <w:rFonts w:ascii="Arial" w:hAnsi="Arial" w:hint="default"/>
      </w:rPr>
    </w:lvl>
    <w:lvl w:ilvl="7" w:tplc="DF9A965C" w:tentative="1">
      <w:start w:val="1"/>
      <w:numFmt w:val="bullet"/>
      <w:lvlText w:val="•"/>
      <w:lvlJc w:val="left"/>
      <w:pPr>
        <w:tabs>
          <w:tab w:val="num" w:pos="5760"/>
        </w:tabs>
        <w:ind w:left="5760" w:hanging="360"/>
      </w:pPr>
      <w:rPr>
        <w:rFonts w:ascii="Arial" w:hAnsi="Arial" w:hint="default"/>
      </w:rPr>
    </w:lvl>
    <w:lvl w:ilvl="8" w:tplc="DB8AE6E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A37650"/>
    <w:multiLevelType w:val="hybridMultilevel"/>
    <w:tmpl w:val="53844EA0"/>
    <w:lvl w:ilvl="0" w:tplc="D64EF43E">
      <w:start w:val="1"/>
      <w:numFmt w:val="decimal"/>
      <w:lvlText w:val="%1."/>
      <w:lvlJc w:val="left"/>
      <w:pPr>
        <w:tabs>
          <w:tab w:val="num" w:pos="720"/>
        </w:tabs>
        <w:ind w:left="720" w:hanging="360"/>
      </w:pPr>
    </w:lvl>
    <w:lvl w:ilvl="1" w:tplc="83CA8032">
      <w:start w:val="1"/>
      <w:numFmt w:val="decimal"/>
      <w:lvlText w:val="%2."/>
      <w:lvlJc w:val="left"/>
      <w:pPr>
        <w:tabs>
          <w:tab w:val="num" w:pos="1440"/>
        </w:tabs>
        <w:ind w:left="1440" w:hanging="360"/>
      </w:pPr>
    </w:lvl>
    <w:lvl w:ilvl="2" w:tplc="97B21BA8" w:tentative="1">
      <w:start w:val="1"/>
      <w:numFmt w:val="decimal"/>
      <w:lvlText w:val="%3."/>
      <w:lvlJc w:val="left"/>
      <w:pPr>
        <w:tabs>
          <w:tab w:val="num" w:pos="2160"/>
        </w:tabs>
        <w:ind w:left="2160" w:hanging="360"/>
      </w:pPr>
    </w:lvl>
    <w:lvl w:ilvl="3" w:tplc="4F8ACC22" w:tentative="1">
      <w:start w:val="1"/>
      <w:numFmt w:val="decimal"/>
      <w:lvlText w:val="%4."/>
      <w:lvlJc w:val="left"/>
      <w:pPr>
        <w:tabs>
          <w:tab w:val="num" w:pos="2880"/>
        </w:tabs>
        <w:ind w:left="2880" w:hanging="360"/>
      </w:pPr>
    </w:lvl>
    <w:lvl w:ilvl="4" w:tplc="C2C8150C" w:tentative="1">
      <w:start w:val="1"/>
      <w:numFmt w:val="decimal"/>
      <w:lvlText w:val="%5."/>
      <w:lvlJc w:val="left"/>
      <w:pPr>
        <w:tabs>
          <w:tab w:val="num" w:pos="3600"/>
        </w:tabs>
        <w:ind w:left="3600" w:hanging="360"/>
      </w:pPr>
    </w:lvl>
    <w:lvl w:ilvl="5" w:tplc="B2B44C7A" w:tentative="1">
      <w:start w:val="1"/>
      <w:numFmt w:val="decimal"/>
      <w:lvlText w:val="%6."/>
      <w:lvlJc w:val="left"/>
      <w:pPr>
        <w:tabs>
          <w:tab w:val="num" w:pos="4320"/>
        </w:tabs>
        <w:ind w:left="4320" w:hanging="360"/>
      </w:pPr>
    </w:lvl>
    <w:lvl w:ilvl="6" w:tplc="3F947332" w:tentative="1">
      <w:start w:val="1"/>
      <w:numFmt w:val="decimal"/>
      <w:lvlText w:val="%7."/>
      <w:lvlJc w:val="left"/>
      <w:pPr>
        <w:tabs>
          <w:tab w:val="num" w:pos="5040"/>
        </w:tabs>
        <w:ind w:left="5040" w:hanging="360"/>
      </w:pPr>
    </w:lvl>
    <w:lvl w:ilvl="7" w:tplc="E730D02A" w:tentative="1">
      <w:start w:val="1"/>
      <w:numFmt w:val="decimal"/>
      <w:lvlText w:val="%8."/>
      <w:lvlJc w:val="left"/>
      <w:pPr>
        <w:tabs>
          <w:tab w:val="num" w:pos="5760"/>
        </w:tabs>
        <w:ind w:left="5760" w:hanging="360"/>
      </w:pPr>
    </w:lvl>
    <w:lvl w:ilvl="8" w:tplc="7236FF08" w:tentative="1">
      <w:start w:val="1"/>
      <w:numFmt w:val="decimal"/>
      <w:lvlText w:val="%9."/>
      <w:lvlJc w:val="left"/>
      <w:pPr>
        <w:tabs>
          <w:tab w:val="num" w:pos="6480"/>
        </w:tabs>
        <w:ind w:left="6480" w:hanging="360"/>
      </w:pPr>
    </w:lvl>
  </w:abstractNum>
  <w:abstractNum w:abstractNumId="29" w15:restartNumberingAfterBreak="0">
    <w:nsid w:val="47A71171"/>
    <w:multiLevelType w:val="hybridMultilevel"/>
    <w:tmpl w:val="97169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0C6B80"/>
    <w:multiLevelType w:val="hybridMultilevel"/>
    <w:tmpl w:val="C9E0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1091DF8"/>
    <w:multiLevelType w:val="hybridMultilevel"/>
    <w:tmpl w:val="C3B0AA46"/>
    <w:lvl w:ilvl="0" w:tplc="C562CA56">
      <w:start w:val="1"/>
      <w:numFmt w:val="bullet"/>
      <w:lvlText w:val="•"/>
      <w:lvlJc w:val="left"/>
      <w:pPr>
        <w:tabs>
          <w:tab w:val="num" w:pos="720"/>
        </w:tabs>
        <w:ind w:left="720" w:hanging="360"/>
      </w:pPr>
      <w:rPr>
        <w:rFonts w:ascii="Arial" w:hAnsi="Arial" w:hint="default"/>
      </w:rPr>
    </w:lvl>
    <w:lvl w:ilvl="1" w:tplc="CE728832">
      <w:start w:val="1"/>
      <w:numFmt w:val="bullet"/>
      <w:lvlText w:val="•"/>
      <w:lvlJc w:val="left"/>
      <w:pPr>
        <w:tabs>
          <w:tab w:val="num" w:pos="1440"/>
        </w:tabs>
        <w:ind w:left="1440" w:hanging="360"/>
      </w:pPr>
      <w:rPr>
        <w:rFonts w:ascii="Arial" w:hAnsi="Arial" w:hint="default"/>
      </w:rPr>
    </w:lvl>
    <w:lvl w:ilvl="2" w:tplc="86F6EE0E">
      <w:start w:val="302"/>
      <w:numFmt w:val="bullet"/>
      <w:lvlText w:val="•"/>
      <w:lvlJc w:val="left"/>
      <w:pPr>
        <w:tabs>
          <w:tab w:val="num" w:pos="2160"/>
        </w:tabs>
        <w:ind w:left="2160" w:hanging="360"/>
      </w:pPr>
      <w:rPr>
        <w:rFonts w:ascii="Arial" w:hAnsi="Arial" w:hint="default"/>
      </w:rPr>
    </w:lvl>
    <w:lvl w:ilvl="3" w:tplc="0D70E65E" w:tentative="1">
      <w:start w:val="1"/>
      <w:numFmt w:val="bullet"/>
      <w:lvlText w:val="•"/>
      <w:lvlJc w:val="left"/>
      <w:pPr>
        <w:tabs>
          <w:tab w:val="num" w:pos="2880"/>
        </w:tabs>
        <w:ind w:left="2880" w:hanging="360"/>
      </w:pPr>
      <w:rPr>
        <w:rFonts w:ascii="Arial" w:hAnsi="Arial" w:hint="default"/>
      </w:rPr>
    </w:lvl>
    <w:lvl w:ilvl="4" w:tplc="51F81CA4" w:tentative="1">
      <w:start w:val="1"/>
      <w:numFmt w:val="bullet"/>
      <w:lvlText w:val="•"/>
      <w:lvlJc w:val="left"/>
      <w:pPr>
        <w:tabs>
          <w:tab w:val="num" w:pos="3600"/>
        </w:tabs>
        <w:ind w:left="3600" w:hanging="360"/>
      </w:pPr>
      <w:rPr>
        <w:rFonts w:ascii="Arial" w:hAnsi="Arial" w:hint="default"/>
      </w:rPr>
    </w:lvl>
    <w:lvl w:ilvl="5" w:tplc="32FA0400" w:tentative="1">
      <w:start w:val="1"/>
      <w:numFmt w:val="bullet"/>
      <w:lvlText w:val="•"/>
      <w:lvlJc w:val="left"/>
      <w:pPr>
        <w:tabs>
          <w:tab w:val="num" w:pos="4320"/>
        </w:tabs>
        <w:ind w:left="4320" w:hanging="360"/>
      </w:pPr>
      <w:rPr>
        <w:rFonts w:ascii="Arial" w:hAnsi="Arial" w:hint="default"/>
      </w:rPr>
    </w:lvl>
    <w:lvl w:ilvl="6" w:tplc="AF0CF602" w:tentative="1">
      <w:start w:val="1"/>
      <w:numFmt w:val="bullet"/>
      <w:lvlText w:val="•"/>
      <w:lvlJc w:val="left"/>
      <w:pPr>
        <w:tabs>
          <w:tab w:val="num" w:pos="5040"/>
        </w:tabs>
        <w:ind w:left="5040" w:hanging="360"/>
      </w:pPr>
      <w:rPr>
        <w:rFonts w:ascii="Arial" w:hAnsi="Arial" w:hint="default"/>
      </w:rPr>
    </w:lvl>
    <w:lvl w:ilvl="7" w:tplc="418E74F4" w:tentative="1">
      <w:start w:val="1"/>
      <w:numFmt w:val="bullet"/>
      <w:lvlText w:val="•"/>
      <w:lvlJc w:val="left"/>
      <w:pPr>
        <w:tabs>
          <w:tab w:val="num" w:pos="5760"/>
        </w:tabs>
        <w:ind w:left="5760" w:hanging="360"/>
      </w:pPr>
      <w:rPr>
        <w:rFonts w:ascii="Arial" w:hAnsi="Arial" w:hint="default"/>
      </w:rPr>
    </w:lvl>
    <w:lvl w:ilvl="8" w:tplc="26EECA1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1A7077"/>
    <w:multiLevelType w:val="hybridMultilevel"/>
    <w:tmpl w:val="C6D8D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3F1584"/>
    <w:multiLevelType w:val="hybridMultilevel"/>
    <w:tmpl w:val="3C2CBA1A"/>
    <w:lvl w:ilvl="0" w:tplc="1AA0D47E">
      <w:start w:val="1"/>
      <w:numFmt w:val="bullet"/>
      <w:lvlText w:val="•"/>
      <w:lvlJc w:val="left"/>
      <w:pPr>
        <w:tabs>
          <w:tab w:val="num" w:pos="720"/>
        </w:tabs>
        <w:ind w:left="720" w:hanging="360"/>
      </w:pPr>
      <w:rPr>
        <w:rFonts w:ascii="Arial" w:hAnsi="Arial" w:hint="default"/>
      </w:rPr>
    </w:lvl>
    <w:lvl w:ilvl="1" w:tplc="5FCEB712" w:tentative="1">
      <w:start w:val="1"/>
      <w:numFmt w:val="bullet"/>
      <w:lvlText w:val="•"/>
      <w:lvlJc w:val="left"/>
      <w:pPr>
        <w:tabs>
          <w:tab w:val="num" w:pos="1440"/>
        </w:tabs>
        <w:ind w:left="1440" w:hanging="360"/>
      </w:pPr>
      <w:rPr>
        <w:rFonts w:ascii="Arial" w:hAnsi="Arial" w:hint="default"/>
      </w:rPr>
    </w:lvl>
    <w:lvl w:ilvl="2" w:tplc="A7643388" w:tentative="1">
      <w:start w:val="1"/>
      <w:numFmt w:val="bullet"/>
      <w:lvlText w:val="•"/>
      <w:lvlJc w:val="left"/>
      <w:pPr>
        <w:tabs>
          <w:tab w:val="num" w:pos="2160"/>
        </w:tabs>
        <w:ind w:left="2160" w:hanging="360"/>
      </w:pPr>
      <w:rPr>
        <w:rFonts w:ascii="Arial" w:hAnsi="Arial" w:hint="default"/>
      </w:rPr>
    </w:lvl>
    <w:lvl w:ilvl="3" w:tplc="72780774" w:tentative="1">
      <w:start w:val="1"/>
      <w:numFmt w:val="bullet"/>
      <w:lvlText w:val="•"/>
      <w:lvlJc w:val="left"/>
      <w:pPr>
        <w:tabs>
          <w:tab w:val="num" w:pos="2880"/>
        </w:tabs>
        <w:ind w:left="2880" w:hanging="360"/>
      </w:pPr>
      <w:rPr>
        <w:rFonts w:ascii="Arial" w:hAnsi="Arial" w:hint="default"/>
      </w:rPr>
    </w:lvl>
    <w:lvl w:ilvl="4" w:tplc="69986F2C" w:tentative="1">
      <w:start w:val="1"/>
      <w:numFmt w:val="bullet"/>
      <w:lvlText w:val="•"/>
      <w:lvlJc w:val="left"/>
      <w:pPr>
        <w:tabs>
          <w:tab w:val="num" w:pos="3600"/>
        </w:tabs>
        <w:ind w:left="3600" w:hanging="360"/>
      </w:pPr>
      <w:rPr>
        <w:rFonts w:ascii="Arial" w:hAnsi="Arial" w:hint="default"/>
      </w:rPr>
    </w:lvl>
    <w:lvl w:ilvl="5" w:tplc="71589E86" w:tentative="1">
      <w:start w:val="1"/>
      <w:numFmt w:val="bullet"/>
      <w:lvlText w:val="•"/>
      <w:lvlJc w:val="left"/>
      <w:pPr>
        <w:tabs>
          <w:tab w:val="num" w:pos="4320"/>
        </w:tabs>
        <w:ind w:left="4320" w:hanging="360"/>
      </w:pPr>
      <w:rPr>
        <w:rFonts w:ascii="Arial" w:hAnsi="Arial" w:hint="default"/>
      </w:rPr>
    </w:lvl>
    <w:lvl w:ilvl="6" w:tplc="FC6075A0" w:tentative="1">
      <w:start w:val="1"/>
      <w:numFmt w:val="bullet"/>
      <w:lvlText w:val="•"/>
      <w:lvlJc w:val="left"/>
      <w:pPr>
        <w:tabs>
          <w:tab w:val="num" w:pos="5040"/>
        </w:tabs>
        <w:ind w:left="5040" w:hanging="360"/>
      </w:pPr>
      <w:rPr>
        <w:rFonts w:ascii="Arial" w:hAnsi="Arial" w:hint="default"/>
      </w:rPr>
    </w:lvl>
    <w:lvl w:ilvl="7" w:tplc="16540538" w:tentative="1">
      <w:start w:val="1"/>
      <w:numFmt w:val="bullet"/>
      <w:lvlText w:val="•"/>
      <w:lvlJc w:val="left"/>
      <w:pPr>
        <w:tabs>
          <w:tab w:val="num" w:pos="5760"/>
        </w:tabs>
        <w:ind w:left="5760" w:hanging="360"/>
      </w:pPr>
      <w:rPr>
        <w:rFonts w:ascii="Arial" w:hAnsi="Arial" w:hint="default"/>
      </w:rPr>
    </w:lvl>
    <w:lvl w:ilvl="8" w:tplc="79F4196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65433D"/>
    <w:multiLevelType w:val="hybridMultilevel"/>
    <w:tmpl w:val="A0A21150"/>
    <w:lvl w:ilvl="0" w:tplc="6EBC9698">
      <w:start w:val="1"/>
      <w:numFmt w:val="decimal"/>
      <w:lvlText w:val="%1."/>
      <w:lvlJc w:val="left"/>
      <w:pPr>
        <w:tabs>
          <w:tab w:val="num" w:pos="720"/>
        </w:tabs>
        <w:ind w:left="720" w:hanging="360"/>
      </w:pPr>
    </w:lvl>
    <w:lvl w:ilvl="1" w:tplc="E372521A">
      <w:start w:val="1"/>
      <w:numFmt w:val="decimal"/>
      <w:lvlText w:val="%2."/>
      <w:lvlJc w:val="left"/>
      <w:pPr>
        <w:tabs>
          <w:tab w:val="num" w:pos="1440"/>
        </w:tabs>
        <w:ind w:left="1440" w:hanging="360"/>
      </w:pPr>
    </w:lvl>
    <w:lvl w:ilvl="2" w:tplc="4102453E" w:tentative="1">
      <w:start w:val="1"/>
      <w:numFmt w:val="decimal"/>
      <w:lvlText w:val="%3."/>
      <w:lvlJc w:val="left"/>
      <w:pPr>
        <w:tabs>
          <w:tab w:val="num" w:pos="2160"/>
        </w:tabs>
        <w:ind w:left="2160" w:hanging="360"/>
      </w:pPr>
    </w:lvl>
    <w:lvl w:ilvl="3" w:tplc="E1B69108" w:tentative="1">
      <w:start w:val="1"/>
      <w:numFmt w:val="decimal"/>
      <w:lvlText w:val="%4."/>
      <w:lvlJc w:val="left"/>
      <w:pPr>
        <w:tabs>
          <w:tab w:val="num" w:pos="2880"/>
        </w:tabs>
        <w:ind w:left="2880" w:hanging="360"/>
      </w:pPr>
    </w:lvl>
    <w:lvl w:ilvl="4" w:tplc="4C6EA09E" w:tentative="1">
      <w:start w:val="1"/>
      <w:numFmt w:val="decimal"/>
      <w:lvlText w:val="%5."/>
      <w:lvlJc w:val="left"/>
      <w:pPr>
        <w:tabs>
          <w:tab w:val="num" w:pos="3600"/>
        </w:tabs>
        <w:ind w:left="3600" w:hanging="360"/>
      </w:pPr>
    </w:lvl>
    <w:lvl w:ilvl="5" w:tplc="7472C43E" w:tentative="1">
      <w:start w:val="1"/>
      <w:numFmt w:val="decimal"/>
      <w:lvlText w:val="%6."/>
      <w:lvlJc w:val="left"/>
      <w:pPr>
        <w:tabs>
          <w:tab w:val="num" w:pos="4320"/>
        </w:tabs>
        <w:ind w:left="4320" w:hanging="360"/>
      </w:pPr>
    </w:lvl>
    <w:lvl w:ilvl="6" w:tplc="3A4E2382" w:tentative="1">
      <w:start w:val="1"/>
      <w:numFmt w:val="decimal"/>
      <w:lvlText w:val="%7."/>
      <w:lvlJc w:val="left"/>
      <w:pPr>
        <w:tabs>
          <w:tab w:val="num" w:pos="5040"/>
        </w:tabs>
        <w:ind w:left="5040" w:hanging="360"/>
      </w:pPr>
    </w:lvl>
    <w:lvl w:ilvl="7" w:tplc="9946A678" w:tentative="1">
      <w:start w:val="1"/>
      <w:numFmt w:val="decimal"/>
      <w:lvlText w:val="%8."/>
      <w:lvlJc w:val="left"/>
      <w:pPr>
        <w:tabs>
          <w:tab w:val="num" w:pos="5760"/>
        </w:tabs>
        <w:ind w:left="5760" w:hanging="360"/>
      </w:pPr>
    </w:lvl>
    <w:lvl w:ilvl="8" w:tplc="EA3E06D4" w:tentative="1">
      <w:start w:val="1"/>
      <w:numFmt w:val="decimal"/>
      <w:lvlText w:val="%9."/>
      <w:lvlJc w:val="left"/>
      <w:pPr>
        <w:tabs>
          <w:tab w:val="num" w:pos="6480"/>
        </w:tabs>
        <w:ind w:left="6480" w:hanging="360"/>
      </w:pPr>
    </w:lvl>
  </w:abstractNum>
  <w:abstractNum w:abstractNumId="35" w15:restartNumberingAfterBreak="0">
    <w:nsid w:val="5A680B8C"/>
    <w:multiLevelType w:val="hybridMultilevel"/>
    <w:tmpl w:val="6FFA2EC0"/>
    <w:lvl w:ilvl="0" w:tplc="F4B21616">
      <w:start w:val="1"/>
      <w:numFmt w:val="bullet"/>
      <w:lvlText w:val="•"/>
      <w:lvlJc w:val="left"/>
      <w:pPr>
        <w:tabs>
          <w:tab w:val="num" w:pos="720"/>
        </w:tabs>
        <w:ind w:left="720" w:hanging="360"/>
      </w:pPr>
      <w:rPr>
        <w:rFonts w:ascii="Arial" w:hAnsi="Arial" w:hint="default"/>
      </w:rPr>
    </w:lvl>
    <w:lvl w:ilvl="1" w:tplc="9506810E" w:tentative="1">
      <w:start w:val="1"/>
      <w:numFmt w:val="bullet"/>
      <w:lvlText w:val="•"/>
      <w:lvlJc w:val="left"/>
      <w:pPr>
        <w:tabs>
          <w:tab w:val="num" w:pos="1440"/>
        </w:tabs>
        <w:ind w:left="1440" w:hanging="360"/>
      </w:pPr>
      <w:rPr>
        <w:rFonts w:ascii="Arial" w:hAnsi="Arial" w:hint="default"/>
      </w:rPr>
    </w:lvl>
    <w:lvl w:ilvl="2" w:tplc="8428887C" w:tentative="1">
      <w:start w:val="1"/>
      <w:numFmt w:val="bullet"/>
      <w:lvlText w:val="•"/>
      <w:lvlJc w:val="left"/>
      <w:pPr>
        <w:tabs>
          <w:tab w:val="num" w:pos="2160"/>
        </w:tabs>
        <w:ind w:left="2160" w:hanging="360"/>
      </w:pPr>
      <w:rPr>
        <w:rFonts w:ascii="Arial" w:hAnsi="Arial" w:hint="default"/>
      </w:rPr>
    </w:lvl>
    <w:lvl w:ilvl="3" w:tplc="A62A28A6" w:tentative="1">
      <w:start w:val="1"/>
      <w:numFmt w:val="bullet"/>
      <w:lvlText w:val="•"/>
      <w:lvlJc w:val="left"/>
      <w:pPr>
        <w:tabs>
          <w:tab w:val="num" w:pos="2880"/>
        </w:tabs>
        <w:ind w:left="2880" w:hanging="360"/>
      </w:pPr>
      <w:rPr>
        <w:rFonts w:ascii="Arial" w:hAnsi="Arial" w:hint="default"/>
      </w:rPr>
    </w:lvl>
    <w:lvl w:ilvl="4" w:tplc="EB34DB7A" w:tentative="1">
      <w:start w:val="1"/>
      <w:numFmt w:val="bullet"/>
      <w:lvlText w:val="•"/>
      <w:lvlJc w:val="left"/>
      <w:pPr>
        <w:tabs>
          <w:tab w:val="num" w:pos="3600"/>
        </w:tabs>
        <w:ind w:left="3600" w:hanging="360"/>
      </w:pPr>
      <w:rPr>
        <w:rFonts w:ascii="Arial" w:hAnsi="Arial" w:hint="default"/>
      </w:rPr>
    </w:lvl>
    <w:lvl w:ilvl="5" w:tplc="8468F7D2" w:tentative="1">
      <w:start w:val="1"/>
      <w:numFmt w:val="bullet"/>
      <w:lvlText w:val="•"/>
      <w:lvlJc w:val="left"/>
      <w:pPr>
        <w:tabs>
          <w:tab w:val="num" w:pos="4320"/>
        </w:tabs>
        <w:ind w:left="4320" w:hanging="360"/>
      </w:pPr>
      <w:rPr>
        <w:rFonts w:ascii="Arial" w:hAnsi="Arial" w:hint="default"/>
      </w:rPr>
    </w:lvl>
    <w:lvl w:ilvl="6" w:tplc="D8526A44" w:tentative="1">
      <w:start w:val="1"/>
      <w:numFmt w:val="bullet"/>
      <w:lvlText w:val="•"/>
      <w:lvlJc w:val="left"/>
      <w:pPr>
        <w:tabs>
          <w:tab w:val="num" w:pos="5040"/>
        </w:tabs>
        <w:ind w:left="5040" w:hanging="360"/>
      </w:pPr>
      <w:rPr>
        <w:rFonts w:ascii="Arial" w:hAnsi="Arial" w:hint="default"/>
      </w:rPr>
    </w:lvl>
    <w:lvl w:ilvl="7" w:tplc="22F45904" w:tentative="1">
      <w:start w:val="1"/>
      <w:numFmt w:val="bullet"/>
      <w:lvlText w:val="•"/>
      <w:lvlJc w:val="left"/>
      <w:pPr>
        <w:tabs>
          <w:tab w:val="num" w:pos="5760"/>
        </w:tabs>
        <w:ind w:left="5760" w:hanging="360"/>
      </w:pPr>
      <w:rPr>
        <w:rFonts w:ascii="Arial" w:hAnsi="Arial" w:hint="default"/>
      </w:rPr>
    </w:lvl>
    <w:lvl w:ilvl="8" w:tplc="858012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F71924"/>
    <w:multiLevelType w:val="hybridMultilevel"/>
    <w:tmpl w:val="6338C3AA"/>
    <w:lvl w:ilvl="0" w:tplc="CA14EFCC">
      <w:start w:val="1"/>
      <w:numFmt w:val="bullet"/>
      <w:lvlText w:val="•"/>
      <w:lvlJc w:val="left"/>
      <w:pPr>
        <w:tabs>
          <w:tab w:val="num" w:pos="720"/>
        </w:tabs>
        <w:ind w:left="720" w:hanging="360"/>
      </w:pPr>
      <w:rPr>
        <w:rFonts w:ascii="Arial" w:hAnsi="Arial" w:hint="default"/>
      </w:rPr>
    </w:lvl>
    <w:lvl w:ilvl="1" w:tplc="10F4DD8E">
      <w:start w:val="1"/>
      <w:numFmt w:val="bullet"/>
      <w:lvlText w:val="•"/>
      <w:lvlJc w:val="left"/>
      <w:pPr>
        <w:tabs>
          <w:tab w:val="num" w:pos="1440"/>
        </w:tabs>
        <w:ind w:left="1440" w:hanging="360"/>
      </w:pPr>
      <w:rPr>
        <w:rFonts w:ascii="Arial" w:hAnsi="Arial" w:hint="default"/>
      </w:rPr>
    </w:lvl>
    <w:lvl w:ilvl="2" w:tplc="46CE9AA8" w:tentative="1">
      <w:start w:val="1"/>
      <w:numFmt w:val="bullet"/>
      <w:lvlText w:val="•"/>
      <w:lvlJc w:val="left"/>
      <w:pPr>
        <w:tabs>
          <w:tab w:val="num" w:pos="2160"/>
        </w:tabs>
        <w:ind w:left="2160" w:hanging="360"/>
      </w:pPr>
      <w:rPr>
        <w:rFonts w:ascii="Arial" w:hAnsi="Arial" w:hint="default"/>
      </w:rPr>
    </w:lvl>
    <w:lvl w:ilvl="3" w:tplc="AA1A305E" w:tentative="1">
      <w:start w:val="1"/>
      <w:numFmt w:val="bullet"/>
      <w:lvlText w:val="•"/>
      <w:lvlJc w:val="left"/>
      <w:pPr>
        <w:tabs>
          <w:tab w:val="num" w:pos="2880"/>
        </w:tabs>
        <w:ind w:left="2880" w:hanging="360"/>
      </w:pPr>
      <w:rPr>
        <w:rFonts w:ascii="Arial" w:hAnsi="Arial" w:hint="default"/>
      </w:rPr>
    </w:lvl>
    <w:lvl w:ilvl="4" w:tplc="051A353E" w:tentative="1">
      <w:start w:val="1"/>
      <w:numFmt w:val="bullet"/>
      <w:lvlText w:val="•"/>
      <w:lvlJc w:val="left"/>
      <w:pPr>
        <w:tabs>
          <w:tab w:val="num" w:pos="3600"/>
        </w:tabs>
        <w:ind w:left="3600" w:hanging="360"/>
      </w:pPr>
      <w:rPr>
        <w:rFonts w:ascii="Arial" w:hAnsi="Arial" w:hint="default"/>
      </w:rPr>
    </w:lvl>
    <w:lvl w:ilvl="5" w:tplc="0A361D40" w:tentative="1">
      <w:start w:val="1"/>
      <w:numFmt w:val="bullet"/>
      <w:lvlText w:val="•"/>
      <w:lvlJc w:val="left"/>
      <w:pPr>
        <w:tabs>
          <w:tab w:val="num" w:pos="4320"/>
        </w:tabs>
        <w:ind w:left="4320" w:hanging="360"/>
      </w:pPr>
      <w:rPr>
        <w:rFonts w:ascii="Arial" w:hAnsi="Arial" w:hint="default"/>
      </w:rPr>
    </w:lvl>
    <w:lvl w:ilvl="6" w:tplc="A94666EA" w:tentative="1">
      <w:start w:val="1"/>
      <w:numFmt w:val="bullet"/>
      <w:lvlText w:val="•"/>
      <w:lvlJc w:val="left"/>
      <w:pPr>
        <w:tabs>
          <w:tab w:val="num" w:pos="5040"/>
        </w:tabs>
        <w:ind w:left="5040" w:hanging="360"/>
      </w:pPr>
      <w:rPr>
        <w:rFonts w:ascii="Arial" w:hAnsi="Arial" w:hint="default"/>
      </w:rPr>
    </w:lvl>
    <w:lvl w:ilvl="7" w:tplc="85D81D9C" w:tentative="1">
      <w:start w:val="1"/>
      <w:numFmt w:val="bullet"/>
      <w:lvlText w:val="•"/>
      <w:lvlJc w:val="left"/>
      <w:pPr>
        <w:tabs>
          <w:tab w:val="num" w:pos="5760"/>
        </w:tabs>
        <w:ind w:left="5760" w:hanging="360"/>
      </w:pPr>
      <w:rPr>
        <w:rFonts w:ascii="Arial" w:hAnsi="Arial" w:hint="default"/>
      </w:rPr>
    </w:lvl>
    <w:lvl w:ilvl="8" w:tplc="607A825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331F56"/>
    <w:multiLevelType w:val="hybridMultilevel"/>
    <w:tmpl w:val="AA98173E"/>
    <w:lvl w:ilvl="0" w:tplc="FD38E3C8">
      <w:start w:val="1"/>
      <w:numFmt w:val="bullet"/>
      <w:lvlText w:val="•"/>
      <w:lvlJc w:val="left"/>
      <w:pPr>
        <w:tabs>
          <w:tab w:val="num" w:pos="720"/>
        </w:tabs>
        <w:ind w:left="720" w:hanging="360"/>
      </w:pPr>
      <w:rPr>
        <w:rFonts w:ascii="Arial" w:hAnsi="Arial" w:hint="default"/>
      </w:rPr>
    </w:lvl>
    <w:lvl w:ilvl="1" w:tplc="F59A9D08">
      <w:start w:val="1"/>
      <w:numFmt w:val="bullet"/>
      <w:lvlText w:val="•"/>
      <w:lvlJc w:val="left"/>
      <w:pPr>
        <w:tabs>
          <w:tab w:val="num" w:pos="1440"/>
        </w:tabs>
        <w:ind w:left="1440" w:hanging="360"/>
      </w:pPr>
      <w:rPr>
        <w:rFonts w:ascii="Arial" w:hAnsi="Arial" w:hint="default"/>
      </w:rPr>
    </w:lvl>
    <w:lvl w:ilvl="2" w:tplc="C622B92C" w:tentative="1">
      <w:start w:val="1"/>
      <w:numFmt w:val="bullet"/>
      <w:lvlText w:val="•"/>
      <w:lvlJc w:val="left"/>
      <w:pPr>
        <w:tabs>
          <w:tab w:val="num" w:pos="2160"/>
        </w:tabs>
        <w:ind w:left="2160" w:hanging="360"/>
      </w:pPr>
      <w:rPr>
        <w:rFonts w:ascii="Arial" w:hAnsi="Arial" w:hint="default"/>
      </w:rPr>
    </w:lvl>
    <w:lvl w:ilvl="3" w:tplc="66043B62" w:tentative="1">
      <w:start w:val="1"/>
      <w:numFmt w:val="bullet"/>
      <w:lvlText w:val="•"/>
      <w:lvlJc w:val="left"/>
      <w:pPr>
        <w:tabs>
          <w:tab w:val="num" w:pos="2880"/>
        </w:tabs>
        <w:ind w:left="2880" w:hanging="360"/>
      </w:pPr>
      <w:rPr>
        <w:rFonts w:ascii="Arial" w:hAnsi="Arial" w:hint="default"/>
      </w:rPr>
    </w:lvl>
    <w:lvl w:ilvl="4" w:tplc="9F60B0B0" w:tentative="1">
      <w:start w:val="1"/>
      <w:numFmt w:val="bullet"/>
      <w:lvlText w:val="•"/>
      <w:lvlJc w:val="left"/>
      <w:pPr>
        <w:tabs>
          <w:tab w:val="num" w:pos="3600"/>
        </w:tabs>
        <w:ind w:left="3600" w:hanging="360"/>
      </w:pPr>
      <w:rPr>
        <w:rFonts w:ascii="Arial" w:hAnsi="Arial" w:hint="default"/>
      </w:rPr>
    </w:lvl>
    <w:lvl w:ilvl="5" w:tplc="DDCA4E50" w:tentative="1">
      <w:start w:val="1"/>
      <w:numFmt w:val="bullet"/>
      <w:lvlText w:val="•"/>
      <w:lvlJc w:val="left"/>
      <w:pPr>
        <w:tabs>
          <w:tab w:val="num" w:pos="4320"/>
        </w:tabs>
        <w:ind w:left="4320" w:hanging="360"/>
      </w:pPr>
      <w:rPr>
        <w:rFonts w:ascii="Arial" w:hAnsi="Arial" w:hint="default"/>
      </w:rPr>
    </w:lvl>
    <w:lvl w:ilvl="6" w:tplc="A68A70F6" w:tentative="1">
      <w:start w:val="1"/>
      <w:numFmt w:val="bullet"/>
      <w:lvlText w:val="•"/>
      <w:lvlJc w:val="left"/>
      <w:pPr>
        <w:tabs>
          <w:tab w:val="num" w:pos="5040"/>
        </w:tabs>
        <w:ind w:left="5040" w:hanging="360"/>
      </w:pPr>
      <w:rPr>
        <w:rFonts w:ascii="Arial" w:hAnsi="Arial" w:hint="default"/>
      </w:rPr>
    </w:lvl>
    <w:lvl w:ilvl="7" w:tplc="E6B42B1A" w:tentative="1">
      <w:start w:val="1"/>
      <w:numFmt w:val="bullet"/>
      <w:lvlText w:val="•"/>
      <w:lvlJc w:val="left"/>
      <w:pPr>
        <w:tabs>
          <w:tab w:val="num" w:pos="5760"/>
        </w:tabs>
        <w:ind w:left="5760" w:hanging="360"/>
      </w:pPr>
      <w:rPr>
        <w:rFonts w:ascii="Arial" w:hAnsi="Arial" w:hint="default"/>
      </w:rPr>
    </w:lvl>
    <w:lvl w:ilvl="8" w:tplc="ED0A260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03612D"/>
    <w:multiLevelType w:val="hybridMultilevel"/>
    <w:tmpl w:val="A5007F6A"/>
    <w:lvl w:ilvl="0" w:tplc="68A88710">
      <w:start w:val="1"/>
      <w:numFmt w:val="decimal"/>
      <w:lvlText w:val="%1."/>
      <w:lvlJc w:val="left"/>
      <w:pPr>
        <w:tabs>
          <w:tab w:val="num" w:pos="720"/>
        </w:tabs>
        <w:ind w:left="720" w:hanging="360"/>
      </w:pPr>
    </w:lvl>
    <w:lvl w:ilvl="1" w:tplc="0D02646E" w:tentative="1">
      <w:start w:val="1"/>
      <w:numFmt w:val="decimal"/>
      <w:lvlText w:val="%2."/>
      <w:lvlJc w:val="left"/>
      <w:pPr>
        <w:tabs>
          <w:tab w:val="num" w:pos="1440"/>
        </w:tabs>
        <w:ind w:left="1440" w:hanging="360"/>
      </w:pPr>
    </w:lvl>
    <w:lvl w:ilvl="2" w:tplc="5422012C" w:tentative="1">
      <w:start w:val="1"/>
      <w:numFmt w:val="decimal"/>
      <w:lvlText w:val="%3."/>
      <w:lvlJc w:val="left"/>
      <w:pPr>
        <w:tabs>
          <w:tab w:val="num" w:pos="2160"/>
        </w:tabs>
        <w:ind w:left="2160" w:hanging="360"/>
      </w:pPr>
    </w:lvl>
    <w:lvl w:ilvl="3" w:tplc="30209BB8" w:tentative="1">
      <w:start w:val="1"/>
      <w:numFmt w:val="decimal"/>
      <w:lvlText w:val="%4."/>
      <w:lvlJc w:val="left"/>
      <w:pPr>
        <w:tabs>
          <w:tab w:val="num" w:pos="2880"/>
        </w:tabs>
        <w:ind w:left="2880" w:hanging="360"/>
      </w:pPr>
    </w:lvl>
    <w:lvl w:ilvl="4" w:tplc="8D06A5C4" w:tentative="1">
      <w:start w:val="1"/>
      <w:numFmt w:val="decimal"/>
      <w:lvlText w:val="%5."/>
      <w:lvlJc w:val="left"/>
      <w:pPr>
        <w:tabs>
          <w:tab w:val="num" w:pos="3600"/>
        </w:tabs>
        <w:ind w:left="3600" w:hanging="360"/>
      </w:pPr>
    </w:lvl>
    <w:lvl w:ilvl="5" w:tplc="E4308246" w:tentative="1">
      <w:start w:val="1"/>
      <w:numFmt w:val="decimal"/>
      <w:lvlText w:val="%6."/>
      <w:lvlJc w:val="left"/>
      <w:pPr>
        <w:tabs>
          <w:tab w:val="num" w:pos="4320"/>
        </w:tabs>
        <w:ind w:left="4320" w:hanging="360"/>
      </w:pPr>
    </w:lvl>
    <w:lvl w:ilvl="6" w:tplc="5F84E1DE" w:tentative="1">
      <w:start w:val="1"/>
      <w:numFmt w:val="decimal"/>
      <w:lvlText w:val="%7."/>
      <w:lvlJc w:val="left"/>
      <w:pPr>
        <w:tabs>
          <w:tab w:val="num" w:pos="5040"/>
        </w:tabs>
        <w:ind w:left="5040" w:hanging="360"/>
      </w:pPr>
    </w:lvl>
    <w:lvl w:ilvl="7" w:tplc="B7584760" w:tentative="1">
      <w:start w:val="1"/>
      <w:numFmt w:val="decimal"/>
      <w:lvlText w:val="%8."/>
      <w:lvlJc w:val="left"/>
      <w:pPr>
        <w:tabs>
          <w:tab w:val="num" w:pos="5760"/>
        </w:tabs>
        <w:ind w:left="5760" w:hanging="360"/>
      </w:pPr>
    </w:lvl>
    <w:lvl w:ilvl="8" w:tplc="927AF470" w:tentative="1">
      <w:start w:val="1"/>
      <w:numFmt w:val="decimal"/>
      <w:lvlText w:val="%9."/>
      <w:lvlJc w:val="left"/>
      <w:pPr>
        <w:tabs>
          <w:tab w:val="num" w:pos="6480"/>
        </w:tabs>
        <w:ind w:left="6480" w:hanging="360"/>
      </w:pPr>
    </w:lvl>
  </w:abstractNum>
  <w:abstractNum w:abstractNumId="39" w15:restartNumberingAfterBreak="0">
    <w:nsid w:val="65D14674"/>
    <w:multiLevelType w:val="hybridMultilevel"/>
    <w:tmpl w:val="3F286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CEC6A0F"/>
    <w:multiLevelType w:val="hybridMultilevel"/>
    <w:tmpl w:val="FB7C7FE4"/>
    <w:lvl w:ilvl="0" w:tplc="B492CDF8">
      <w:start w:val="1"/>
      <w:numFmt w:val="bullet"/>
      <w:lvlText w:val="•"/>
      <w:lvlJc w:val="left"/>
      <w:pPr>
        <w:tabs>
          <w:tab w:val="num" w:pos="720"/>
        </w:tabs>
        <w:ind w:left="720" w:hanging="360"/>
      </w:pPr>
      <w:rPr>
        <w:rFonts w:ascii="Arial" w:hAnsi="Arial" w:hint="default"/>
      </w:rPr>
    </w:lvl>
    <w:lvl w:ilvl="1" w:tplc="5BD0D42C" w:tentative="1">
      <w:start w:val="1"/>
      <w:numFmt w:val="bullet"/>
      <w:lvlText w:val="•"/>
      <w:lvlJc w:val="left"/>
      <w:pPr>
        <w:tabs>
          <w:tab w:val="num" w:pos="1440"/>
        </w:tabs>
        <w:ind w:left="1440" w:hanging="360"/>
      </w:pPr>
      <w:rPr>
        <w:rFonts w:ascii="Arial" w:hAnsi="Arial" w:hint="default"/>
      </w:rPr>
    </w:lvl>
    <w:lvl w:ilvl="2" w:tplc="2ECE0FF6" w:tentative="1">
      <w:start w:val="1"/>
      <w:numFmt w:val="bullet"/>
      <w:lvlText w:val="•"/>
      <w:lvlJc w:val="left"/>
      <w:pPr>
        <w:tabs>
          <w:tab w:val="num" w:pos="2160"/>
        </w:tabs>
        <w:ind w:left="2160" w:hanging="360"/>
      </w:pPr>
      <w:rPr>
        <w:rFonts w:ascii="Arial" w:hAnsi="Arial" w:hint="default"/>
      </w:rPr>
    </w:lvl>
    <w:lvl w:ilvl="3" w:tplc="A8D0A6C6" w:tentative="1">
      <w:start w:val="1"/>
      <w:numFmt w:val="bullet"/>
      <w:lvlText w:val="•"/>
      <w:lvlJc w:val="left"/>
      <w:pPr>
        <w:tabs>
          <w:tab w:val="num" w:pos="2880"/>
        </w:tabs>
        <w:ind w:left="2880" w:hanging="360"/>
      </w:pPr>
      <w:rPr>
        <w:rFonts w:ascii="Arial" w:hAnsi="Arial" w:hint="default"/>
      </w:rPr>
    </w:lvl>
    <w:lvl w:ilvl="4" w:tplc="7DB87F08" w:tentative="1">
      <w:start w:val="1"/>
      <w:numFmt w:val="bullet"/>
      <w:lvlText w:val="•"/>
      <w:lvlJc w:val="left"/>
      <w:pPr>
        <w:tabs>
          <w:tab w:val="num" w:pos="3600"/>
        </w:tabs>
        <w:ind w:left="3600" w:hanging="360"/>
      </w:pPr>
      <w:rPr>
        <w:rFonts w:ascii="Arial" w:hAnsi="Arial" w:hint="default"/>
      </w:rPr>
    </w:lvl>
    <w:lvl w:ilvl="5" w:tplc="B89A6266" w:tentative="1">
      <w:start w:val="1"/>
      <w:numFmt w:val="bullet"/>
      <w:lvlText w:val="•"/>
      <w:lvlJc w:val="left"/>
      <w:pPr>
        <w:tabs>
          <w:tab w:val="num" w:pos="4320"/>
        </w:tabs>
        <w:ind w:left="4320" w:hanging="360"/>
      </w:pPr>
      <w:rPr>
        <w:rFonts w:ascii="Arial" w:hAnsi="Arial" w:hint="default"/>
      </w:rPr>
    </w:lvl>
    <w:lvl w:ilvl="6" w:tplc="60CC0FFE" w:tentative="1">
      <w:start w:val="1"/>
      <w:numFmt w:val="bullet"/>
      <w:lvlText w:val="•"/>
      <w:lvlJc w:val="left"/>
      <w:pPr>
        <w:tabs>
          <w:tab w:val="num" w:pos="5040"/>
        </w:tabs>
        <w:ind w:left="5040" w:hanging="360"/>
      </w:pPr>
      <w:rPr>
        <w:rFonts w:ascii="Arial" w:hAnsi="Arial" w:hint="default"/>
      </w:rPr>
    </w:lvl>
    <w:lvl w:ilvl="7" w:tplc="D826A6C4" w:tentative="1">
      <w:start w:val="1"/>
      <w:numFmt w:val="bullet"/>
      <w:lvlText w:val="•"/>
      <w:lvlJc w:val="left"/>
      <w:pPr>
        <w:tabs>
          <w:tab w:val="num" w:pos="5760"/>
        </w:tabs>
        <w:ind w:left="5760" w:hanging="360"/>
      </w:pPr>
      <w:rPr>
        <w:rFonts w:ascii="Arial" w:hAnsi="Arial" w:hint="default"/>
      </w:rPr>
    </w:lvl>
    <w:lvl w:ilvl="8" w:tplc="5BFEA1B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B5C86"/>
    <w:multiLevelType w:val="hybridMultilevel"/>
    <w:tmpl w:val="9CC0EBD2"/>
    <w:lvl w:ilvl="0" w:tplc="84A428C6">
      <w:start w:val="1"/>
      <w:numFmt w:val="bullet"/>
      <w:lvlText w:val="•"/>
      <w:lvlJc w:val="left"/>
      <w:pPr>
        <w:tabs>
          <w:tab w:val="num" w:pos="720"/>
        </w:tabs>
        <w:ind w:left="720" w:hanging="360"/>
      </w:pPr>
      <w:rPr>
        <w:rFonts w:ascii="Arial" w:hAnsi="Arial" w:hint="default"/>
      </w:rPr>
    </w:lvl>
    <w:lvl w:ilvl="1" w:tplc="85C2FCF0">
      <w:start w:val="1"/>
      <w:numFmt w:val="bullet"/>
      <w:lvlText w:val="•"/>
      <w:lvlJc w:val="left"/>
      <w:pPr>
        <w:tabs>
          <w:tab w:val="num" w:pos="1440"/>
        </w:tabs>
        <w:ind w:left="1440" w:hanging="360"/>
      </w:pPr>
      <w:rPr>
        <w:rFonts w:ascii="Arial" w:hAnsi="Arial" w:hint="default"/>
      </w:rPr>
    </w:lvl>
    <w:lvl w:ilvl="2" w:tplc="3B58F9CA" w:tentative="1">
      <w:start w:val="1"/>
      <w:numFmt w:val="bullet"/>
      <w:lvlText w:val="•"/>
      <w:lvlJc w:val="left"/>
      <w:pPr>
        <w:tabs>
          <w:tab w:val="num" w:pos="2160"/>
        </w:tabs>
        <w:ind w:left="2160" w:hanging="360"/>
      </w:pPr>
      <w:rPr>
        <w:rFonts w:ascii="Arial" w:hAnsi="Arial" w:hint="default"/>
      </w:rPr>
    </w:lvl>
    <w:lvl w:ilvl="3" w:tplc="782476EE" w:tentative="1">
      <w:start w:val="1"/>
      <w:numFmt w:val="bullet"/>
      <w:lvlText w:val="•"/>
      <w:lvlJc w:val="left"/>
      <w:pPr>
        <w:tabs>
          <w:tab w:val="num" w:pos="2880"/>
        </w:tabs>
        <w:ind w:left="2880" w:hanging="360"/>
      </w:pPr>
      <w:rPr>
        <w:rFonts w:ascii="Arial" w:hAnsi="Arial" w:hint="default"/>
      </w:rPr>
    </w:lvl>
    <w:lvl w:ilvl="4" w:tplc="0DB4354A" w:tentative="1">
      <w:start w:val="1"/>
      <w:numFmt w:val="bullet"/>
      <w:lvlText w:val="•"/>
      <w:lvlJc w:val="left"/>
      <w:pPr>
        <w:tabs>
          <w:tab w:val="num" w:pos="3600"/>
        </w:tabs>
        <w:ind w:left="3600" w:hanging="360"/>
      </w:pPr>
      <w:rPr>
        <w:rFonts w:ascii="Arial" w:hAnsi="Arial" w:hint="default"/>
      </w:rPr>
    </w:lvl>
    <w:lvl w:ilvl="5" w:tplc="E85251B8" w:tentative="1">
      <w:start w:val="1"/>
      <w:numFmt w:val="bullet"/>
      <w:lvlText w:val="•"/>
      <w:lvlJc w:val="left"/>
      <w:pPr>
        <w:tabs>
          <w:tab w:val="num" w:pos="4320"/>
        </w:tabs>
        <w:ind w:left="4320" w:hanging="360"/>
      </w:pPr>
      <w:rPr>
        <w:rFonts w:ascii="Arial" w:hAnsi="Arial" w:hint="default"/>
      </w:rPr>
    </w:lvl>
    <w:lvl w:ilvl="6" w:tplc="9244BF96" w:tentative="1">
      <w:start w:val="1"/>
      <w:numFmt w:val="bullet"/>
      <w:lvlText w:val="•"/>
      <w:lvlJc w:val="left"/>
      <w:pPr>
        <w:tabs>
          <w:tab w:val="num" w:pos="5040"/>
        </w:tabs>
        <w:ind w:left="5040" w:hanging="360"/>
      </w:pPr>
      <w:rPr>
        <w:rFonts w:ascii="Arial" w:hAnsi="Arial" w:hint="default"/>
      </w:rPr>
    </w:lvl>
    <w:lvl w:ilvl="7" w:tplc="4D6EF7C6" w:tentative="1">
      <w:start w:val="1"/>
      <w:numFmt w:val="bullet"/>
      <w:lvlText w:val="•"/>
      <w:lvlJc w:val="left"/>
      <w:pPr>
        <w:tabs>
          <w:tab w:val="num" w:pos="5760"/>
        </w:tabs>
        <w:ind w:left="5760" w:hanging="360"/>
      </w:pPr>
      <w:rPr>
        <w:rFonts w:ascii="Arial" w:hAnsi="Arial" w:hint="default"/>
      </w:rPr>
    </w:lvl>
    <w:lvl w:ilvl="8" w:tplc="F0F0D45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E127E1A"/>
    <w:multiLevelType w:val="hybridMultilevel"/>
    <w:tmpl w:val="DA7671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FAC60FC"/>
    <w:multiLevelType w:val="hybridMultilevel"/>
    <w:tmpl w:val="C074A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2035B5"/>
    <w:multiLevelType w:val="hybridMultilevel"/>
    <w:tmpl w:val="32A09B28"/>
    <w:lvl w:ilvl="0" w:tplc="CF14F1F4">
      <w:start w:val="1"/>
      <w:numFmt w:val="decimal"/>
      <w:lvlText w:val="%1."/>
      <w:lvlJc w:val="left"/>
      <w:pPr>
        <w:tabs>
          <w:tab w:val="num" w:pos="720"/>
        </w:tabs>
        <w:ind w:left="720" w:hanging="360"/>
      </w:pPr>
    </w:lvl>
    <w:lvl w:ilvl="1" w:tplc="B9D824AA">
      <w:start w:val="1"/>
      <w:numFmt w:val="decimal"/>
      <w:lvlText w:val="%2."/>
      <w:lvlJc w:val="left"/>
      <w:pPr>
        <w:tabs>
          <w:tab w:val="num" w:pos="1440"/>
        </w:tabs>
        <w:ind w:left="1440" w:hanging="360"/>
      </w:pPr>
    </w:lvl>
    <w:lvl w:ilvl="2" w:tplc="12F6D550" w:tentative="1">
      <w:start w:val="1"/>
      <w:numFmt w:val="decimal"/>
      <w:lvlText w:val="%3."/>
      <w:lvlJc w:val="left"/>
      <w:pPr>
        <w:tabs>
          <w:tab w:val="num" w:pos="2160"/>
        </w:tabs>
        <w:ind w:left="2160" w:hanging="360"/>
      </w:pPr>
    </w:lvl>
    <w:lvl w:ilvl="3" w:tplc="F646971C" w:tentative="1">
      <w:start w:val="1"/>
      <w:numFmt w:val="decimal"/>
      <w:lvlText w:val="%4."/>
      <w:lvlJc w:val="left"/>
      <w:pPr>
        <w:tabs>
          <w:tab w:val="num" w:pos="2880"/>
        </w:tabs>
        <w:ind w:left="2880" w:hanging="360"/>
      </w:pPr>
    </w:lvl>
    <w:lvl w:ilvl="4" w:tplc="8AE63DA8" w:tentative="1">
      <w:start w:val="1"/>
      <w:numFmt w:val="decimal"/>
      <w:lvlText w:val="%5."/>
      <w:lvlJc w:val="left"/>
      <w:pPr>
        <w:tabs>
          <w:tab w:val="num" w:pos="3600"/>
        </w:tabs>
        <w:ind w:left="3600" w:hanging="360"/>
      </w:pPr>
    </w:lvl>
    <w:lvl w:ilvl="5" w:tplc="E934FCAE" w:tentative="1">
      <w:start w:val="1"/>
      <w:numFmt w:val="decimal"/>
      <w:lvlText w:val="%6."/>
      <w:lvlJc w:val="left"/>
      <w:pPr>
        <w:tabs>
          <w:tab w:val="num" w:pos="4320"/>
        </w:tabs>
        <w:ind w:left="4320" w:hanging="360"/>
      </w:pPr>
    </w:lvl>
    <w:lvl w:ilvl="6" w:tplc="526671CE" w:tentative="1">
      <w:start w:val="1"/>
      <w:numFmt w:val="decimal"/>
      <w:lvlText w:val="%7."/>
      <w:lvlJc w:val="left"/>
      <w:pPr>
        <w:tabs>
          <w:tab w:val="num" w:pos="5040"/>
        </w:tabs>
        <w:ind w:left="5040" w:hanging="360"/>
      </w:pPr>
    </w:lvl>
    <w:lvl w:ilvl="7" w:tplc="84B80C80" w:tentative="1">
      <w:start w:val="1"/>
      <w:numFmt w:val="decimal"/>
      <w:lvlText w:val="%8."/>
      <w:lvlJc w:val="left"/>
      <w:pPr>
        <w:tabs>
          <w:tab w:val="num" w:pos="5760"/>
        </w:tabs>
        <w:ind w:left="5760" w:hanging="360"/>
      </w:pPr>
    </w:lvl>
    <w:lvl w:ilvl="8" w:tplc="0A829798" w:tentative="1">
      <w:start w:val="1"/>
      <w:numFmt w:val="decimal"/>
      <w:lvlText w:val="%9."/>
      <w:lvlJc w:val="left"/>
      <w:pPr>
        <w:tabs>
          <w:tab w:val="num" w:pos="6480"/>
        </w:tabs>
        <w:ind w:left="6480" w:hanging="360"/>
      </w:pPr>
    </w:lvl>
  </w:abstractNum>
  <w:abstractNum w:abstractNumId="45" w15:restartNumberingAfterBreak="0">
    <w:nsid w:val="74791AA2"/>
    <w:multiLevelType w:val="hybridMultilevel"/>
    <w:tmpl w:val="02DAA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B12B74"/>
    <w:multiLevelType w:val="hybridMultilevel"/>
    <w:tmpl w:val="6FA81696"/>
    <w:lvl w:ilvl="0" w:tplc="D6F40686">
      <w:start w:val="1"/>
      <w:numFmt w:val="bullet"/>
      <w:lvlText w:val="•"/>
      <w:lvlJc w:val="left"/>
      <w:pPr>
        <w:tabs>
          <w:tab w:val="num" w:pos="720"/>
        </w:tabs>
        <w:ind w:left="720" w:hanging="360"/>
      </w:pPr>
      <w:rPr>
        <w:rFonts w:ascii="Arial" w:hAnsi="Arial" w:hint="default"/>
      </w:rPr>
    </w:lvl>
    <w:lvl w:ilvl="1" w:tplc="9B6AD8B8">
      <w:start w:val="1"/>
      <w:numFmt w:val="bullet"/>
      <w:lvlText w:val="•"/>
      <w:lvlJc w:val="left"/>
      <w:pPr>
        <w:tabs>
          <w:tab w:val="num" w:pos="1440"/>
        </w:tabs>
        <w:ind w:left="1440" w:hanging="360"/>
      </w:pPr>
      <w:rPr>
        <w:rFonts w:ascii="Arial" w:hAnsi="Arial" w:hint="default"/>
      </w:rPr>
    </w:lvl>
    <w:lvl w:ilvl="2" w:tplc="C5BEAA00" w:tentative="1">
      <w:start w:val="1"/>
      <w:numFmt w:val="bullet"/>
      <w:lvlText w:val="•"/>
      <w:lvlJc w:val="left"/>
      <w:pPr>
        <w:tabs>
          <w:tab w:val="num" w:pos="2160"/>
        </w:tabs>
        <w:ind w:left="2160" w:hanging="360"/>
      </w:pPr>
      <w:rPr>
        <w:rFonts w:ascii="Arial" w:hAnsi="Arial" w:hint="default"/>
      </w:rPr>
    </w:lvl>
    <w:lvl w:ilvl="3" w:tplc="4F62BC0E" w:tentative="1">
      <w:start w:val="1"/>
      <w:numFmt w:val="bullet"/>
      <w:lvlText w:val="•"/>
      <w:lvlJc w:val="left"/>
      <w:pPr>
        <w:tabs>
          <w:tab w:val="num" w:pos="2880"/>
        </w:tabs>
        <w:ind w:left="2880" w:hanging="360"/>
      </w:pPr>
      <w:rPr>
        <w:rFonts w:ascii="Arial" w:hAnsi="Arial" w:hint="default"/>
      </w:rPr>
    </w:lvl>
    <w:lvl w:ilvl="4" w:tplc="F15296B2" w:tentative="1">
      <w:start w:val="1"/>
      <w:numFmt w:val="bullet"/>
      <w:lvlText w:val="•"/>
      <w:lvlJc w:val="left"/>
      <w:pPr>
        <w:tabs>
          <w:tab w:val="num" w:pos="3600"/>
        </w:tabs>
        <w:ind w:left="3600" w:hanging="360"/>
      </w:pPr>
      <w:rPr>
        <w:rFonts w:ascii="Arial" w:hAnsi="Arial" w:hint="default"/>
      </w:rPr>
    </w:lvl>
    <w:lvl w:ilvl="5" w:tplc="C3AE97BA" w:tentative="1">
      <w:start w:val="1"/>
      <w:numFmt w:val="bullet"/>
      <w:lvlText w:val="•"/>
      <w:lvlJc w:val="left"/>
      <w:pPr>
        <w:tabs>
          <w:tab w:val="num" w:pos="4320"/>
        </w:tabs>
        <w:ind w:left="4320" w:hanging="360"/>
      </w:pPr>
      <w:rPr>
        <w:rFonts w:ascii="Arial" w:hAnsi="Arial" w:hint="default"/>
      </w:rPr>
    </w:lvl>
    <w:lvl w:ilvl="6" w:tplc="1EB0BE56" w:tentative="1">
      <w:start w:val="1"/>
      <w:numFmt w:val="bullet"/>
      <w:lvlText w:val="•"/>
      <w:lvlJc w:val="left"/>
      <w:pPr>
        <w:tabs>
          <w:tab w:val="num" w:pos="5040"/>
        </w:tabs>
        <w:ind w:left="5040" w:hanging="360"/>
      </w:pPr>
      <w:rPr>
        <w:rFonts w:ascii="Arial" w:hAnsi="Arial" w:hint="default"/>
      </w:rPr>
    </w:lvl>
    <w:lvl w:ilvl="7" w:tplc="7FEE2B5E" w:tentative="1">
      <w:start w:val="1"/>
      <w:numFmt w:val="bullet"/>
      <w:lvlText w:val="•"/>
      <w:lvlJc w:val="left"/>
      <w:pPr>
        <w:tabs>
          <w:tab w:val="num" w:pos="5760"/>
        </w:tabs>
        <w:ind w:left="5760" w:hanging="360"/>
      </w:pPr>
      <w:rPr>
        <w:rFonts w:ascii="Arial" w:hAnsi="Arial" w:hint="default"/>
      </w:rPr>
    </w:lvl>
    <w:lvl w:ilvl="8" w:tplc="FD72C4E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3F74C2"/>
    <w:multiLevelType w:val="hybridMultilevel"/>
    <w:tmpl w:val="EE6C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91B60A4"/>
    <w:multiLevelType w:val="hybridMultilevel"/>
    <w:tmpl w:val="92B2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A92E72"/>
    <w:multiLevelType w:val="hybridMultilevel"/>
    <w:tmpl w:val="ED128CE2"/>
    <w:lvl w:ilvl="0" w:tplc="4F004480">
      <w:start w:val="1"/>
      <w:numFmt w:val="bullet"/>
      <w:lvlText w:val="•"/>
      <w:lvlJc w:val="left"/>
      <w:pPr>
        <w:tabs>
          <w:tab w:val="num" w:pos="720"/>
        </w:tabs>
        <w:ind w:left="720" w:hanging="360"/>
      </w:pPr>
      <w:rPr>
        <w:rFonts w:ascii="Arial" w:hAnsi="Arial" w:hint="default"/>
      </w:rPr>
    </w:lvl>
    <w:lvl w:ilvl="1" w:tplc="31E44116">
      <w:start w:val="1"/>
      <w:numFmt w:val="bullet"/>
      <w:lvlText w:val="•"/>
      <w:lvlJc w:val="left"/>
      <w:pPr>
        <w:tabs>
          <w:tab w:val="num" w:pos="1440"/>
        </w:tabs>
        <w:ind w:left="1440" w:hanging="360"/>
      </w:pPr>
      <w:rPr>
        <w:rFonts w:ascii="Arial" w:hAnsi="Arial" w:hint="default"/>
      </w:rPr>
    </w:lvl>
    <w:lvl w:ilvl="2" w:tplc="62FCF8E8" w:tentative="1">
      <w:start w:val="1"/>
      <w:numFmt w:val="bullet"/>
      <w:lvlText w:val="•"/>
      <w:lvlJc w:val="left"/>
      <w:pPr>
        <w:tabs>
          <w:tab w:val="num" w:pos="2160"/>
        </w:tabs>
        <w:ind w:left="2160" w:hanging="360"/>
      </w:pPr>
      <w:rPr>
        <w:rFonts w:ascii="Arial" w:hAnsi="Arial" w:hint="default"/>
      </w:rPr>
    </w:lvl>
    <w:lvl w:ilvl="3" w:tplc="A6E050B6" w:tentative="1">
      <w:start w:val="1"/>
      <w:numFmt w:val="bullet"/>
      <w:lvlText w:val="•"/>
      <w:lvlJc w:val="left"/>
      <w:pPr>
        <w:tabs>
          <w:tab w:val="num" w:pos="2880"/>
        </w:tabs>
        <w:ind w:left="2880" w:hanging="360"/>
      </w:pPr>
      <w:rPr>
        <w:rFonts w:ascii="Arial" w:hAnsi="Arial" w:hint="default"/>
      </w:rPr>
    </w:lvl>
    <w:lvl w:ilvl="4" w:tplc="B576EDF6" w:tentative="1">
      <w:start w:val="1"/>
      <w:numFmt w:val="bullet"/>
      <w:lvlText w:val="•"/>
      <w:lvlJc w:val="left"/>
      <w:pPr>
        <w:tabs>
          <w:tab w:val="num" w:pos="3600"/>
        </w:tabs>
        <w:ind w:left="3600" w:hanging="360"/>
      </w:pPr>
      <w:rPr>
        <w:rFonts w:ascii="Arial" w:hAnsi="Arial" w:hint="default"/>
      </w:rPr>
    </w:lvl>
    <w:lvl w:ilvl="5" w:tplc="B98CAA6A" w:tentative="1">
      <w:start w:val="1"/>
      <w:numFmt w:val="bullet"/>
      <w:lvlText w:val="•"/>
      <w:lvlJc w:val="left"/>
      <w:pPr>
        <w:tabs>
          <w:tab w:val="num" w:pos="4320"/>
        </w:tabs>
        <w:ind w:left="4320" w:hanging="360"/>
      </w:pPr>
      <w:rPr>
        <w:rFonts w:ascii="Arial" w:hAnsi="Arial" w:hint="default"/>
      </w:rPr>
    </w:lvl>
    <w:lvl w:ilvl="6" w:tplc="34C24C54" w:tentative="1">
      <w:start w:val="1"/>
      <w:numFmt w:val="bullet"/>
      <w:lvlText w:val="•"/>
      <w:lvlJc w:val="left"/>
      <w:pPr>
        <w:tabs>
          <w:tab w:val="num" w:pos="5040"/>
        </w:tabs>
        <w:ind w:left="5040" w:hanging="360"/>
      </w:pPr>
      <w:rPr>
        <w:rFonts w:ascii="Arial" w:hAnsi="Arial" w:hint="default"/>
      </w:rPr>
    </w:lvl>
    <w:lvl w:ilvl="7" w:tplc="C98CBB3C" w:tentative="1">
      <w:start w:val="1"/>
      <w:numFmt w:val="bullet"/>
      <w:lvlText w:val="•"/>
      <w:lvlJc w:val="left"/>
      <w:pPr>
        <w:tabs>
          <w:tab w:val="num" w:pos="5760"/>
        </w:tabs>
        <w:ind w:left="5760" w:hanging="360"/>
      </w:pPr>
      <w:rPr>
        <w:rFonts w:ascii="Arial" w:hAnsi="Arial" w:hint="default"/>
      </w:rPr>
    </w:lvl>
    <w:lvl w:ilvl="8" w:tplc="9B069DA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F9A1C89"/>
    <w:multiLevelType w:val="hybridMultilevel"/>
    <w:tmpl w:val="D19E1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F406C3"/>
    <w:multiLevelType w:val="hybridMultilevel"/>
    <w:tmpl w:val="13DC5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9"/>
  </w:num>
  <w:num w:numId="3">
    <w:abstractNumId w:val="32"/>
  </w:num>
  <w:num w:numId="4">
    <w:abstractNumId w:val="48"/>
  </w:num>
  <w:num w:numId="5">
    <w:abstractNumId w:val="5"/>
  </w:num>
  <w:num w:numId="6">
    <w:abstractNumId w:val="23"/>
  </w:num>
  <w:num w:numId="7">
    <w:abstractNumId w:val="24"/>
  </w:num>
  <w:num w:numId="8">
    <w:abstractNumId w:val="43"/>
  </w:num>
  <w:num w:numId="9">
    <w:abstractNumId w:val="11"/>
  </w:num>
  <w:num w:numId="10">
    <w:abstractNumId w:val="42"/>
  </w:num>
  <w:num w:numId="11">
    <w:abstractNumId w:val="51"/>
  </w:num>
  <w:num w:numId="12">
    <w:abstractNumId w:val="3"/>
  </w:num>
  <w:num w:numId="13">
    <w:abstractNumId w:val="17"/>
  </w:num>
  <w:num w:numId="14">
    <w:abstractNumId w:val="45"/>
  </w:num>
  <w:num w:numId="15">
    <w:abstractNumId w:val="20"/>
  </w:num>
  <w:num w:numId="16">
    <w:abstractNumId w:val="0"/>
  </w:num>
  <w:num w:numId="17">
    <w:abstractNumId w:val="7"/>
  </w:num>
  <w:num w:numId="18">
    <w:abstractNumId w:val="29"/>
  </w:num>
  <w:num w:numId="19">
    <w:abstractNumId w:val="16"/>
  </w:num>
  <w:num w:numId="20">
    <w:abstractNumId w:val="8"/>
  </w:num>
  <w:num w:numId="21">
    <w:abstractNumId w:val="35"/>
  </w:num>
  <w:num w:numId="22">
    <w:abstractNumId w:val="50"/>
  </w:num>
  <w:num w:numId="23">
    <w:abstractNumId w:val="10"/>
  </w:num>
  <w:num w:numId="24">
    <w:abstractNumId w:val="47"/>
  </w:num>
  <w:num w:numId="25">
    <w:abstractNumId w:val="12"/>
  </w:num>
  <w:num w:numId="26">
    <w:abstractNumId w:val="21"/>
  </w:num>
  <w:num w:numId="27">
    <w:abstractNumId w:val="4"/>
  </w:num>
  <w:num w:numId="28">
    <w:abstractNumId w:val="40"/>
  </w:num>
  <w:num w:numId="29">
    <w:abstractNumId w:val="13"/>
  </w:num>
  <w:num w:numId="30">
    <w:abstractNumId w:val="2"/>
  </w:num>
  <w:num w:numId="31">
    <w:abstractNumId w:val="37"/>
  </w:num>
  <w:num w:numId="32">
    <w:abstractNumId w:val="6"/>
  </w:num>
  <w:num w:numId="33">
    <w:abstractNumId w:val="49"/>
  </w:num>
  <w:num w:numId="34">
    <w:abstractNumId w:val="34"/>
  </w:num>
  <w:num w:numId="35">
    <w:abstractNumId w:val="18"/>
  </w:num>
  <w:num w:numId="36">
    <w:abstractNumId w:val="33"/>
  </w:num>
  <w:num w:numId="37">
    <w:abstractNumId w:val="46"/>
  </w:num>
  <w:num w:numId="38">
    <w:abstractNumId w:val="9"/>
  </w:num>
  <w:num w:numId="39">
    <w:abstractNumId w:val="28"/>
  </w:num>
  <w:num w:numId="40">
    <w:abstractNumId w:val="19"/>
  </w:num>
  <w:num w:numId="41">
    <w:abstractNumId w:val="25"/>
  </w:num>
  <w:num w:numId="42">
    <w:abstractNumId w:val="31"/>
  </w:num>
  <w:num w:numId="43">
    <w:abstractNumId w:val="36"/>
  </w:num>
  <w:num w:numId="44">
    <w:abstractNumId w:val="44"/>
  </w:num>
  <w:num w:numId="45">
    <w:abstractNumId w:val="30"/>
  </w:num>
  <w:num w:numId="46">
    <w:abstractNumId w:val="26"/>
  </w:num>
  <w:num w:numId="47">
    <w:abstractNumId w:val="41"/>
  </w:num>
  <w:num w:numId="48">
    <w:abstractNumId w:val="15"/>
  </w:num>
  <w:num w:numId="49">
    <w:abstractNumId w:val="27"/>
  </w:num>
  <w:num w:numId="50">
    <w:abstractNumId w:val="38"/>
  </w:num>
  <w:num w:numId="51">
    <w:abstractNumId w:val="14"/>
  </w:num>
  <w:num w:numId="52">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bff632fd-3116-4656-ad3d-47811bb6846d"/>
  </w:docVars>
  <w:rsids>
    <w:rsidRoot w:val="007219F1"/>
    <w:rsid w:val="0000143C"/>
    <w:rsid w:val="000016B8"/>
    <w:rsid w:val="00002864"/>
    <w:rsid w:val="00004929"/>
    <w:rsid w:val="00004E72"/>
    <w:rsid w:val="00006428"/>
    <w:rsid w:val="0000661E"/>
    <w:rsid w:val="00006E33"/>
    <w:rsid w:val="00006E88"/>
    <w:rsid w:val="000074C9"/>
    <w:rsid w:val="000074DA"/>
    <w:rsid w:val="000102B7"/>
    <w:rsid w:val="00010E1B"/>
    <w:rsid w:val="0001289A"/>
    <w:rsid w:val="000129EF"/>
    <w:rsid w:val="00012BAB"/>
    <w:rsid w:val="00012C9A"/>
    <w:rsid w:val="000132C9"/>
    <w:rsid w:val="00013EBB"/>
    <w:rsid w:val="0001446D"/>
    <w:rsid w:val="00014AAA"/>
    <w:rsid w:val="00014CA1"/>
    <w:rsid w:val="000166CA"/>
    <w:rsid w:val="00017089"/>
    <w:rsid w:val="00017EAA"/>
    <w:rsid w:val="00017F26"/>
    <w:rsid w:val="000204C4"/>
    <w:rsid w:val="00020B2E"/>
    <w:rsid w:val="00022CEA"/>
    <w:rsid w:val="00024DF9"/>
    <w:rsid w:val="00024EA7"/>
    <w:rsid w:val="00025408"/>
    <w:rsid w:val="00025BD1"/>
    <w:rsid w:val="000268CE"/>
    <w:rsid w:val="000312ED"/>
    <w:rsid w:val="0003139D"/>
    <w:rsid w:val="00031771"/>
    <w:rsid w:val="00031871"/>
    <w:rsid w:val="00031D4E"/>
    <w:rsid w:val="00032548"/>
    <w:rsid w:val="00034453"/>
    <w:rsid w:val="000344E4"/>
    <w:rsid w:val="0003639F"/>
    <w:rsid w:val="0003688A"/>
    <w:rsid w:val="00036994"/>
    <w:rsid w:val="00037405"/>
    <w:rsid w:val="0003755D"/>
    <w:rsid w:val="000405AB"/>
    <w:rsid w:val="00040C69"/>
    <w:rsid w:val="000412E5"/>
    <w:rsid w:val="00041E26"/>
    <w:rsid w:val="00041F84"/>
    <w:rsid w:val="000420BC"/>
    <w:rsid w:val="00042AD1"/>
    <w:rsid w:val="000448CA"/>
    <w:rsid w:val="0004529D"/>
    <w:rsid w:val="0004587A"/>
    <w:rsid w:val="00045A7C"/>
    <w:rsid w:val="000469EA"/>
    <w:rsid w:val="00054C65"/>
    <w:rsid w:val="000604CB"/>
    <w:rsid w:val="00060BC5"/>
    <w:rsid w:val="00061FB1"/>
    <w:rsid w:val="00062C78"/>
    <w:rsid w:val="000634DB"/>
    <w:rsid w:val="00063D46"/>
    <w:rsid w:val="0006485B"/>
    <w:rsid w:val="000659FA"/>
    <w:rsid w:val="00065EC5"/>
    <w:rsid w:val="000716BA"/>
    <w:rsid w:val="00072B6C"/>
    <w:rsid w:val="00073196"/>
    <w:rsid w:val="000741C5"/>
    <w:rsid w:val="00074304"/>
    <w:rsid w:val="000753BF"/>
    <w:rsid w:val="000755F7"/>
    <w:rsid w:val="00075CA1"/>
    <w:rsid w:val="000776DA"/>
    <w:rsid w:val="00077A99"/>
    <w:rsid w:val="0008298A"/>
    <w:rsid w:val="0008362E"/>
    <w:rsid w:val="00084840"/>
    <w:rsid w:val="00085A4A"/>
    <w:rsid w:val="000860A2"/>
    <w:rsid w:val="00086362"/>
    <w:rsid w:val="0008654A"/>
    <w:rsid w:val="000868D2"/>
    <w:rsid w:val="00086EAE"/>
    <w:rsid w:val="00087A47"/>
    <w:rsid w:val="00090079"/>
    <w:rsid w:val="000904CA"/>
    <w:rsid w:val="00091032"/>
    <w:rsid w:val="000911AB"/>
    <w:rsid w:val="000934F4"/>
    <w:rsid w:val="00095BF2"/>
    <w:rsid w:val="000968EF"/>
    <w:rsid w:val="000A043B"/>
    <w:rsid w:val="000A0F71"/>
    <w:rsid w:val="000A178E"/>
    <w:rsid w:val="000A27BF"/>
    <w:rsid w:val="000A2B0F"/>
    <w:rsid w:val="000A2CA9"/>
    <w:rsid w:val="000A3F9B"/>
    <w:rsid w:val="000A4FDE"/>
    <w:rsid w:val="000A5203"/>
    <w:rsid w:val="000A57D4"/>
    <w:rsid w:val="000B09DC"/>
    <w:rsid w:val="000B0A74"/>
    <w:rsid w:val="000B1117"/>
    <w:rsid w:val="000B1144"/>
    <w:rsid w:val="000B17C5"/>
    <w:rsid w:val="000B2814"/>
    <w:rsid w:val="000B472F"/>
    <w:rsid w:val="000B5D8F"/>
    <w:rsid w:val="000B6B8D"/>
    <w:rsid w:val="000B7C48"/>
    <w:rsid w:val="000C095B"/>
    <w:rsid w:val="000C0C7D"/>
    <w:rsid w:val="000C20DE"/>
    <w:rsid w:val="000C2D7D"/>
    <w:rsid w:val="000C381C"/>
    <w:rsid w:val="000C3BEF"/>
    <w:rsid w:val="000C4D59"/>
    <w:rsid w:val="000C5826"/>
    <w:rsid w:val="000C5B16"/>
    <w:rsid w:val="000C6D3C"/>
    <w:rsid w:val="000C75A0"/>
    <w:rsid w:val="000D3130"/>
    <w:rsid w:val="000D3724"/>
    <w:rsid w:val="000D5290"/>
    <w:rsid w:val="000D5292"/>
    <w:rsid w:val="000D77F0"/>
    <w:rsid w:val="000E0312"/>
    <w:rsid w:val="000E1A3C"/>
    <w:rsid w:val="000E1BB0"/>
    <w:rsid w:val="000E2519"/>
    <w:rsid w:val="000E29D5"/>
    <w:rsid w:val="000E3B32"/>
    <w:rsid w:val="000E4578"/>
    <w:rsid w:val="000E4C61"/>
    <w:rsid w:val="000E6555"/>
    <w:rsid w:val="000F0AC9"/>
    <w:rsid w:val="000F0AF2"/>
    <w:rsid w:val="000F0BD9"/>
    <w:rsid w:val="000F1742"/>
    <w:rsid w:val="000F2189"/>
    <w:rsid w:val="000F469B"/>
    <w:rsid w:val="000F4A69"/>
    <w:rsid w:val="000F5295"/>
    <w:rsid w:val="000F54B9"/>
    <w:rsid w:val="000F5559"/>
    <w:rsid w:val="000F561E"/>
    <w:rsid w:val="00100F2C"/>
    <w:rsid w:val="00101BEF"/>
    <w:rsid w:val="001026A1"/>
    <w:rsid w:val="00102C5A"/>
    <w:rsid w:val="00103ADA"/>
    <w:rsid w:val="001060BA"/>
    <w:rsid w:val="00106124"/>
    <w:rsid w:val="00106212"/>
    <w:rsid w:val="001109BD"/>
    <w:rsid w:val="0011108F"/>
    <w:rsid w:val="001110DD"/>
    <w:rsid w:val="0011115B"/>
    <w:rsid w:val="0011171A"/>
    <w:rsid w:val="00112CD6"/>
    <w:rsid w:val="00114B4A"/>
    <w:rsid w:val="00115EE6"/>
    <w:rsid w:val="00120A41"/>
    <w:rsid w:val="0012175B"/>
    <w:rsid w:val="00122E25"/>
    <w:rsid w:val="001230C3"/>
    <w:rsid w:val="00123CD2"/>
    <w:rsid w:val="00124EDB"/>
    <w:rsid w:val="001257FA"/>
    <w:rsid w:val="001262CA"/>
    <w:rsid w:val="00126953"/>
    <w:rsid w:val="00130830"/>
    <w:rsid w:val="00131A23"/>
    <w:rsid w:val="00131CB5"/>
    <w:rsid w:val="00132613"/>
    <w:rsid w:val="00132A0F"/>
    <w:rsid w:val="00134A16"/>
    <w:rsid w:val="001359D9"/>
    <w:rsid w:val="001360E3"/>
    <w:rsid w:val="001369F0"/>
    <w:rsid w:val="0013740B"/>
    <w:rsid w:val="0013769E"/>
    <w:rsid w:val="00137854"/>
    <w:rsid w:val="001410C9"/>
    <w:rsid w:val="00143395"/>
    <w:rsid w:val="00143D5F"/>
    <w:rsid w:val="001445FD"/>
    <w:rsid w:val="0014523B"/>
    <w:rsid w:val="0014681C"/>
    <w:rsid w:val="00146C8E"/>
    <w:rsid w:val="00147AD3"/>
    <w:rsid w:val="00147BB2"/>
    <w:rsid w:val="00152722"/>
    <w:rsid w:val="001528CC"/>
    <w:rsid w:val="00152A0C"/>
    <w:rsid w:val="00152F0C"/>
    <w:rsid w:val="0015305C"/>
    <w:rsid w:val="001537AE"/>
    <w:rsid w:val="0015434D"/>
    <w:rsid w:val="001546EC"/>
    <w:rsid w:val="0015654E"/>
    <w:rsid w:val="00156A66"/>
    <w:rsid w:val="00157648"/>
    <w:rsid w:val="00160204"/>
    <w:rsid w:val="001607CE"/>
    <w:rsid w:val="00160EA0"/>
    <w:rsid w:val="00160F15"/>
    <w:rsid w:val="001612D4"/>
    <w:rsid w:val="001622EE"/>
    <w:rsid w:val="00162775"/>
    <w:rsid w:val="00163449"/>
    <w:rsid w:val="00164365"/>
    <w:rsid w:val="00164761"/>
    <w:rsid w:val="0016575A"/>
    <w:rsid w:val="00166804"/>
    <w:rsid w:val="00166909"/>
    <w:rsid w:val="00166EC4"/>
    <w:rsid w:val="00166F92"/>
    <w:rsid w:val="001672C5"/>
    <w:rsid w:val="001673B4"/>
    <w:rsid w:val="001723F0"/>
    <w:rsid w:val="00172595"/>
    <w:rsid w:val="00173C38"/>
    <w:rsid w:val="00173FAF"/>
    <w:rsid w:val="0017407E"/>
    <w:rsid w:val="0017438E"/>
    <w:rsid w:val="00175D6E"/>
    <w:rsid w:val="001766C8"/>
    <w:rsid w:val="001813E4"/>
    <w:rsid w:val="00181725"/>
    <w:rsid w:val="00181C7E"/>
    <w:rsid w:val="00181CA6"/>
    <w:rsid w:val="00184632"/>
    <w:rsid w:val="00184C91"/>
    <w:rsid w:val="00185075"/>
    <w:rsid w:val="0018547D"/>
    <w:rsid w:val="00185E90"/>
    <w:rsid w:val="001874DE"/>
    <w:rsid w:val="00190A5B"/>
    <w:rsid w:val="00190CA6"/>
    <w:rsid w:val="00191073"/>
    <w:rsid w:val="00191776"/>
    <w:rsid w:val="001922A6"/>
    <w:rsid w:val="001924F6"/>
    <w:rsid w:val="001930ED"/>
    <w:rsid w:val="00193691"/>
    <w:rsid w:val="00193698"/>
    <w:rsid w:val="00193E03"/>
    <w:rsid w:val="00193F52"/>
    <w:rsid w:val="001944FD"/>
    <w:rsid w:val="00194B8A"/>
    <w:rsid w:val="001954FA"/>
    <w:rsid w:val="00195688"/>
    <w:rsid w:val="00195731"/>
    <w:rsid w:val="00196994"/>
    <w:rsid w:val="00196C2E"/>
    <w:rsid w:val="00197F3A"/>
    <w:rsid w:val="001A0920"/>
    <w:rsid w:val="001A1144"/>
    <w:rsid w:val="001A2991"/>
    <w:rsid w:val="001A32F7"/>
    <w:rsid w:val="001A3664"/>
    <w:rsid w:val="001A3DAF"/>
    <w:rsid w:val="001A4039"/>
    <w:rsid w:val="001A4479"/>
    <w:rsid w:val="001A4695"/>
    <w:rsid w:val="001A49E1"/>
    <w:rsid w:val="001A5392"/>
    <w:rsid w:val="001A56E9"/>
    <w:rsid w:val="001A67F0"/>
    <w:rsid w:val="001A74B7"/>
    <w:rsid w:val="001B05D2"/>
    <w:rsid w:val="001B0948"/>
    <w:rsid w:val="001B0D6C"/>
    <w:rsid w:val="001B10C1"/>
    <w:rsid w:val="001B1454"/>
    <w:rsid w:val="001B2B48"/>
    <w:rsid w:val="001B3844"/>
    <w:rsid w:val="001B3FAD"/>
    <w:rsid w:val="001B426D"/>
    <w:rsid w:val="001B651E"/>
    <w:rsid w:val="001C07F5"/>
    <w:rsid w:val="001C151E"/>
    <w:rsid w:val="001C1D6B"/>
    <w:rsid w:val="001C3E69"/>
    <w:rsid w:val="001C5BBE"/>
    <w:rsid w:val="001C5E93"/>
    <w:rsid w:val="001C5EE7"/>
    <w:rsid w:val="001C68EC"/>
    <w:rsid w:val="001C7B03"/>
    <w:rsid w:val="001C7D55"/>
    <w:rsid w:val="001D0487"/>
    <w:rsid w:val="001D2980"/>
    <w:rsid w:val="001D3283"/>
    <w:rsid w:val="001D369C"/>
    <w:rsid w:val="001D3EC7"/>
    <w:rsid w:val="001D4BCB"/>
    <w:rsid w:val="001D5688"/>
    <w:rsid w:val="001E0559"/>
    <w:rsid w:val="001E17F6"/>
    <w:rsid w:val="001E1A29"/>
    <w:rsid w:val="001E21F2"/>
    <w:rsid w:val="001E4BF4"/>
    <w:rsid w:val="001E4FBE"/>
    <w:rsid w:val="001E52C8"/>
    <w:rsid w:val="001E5E86"/>
    <w:rsid w:val="001E630D"/>
    <w:rsid w:val="001E6CCB"/>
    <w:rsid w:val="001E6E69"/>
    <w:rsid w:val="001E7DFA"/>
    <w:rsid w:val="001F0AD5"/>
    <w:rsid w:val="001F2DB7"/>
    <w:rsid w:val="001F2F1F"/>
    <w:rsid w:val="001F393D"/>
    <w:rsid w:val="001F39D2"/>
    <w:rsid w:val="001F4503"/>
    <w:rsid w:val="001F48CA"/>
    <w:rsid w:val="001F49FD"/>
    <w:rsid w:val="001F56C0"/>
    <w:rsid w:val="001F6CBD"/>
    <w:rsid w:val="001F7AD8"/>
    <w:rsid w:val="00200009"/>
    <w:rsid w:val="002000E3"/>
    <w:rsid w:val="00200490"/>
    <w:rsid w:val="00201652"/>
    <w:rsid w:val="002025E2"/>
    <w:rsid w:val="00202DF6"/>
    <w:rsid w:val="00203052"/>
    <w:rsid w:val="002033D1"/>
    <w:rsid w:val="00203A94"/>
    <w:rsid w:val="00203CD1"/>
    <w:rsid w:val="002042B7"/>
    <w:rsid w:val="002048B4"/>
    <w:rsid w:val="00204CA4"/>
    <w:rsid w:val="00204EC3"/>
    <w:rsid w:val="0020580E"/>
    <w:rsid w:val="00206415"/>
    <w:rsid w:val="00206A12"/>
    <w:rsid w:val="002074B7"/>
    <w:rsid w:val="002075FC"/>
    <w:rsid w:val="00207E61"/>
    <w:rsid w:val="0021192B"/>
    <w:rsid w:val="002129D5"/>
    <w:rsid w:val="00213C8A"/>
    <w:rsid w:val="002144BC"/>
    <w:rsid w:val="00214570"/>
    <w:rsid w:val="0021480A"/>
    <w:rsid w:val="0021493C"/>
    <w:rsid w:val="002153C4"/>
    <w:rsid w:val="00215465"/>
    <w:rsid w:val="0021623B"/>
    <w:rsid w:val="0021700B"/>
    <w:rsid w:val="00217E0A"/>
    <w:rsid w:val="0022091A"/>
    <w:rsid w:val="00221222"/>
    <w:rsid w:val="00221662"/>
    <w:rsid w:val="00221FC5"/>
    <w:rsid w:val="002221A0"/>
    <w:rsid w:val="00222612"/>
    <w:rsid w:val="00222FEC"/>
    <w:rsid w:val="0022306F"/>
    <w:rsid w:val="0022379B"/>
    <w:rsid w:val="00224673"/>
    <w:rsid w:val="00225687"/>
    <w:rsid w:val="00226821"/>
    <w:rsid w:val="002300E4"/>
    <w:rsid w:val="002307B8"/>
    <w:rsid w:val="00230A85"/>
    <w:rsid w:val="00231D1A"/>
    <w:rsid w:val="002326C4"/>
    <w:rsid w:val="00233694"/>
    <w:rsid w:val="00233CDD"/>
    <w:rsid w:val="0023491D"/>
    <w:rsid w:val="00234DA1"/>
    <w:rsid w:val="00235232"/>
    <w:rsid w:val="00235D1E"/>
    <w:rsid w:val="00236098"/>
    <w:rsid w:val="00237163"/>
    <w:rsid w:val="00237879"/>
    <w:rsid w:val="0024025D"/>
    <w:rsid w:val="002404F6"/>
    <w:rsid w:val="00240D5A"/>
    <w:rsid w:val="002410DB"/>
    <w:rsid w:val="00242A24"/>
    <w:rsid w:val="00242B5B"/>
    <w:rsid w:val="00242BD2"/>
    <w:rsid w:val="00243AB8"/>
    <w:rsid w:val="00243B0A"/>
    <w:rsid w:val="002448C0"/>
    <w:rsid w:val="002451E2"/>
    <w:rsid w:val="0024524C"/>
    <w:rsid w:val="0024639D"/>
    <w:rsid w:val="00246CDA"/>
    <w:rsid w:val="00247AD7"/>
    <w:rsid w:val="00250CD7"/>
    <w:rsid w:val="00251661"/>
    <w:rsid w:val="00251BAD"/>
    <w:rsid w:val="00253540"/>
    <w:rsid w:val="002537EC"/>
    <w:rsid w:val="00253B28"/>
    <w:rsid w:val="00253CC8"/>
    <w:rsid w:val="00254B6E"/>
    <w:rsid w:val="00254BAA"/>
    <w:rsid w:val="00255892"/>
    <w:rsid w:val="00255D46"/>
    <w:rsid w:val="00255F1C"/>
    <w:rsid w:val="00256067"/>
    <w:rsid w:val="0025667E"/>
    <w:rsid w:val="0025674A"/>
    <w:rsid w:val="00257EEE"/>
    <w:rsid w:val="00262C9E"/>
    <w:rsid w:val="0026479C"/>
    <w:rsid w:val="00264BF3"/>
    <w:rsid w:val="0026533F"/>
    <w:rsid w:val="00265347"/>
    <w:rsid w:val="00265857"/>
    <w:rsid w:val="0026662C"/>
    <w:rsid w:val="0026670A"/>
    <w:rsid w:val="00266726"/>
    <w:rsid w:val="002669D2"/>
    <w:rsid w:val="00267A94"/>
    <w:rsid w:val="00267AAD"/>
    <w:rsid w:val="00270D17"/>
    <w:rsid w:val="00272804"/>
    <w:rsid w:val="00272C10"/>
    <w:rsid w:val="00272CE2"/>
    <w:rsid w:val="0027361B"/>
    <w:rsid w:val="0027405B"/>
    <w:rsid w:val="002744AA"/>
    <w:rsid w:val="00275B96"/>
    <w:rsid w:val="00276D1E"/>
    <w:rsid w:val="002805FD"/>
    <w:rsid w:val="002819A6"/>
    <w:rsid w:val="002821A0"/>
    <w:rsid w:val="00282D85"/>
    <w:rsid w:val="00283F4B"/>
    <w:rsid w:val="002841FE"/>
    <w:rsid w:val="00285559"/>
    <w:rsid w:val="00286BA1"/>
    <w:rsid w:val="00286C8F"/>
    <w:rsid w:val="00290091"/>
    <w:rsid w:val="00290D51"/>
    <w:rsid w:val="00291309"/>
    <w:rsid w:val="00291E4C"/>
    <w:rsid w:val="00293ACD"/>
    <w:rsid w:val="00293B55"/>
    <w:rsid w:val="00293D1E"/>
    <w:rsid w:val="00294946"/>
    <w:rsid w:val="00294B62"/>
    <w:rsid w:val="00294E77"/>
    <w:rsid w:val="00295261"/>
    <w:rsid w:val="0029569C"/>
    <w:rsid w:val="00295E71"/>
    <w:rsid w:val="0029748A"/>
    <w:rsid w:val="00297979"/>
    <w:rsid w:val="002A0264"/>
    <w:rsid w:val="002A0347"/>
    <w:rsid w:val="002A044E"/>
    <w:rsid w:val="002A056C"/>
    <w:rsid w:val="002A07BF"/>
    <w:rsid w:val="002A0B07"/>
    <w:rsid w:val="002A121B"/>
    <w:rsid w:val="002A2C59"/>
    <w:rsid w:val="002A2D5E"/>
    <w:rsid w:val="002A3144"/>
    <w:rsid w:val="002A3D66"/>
    <w:rsid w:val="002A4E72"/>
    <w:rsid w:val="002A4F51"/>
    <w:rsid w:val="002A61DF"/>
    <w:rsid w:val="002A6A13"/>
    <w:rsid w:val="002A718B"/>
    <w:rsid w:val="002A725E"/>
    <w:rsid w:val="002A7562"/>
    <w:rsid w:val="002A79EF"/>
    <w:rsid w:val="002A7C37"/>
    <w:rsid w:val="002B04AF"/>
    <w:rsid w:val="002B09AB"/>
    <w:rsid w:val="002B1336"/>
    <w:rsid w:val="002B15B1"/>
    <w:rsid w:val="002B29A2"/>
    <w:rsid w:val="002B4085"/>
    <w:rsid w:val="002B4B13"/>
    <w:rsid w:val="002B4D98"/>
    <w:rsid w:val="002B5076"/>
    <w:rsid w:val="002B59AB"/>
    <w:rsid w:val="002B720B"/>
    <w:rsid w:val="002C1644"/>
    <w:rsid w:val="002C1ED0"/>
    <w:rsid w:val="002C344E"/>
    <w:rsid w:val="002C46A0"/>
    <w:rsid w:val="002C4BDD"/>
    <w:rsid w:val="002C5D3A"/>
    <w:rsid w:val="002D097D"/>
    <w:rsid w:val="002D2D22"/>
    <w:rsid w:val="002D2EEA"/>
    <w:rsid w:val="002D35F5"/>
    <w:rsid w:val="002D498D"/>
    <w:rsid w:val="002D49DC"/>
    <w:rsid w:val="002D4F80"/>
    <w:rsid w:val="002D4FB7"/>
    <w:rsid w:val="002D54E0"/>
    <w:rsid w:val="002D6134"/>
    <w:rsid w:val="002D7401"/>
    <w:rsid w:val="002D7DBC"/>
    <w:rsid w:val="002E0224"/>
    <w:rsid w:val="002E037A"/>
    <w:rsid w:val="002E08DD"/>
    <w:rsid w:val="002E149C"/>
    <w:rsid w:val="002E14F1"/>
    <w:rsid w:val="002E255B"/>
    <w:rsid w:val="002E323A"/>
    <w:rsid w:val="002E481C"/>
    <w:rsid w:val="002E5AC5"/>
    <w:rsid w:val="002E6832"/>
    <w:rsid w:val="002F065F"/>
    <w:rsid w:val="002F3379"/>
    <w:rsid w:val="002F5769"/>
    <w:rsid w:val="002F5A4D"/>
    <w:rsid w:val="002F6D71"/>
    <w:rsid w:val="00300469"/>
    <w:rsid w:val="00300903"/>
    <w:rsid w:val="00300EA9"/>
    <w:rsid w:val="003023B1"/>
    <w:rsid w:val="00302A12"/>
    <w:rsid w:val="003033F1"/>
    <w:rsid w:val="00304B5A"/>
    <w:rsid w:val="00304C20"/>
    <w:rsid w:val="00305134"/>
    <w:rsid w:val="00305B20"/>
    <w:rsid w:val="003078FF"/>
    <w:rsid w:val="00307948"/>
    <w:rsid w:val="00307D5A"/>
    <w:rsid w:val="00310861"/>
    <w:rsid w:val="003108B9"/>
    <w:rsid w:val="00311C3F"/>
    <w:rsid w:val="00312CD2"/>
    <w:rsid w:val="00314519"/>
    <w:rsid w:val="0031488E"/>
    <w:rsid w:val="00314C3C"/>
    <w:rsid w:val="003158E7"/>
    <w:rsid w:val="00316D67"/>
    <w:rsid w:val="00317601"/>
    <w:rsid w:val="003176BB"/>
    <w:rsid w:val="00317DD7"/>
    <w:rsid w:val="00322204"/>
    <w:rsid w:val="0032261E"/>
    <w:rsid w:val="00322846"/>
    <w:rsid w:val="003237EE"/>
    <w:rsid w:val="00323BB7"/>
    <w:rsid w:val="003243F6"/>
    <w:rsid w:val="00325ABE"/>
    <w:rsid w:val="00326217"/>
    <w:rsid w:val="00326A63"/>
    <w:rsid w:val="0032727F"/>
    <w:rsid w:val="003279E9"/>
    <w:rsid w:val="00327A47"/>
    <w:rsid w:val="00327B38"/>
    <w:rsid w:val="0033081A"/>
    <w:rsid w:val="00330F89"/>
    <w:rsid w:val="003328F8"/>
    <w:rsid w:val="00333471"/>
    <w:rsid w:val="0033350A"/>
    <w:rsid w:val="00334027"/>
    <w:rsid w:val="00334CD8"/>
    <w:rsid w:val="00335951"/>
    <w:rsid w:val="00335A61"/>
    <w:rsid w:val="003366FA"/>
    <w:rsid w:val="00336946"/>
    <w:rsid w:val="00336A0A"/>
    <w:rsid w:val="003405E1"/>
    <w:rsid w:val="003407BB"/>
    <w:rsid w:val="00341F5C"/>
    <w:rsid w:val="00343046"/>
    <w:rsid w:val="00343419"/>
    <w:rsid w:val="00344CB7"/>
    <w:rsid w:val="00345535"/>
    <w:rsid w:val="003461CD"/>
    <w:rsid w:val="0034722A"/>
    <w:rsid w:val="0035001E"/>
    <w:rsid w:val="00350990"/>
    <w:rsid w:val="00350C07"/>
    <w:rsid w:val="00350CBF"/>
    <w:rsid w:val="00351860"/>
    <w:rsid w:val="00353FA6"/>
    <w:rsid w:val="0035412F"/>
    <w:rsid w:val="00354A29"/>
    <w:rsid w:val="00355090"/>
    <w:rsid w:val="003554B9"/>
    <w:rsid w:val="00357FC2"/>
    <w:rsid w:val="00360402"/>
    <w:rsid w:val="00361A25"/>
    <w:rsid w:val="00361BDF"/>
    <w:rsid w:val="00363B63"/>
    <w:rsid w:val="0036451C"/>
    <w:rsid w:val="003646B3"/>
    <w:rsid w:val="0036495A"/>
    <w:rsid w:val="003649C9"/>
    <w:rsid w:val="00365035"/>
    <w:rsid w:val="0036660A"/>
    <w:rsid w:val="00367546"/>
    <w:rsid w:val="00367B45"/>
    <w:rsid w:val="003707E5"/>
    <w:rsid w:val="0037146D"/>
    <w:rsid w:val="00371ABC"/>
    <w:rsid w:val="003726B0"/>
    <w:rsid w:val="00372939"/>
    <w:rsid w:val="00373586"/>
    <w:rsid w:val="00373853"/>
    <w:rsid w:val="00373A7F"/>
    <w:rsid w:val="00373C12"/>
    <w:rsid w:val="00374A90"/>
    <w:rsid w:val="0037506A"/>
    <w:rsid w:val="003754CC"/>
    <w:rsid w:val="00375964"/>
    <w:rsid w:val="0037675B"/>
    <w:rsid w:val="00376969"/>
    <w:rsid w:val="0037717D"/>
    <w:rsid w:val="0037726E"/>
    <w:rsid w:val="00380C0B"/>
    <w:rsid w:val="00380F7A"/>
    <w:rsid w:val="00381DAF"/>
    <w:rsid w:val="00382CAF"/>
    <w:rsid w:val="0038302C"/>
    <w:rsid w:val="0038375B"/>
    <w:rsid w:val="00383C5A"/>
    <w:rsid w:val="00383DB3"/>
    <w:rsid w:val="0038419B"/>
    <w:rsid w:val="00385340"/>
    <w:rsid w:val="0038698C"/>
    <w:rsid w:val="003874A2"/>
    <w:rsid w:val="0039002C"/>
    <w:rsid w:val="0039010F"/>
    <w:rsid w:val="00390158"/>
    <w:rsid w:val="003903B9"/>
    <w:rsid w:val="0039187F"/>
    <w:rsid w:val="0039453E"/>
    <w:rsid w:val="00395D94"/>
    <w:rsid w:val="00395E68"/>
    <w:rsid w:val="003A0318"/>
    <w:rsid w:val="003A0B65"/>
    <w:rsid w:val="003A0D20"/>
    <w:rsid w:val="003A2482"/>
    <w:rsid w:val="003A299D"/>
    <w:rsid w:val="003A2F66"/>
    <w:rsid w:val="003A3238"/>
    <w:rsid w:val="003A3F9B"/>
    <w:rsid w:val="003A44A6"/>
    <w:rsid w:val="003A5574"/>
    <w:rsid w:val="003A5A9C"/>
    <w:rsid w:val="003A5B21"/>
    <w:rsid w:val="003A6033"/>
    <w:rsid w:val="003A6374"/>
    <w:rsid w:val="003A720E"/>
    <w:rsid w:val="003A761D"/>
    <w:rsid w:val="003A79EC"/>
    <w:rsid w:val="003A7B01"/>
    <w:rsid w:val="003A7B16"/>
    <w:rsid w:val="003A7C53"/>
    <w:rsid w:val="003B090F"/>
    <w:rsid w:val="003B09BE"/>
    <w:rsid w:val="003B0E35"/>
    <w:rsid w:val="003B0FD3"/>
    <w:rsid w:val="003B1ABE"/>
    <w:rsid w:val="003B1FB6"/>
    <w:rsid w:val="003B2A97"/>
    <w:rsid w:val="003B2BB8"/>
    <w:rsid w:val="003B3FA1"/>
    <w:rsid w:val="003B58D9"/>
    <w:rsid w:val="003B59EE"/>
    <w:rsid w:val="003B5BEF"/>
    <w:rsid w:val="003B5DC3"/>
    <w:rsid w:val="003B5EE9"/>
    <w:rsid w:val="003B7109"/>
    <w:rsid w:val="003B741D"/>
    <w:rsid w:val="003C081A"/>
    <w:rsid w:val="003C129B"/>
    <w:rsid w:val="003C1CA6"/>
    <w:rsid w:val="003C1F72"/>
    <w:rsid w:val="003C22EE"/>
    <w:rsid w:val="003C26CB"/>
    <w:rsid w:val="003C323A"/>
    <w:rsid w:val="003C4A22"/>
    <w:rsid w:val="003C5136"/>
    <w:rsid w:val="003C5C2F"/>
    <w:rsid w:val="003C6017"/>
    <w:rsid w:val="003C6123"/>
    <w:rsid w:val="003D05B6"/>
    <w:rsid w:val="003D066C"/>
    <w:rsid w:val="003D0D0C"/>
    <w:rsid w:val="003D0E58"/>
    <w:rsid w:val="003D1690"/>
    <w:rsid w:val="003D303B"/>
    <w:rsid w:val="003D3412"/>
    <w:rsid w:val="003D34FF"/>
    <w:rsid w:val="003D351F"/>
    <w:rsid w:val="003D5067"/>
    <w:rsid w:val="003D551D"/>
    <w:rsid w:val="003D564F"/>
    <w:rsid w:val="003D5689"/>
    <w:rsid w:val="003D593D"/>
    <w:rsid w:val="003D787E"/>
    <w:rsid w:val="003D7D03"/>
    <w:rsid w:val="003D7F70"/>
    <w:rsid w:val="003E0E8F"/>
    <w:rsid w:val="003E16EC"/>
    <w:rsid w:val="003E1779"/>
    <w:rsid w:val="003E17B6"/>
    <w:rsid w:val="003E18C0"/>
    <w:rsid w:val="003E18F0"/>
    <w:rsid w:val="003E2FB0"/>
    <w:rsid w:val="003E3594"/>
    <w:rsid w:val="003E436C"/>
    <w:rsid w:val="003E6AC1"/>
    <w:rsid w:val="003F113B"/>
    <w:rsid w:val="003F1805"/>
    <w:rsid w:val="003F2102"/>
    <w:rsid w:val="003F3495"/>
    <w:rsid w:val="003F4B5B"/>
    <w:rsid w:val="003F4FAC"/>
    <w:rsid w:val="003F614F"/>
    <w:rsid w:val="003F7BCE"/>
    <w:rsid w:val="0040062A"/>
    <w:rsid w:val="00401C4E"/>
    <w:rsid w:val="00401D29"/>
    <w:rsid w:val="0040200E"/>
    <w:rsid w:val="004024D0"/>
    <w:rsid w:val="00403673"/>
    <w:rsid w:val="00403D5D"/>
    <w:rsid w:val="00404345"/>
    <w:rsid w:val="004045DB"/>
    <w:rsid w:val="00404F92"/>
    <w:rsid w:val="004060F8"/>
    <w:rsid w:val="004064C5"/>
    <w:rsid w:val="004064CE"/>
    <w:rsid w:val="004068CC"/>
    <w:rsid w:val="00407420"/>
    <w:rsid w:val="00407B2D"/>
    <w:rsid w:val="004100CE"/>
    <w:rsid w:val="00410810"/>
    <w:rsid w:val="00410D10"/>
    <w:rsid w:val="00411206"/>
    <w:rsid w:val="004115EB"/>
    <w:rsid w:val="0041248A"/>
    <w:rsid w:val="00413371"/>
    <w:rsid w:val="004133A3"/>
    <w:rsid w:val="00414CE2"/>
    <w:rsid w:val="004150A2"/>
    <w:rsid w:val="00415141"/>
    <w:rsid w:val="004171D4"/>
    <w:rsid w:val="00417683"/>
    <w:rsid w:val="004176AA"/>
    <w:rsid w:val="00417813"/>
    <w:rsid w:val="00420871"/>
    <w:rsid w:val="00420D21"/>
    <w:rsid w:val="0042108C"/>
    <w:rsid w:val="00422719"/>
    <w:rsid w:val="00422973"/>
    <w:rsid w:val="00422AAC"/>
    <w:rsid w:val="0042387D"/>
    <w:rsid w:val="00423F72"/>
    <w:rsid w:val="00426926"/>
    <w:rsid w:val="00426A28"/>
    <w:rsid w:val="00426D4C"/>
    <w:rsid w:val="00427608"/>
    <w:rsid w:val="00427D92"/>
    <w:rsid w:val="0043052D"/>
    <w:rsid w:val="004305E3"/>
    <w:rsid w:val="004316E3"/>
    <w:rsid w:val="00431F73"/>
    <w:rsid w:val="00432FCA"/>
    <w:rsid w:val="00433319"/>
    <w:rsid w:val="00435307"/>
    <w:rsid w:val="004367CF"/>
    <w:rsid w:val="00436904"/>
    <w:rsid w:val="00440242"/>
    <w:rsid w:val="00440543"/>
    <w:rsid w:val="00440996"/>
    <w:rsid w:val="004412BF"/>
    <w:rsid w:val="00441470"/>
    <w:rsid w:val="004414AC"/>
    <w:rsid w:val="004416CB"/>
    <w:rsid w:val="00441762"/>
    <w:rsid w:val="00441B84"/>
    <w:rsid w:val="00441C6F"/>
    <w:rsid w:val="0044206B"/>
    <w:rsid w:val="00442985"/>
    <w:rsid w:val="00443099"/>
    <w:rsid w:val="0044369D"/>
    <w:rsid w:val="0044412E"/>
    <w:rsid w:val="004455D4"/>
    <w:rsid w:val="004460C8"/>
    <w:rsid w:val="00447705"/>
    <w:rsid w:val="00451CCD"/>
    <w:rsid w:val="00452A6A"/>
    <w:rsid w:val="00452D76"/>
    <w:rsid w:val="00453914"/>
    <w:rsid w:val="0045410B"/>
    <w:rsid w:val="00460170"/>
    <w:rsid w:val="004603F6"/>
    <w:rsid w:val="004604CF"/>
    <w:rsid w:val="00460C2C"/>
    <w:rsid w:val="00461D91"/>
    <w:rsid w:val="00461E6B"/>
    <w:rsid w:val="00461FBD"/>
    <w:rsid w:val="004625EE"/>
    <w:rsid w:val="00462730"/>
    <w:rsid w:val="00462A69"/>
    <w:rsid w:val="004639CF"/>
    <w:rsid w:val="004643ED"/>
    <w:rsid w:val="00465D5E"/>
    <w:rsid w:val="00465F25"/>
    <w:rsid w:val="00466B53"/>
    <w:rsid w:val="00466E5B"/>
    <w:rsid w:val="004670AD"/>
    <w:rsid w:val="00467D91"/>
    <w:rsid w:val="00470BE7"/>
    <w:rsid w:val="00472AEA"/>
    <w:rsid w:val="00473CCD"/>
    <w:rsid w:val="00474089"/>
    <w:rsid w:val="00475807"/>
    <w:rsid w:val="00475832"/>
    <w:rsid w:val="00475F7E"/>
    <w:rsid w:val="00475F91"/>
    <w:rsid w:val="0047648B"/>
    <w:rsid w:val="00477D4F"/>
    <w:rsid w:val="00481408"/>
    <w:rsid w:val="0048215F"/>
    <w:rsid w:val="004821EE"/>
    <w:rsid w:val="00483410"/>
    <w:rsid w:val="00483B68"/>
    <w:rsid w:val="00484002"/>
    <w:rsid w:val="0048411B"/>
    <w:rsid w:val="0048464C"/>
    <w:rsid w:val="004854CD"/>
    <w:rsid w:val="004862DE"/>
    <w:rsid w:val="004865CC"/>
    <w:rsid w:val="004867FC"/>
    <w:rsid w:val="00486D0C"/>
    <w:rsid w:val="0048730A"/>
    <w:rsid w:val="00487CF7"/>
    <w:rsid w:val="00487D2E"/>
    <w:rsid w:val="00490E5A"/>
    <w:rsid w:val="0049119B"/>
    <w:rsid w:val="0049130B"/>
    <w:rsid w:val="0049137A"/>
    <w:rsid w:val="004918A7"/>
    <w:rsid w:val="00495F90"/>
    <w:rsid w:val="00496DC2"/>
    <w:rsid w:val="004972BA"/>
    <w:rsid w:val="004A01CD"/>
    <w:rsid w:val="004A039D"/>
    <w:rsid w:val="004A3279"/>
    <w:rsid w:val="004A34F1"/>
    <w:rsid w:val="004A3FDA"/>
    <w:rsid w:val="004A4533"/>
    <w:rsid w:val="004A4A5D"/>
    <w:rsid w:val="004A4D14"/>
    <w:rsid w:val="004A4F96"/>
    <w:rsid w:val="004A4F9E"/>
    <w:rsid w:val="004A5B4B"/>
    <w:rsid w:val="004A72F6"/>
    <w:rsid w:val="004A7B9A"/>
    <w:rsid w:val="004B077A"/>
    <w:rsid w:val="004B0BCA"/>
    <w:rsid w:val="004B2429"/>
    <w:rsid w:val="004B254D"/>
    <w:rsid w:val="004B39A4"/>
    <w:rsid w:val="004B3F07"/>
    <w:rsid w:val="004B45D2"/>
    <w:rsid w:val="004B4678"/>
    <w:rsid w:val="004B4777"/>
    <w:rsid w:val="004B54CA"/>
    <w:rsid w:val="004B5F1D"/>
    <w:rsid w:val="004B6448"/>
    <w:rsid w:val="004B6A06"/>
    <w:rsid w:val="004B75A9"/>
    <w:rsid w:val="004B7980"/>
    <w:rsid w:val="004B7E0C"/>
    <w:rsid w:val="004C073A"/>
    <w:rsid w:val="004C075D"/>
    <w:rsid w:val="004C2508"/>
    <w:rsid w:val="004C4992"/>
    <w:rsid w:val="004C49E2"/>
    <w:rsid w:val="004C4D57"/>
    <w:rsid w:val="004C6C61"/>
    <w:rsid w:val="004C6CE2"/>
    <w:rsid w:val="004C7838"/>
    <w:rsid w:val="004C796C"/>
    <w:rsid w:val="004D0470"/>
    <w:rsid w:val="004D0B44"/>
    <w:rsid w:val="004D0FA0"/>
    <w:rsid w:val="004D127F"/>
    <w:rsid w:val="004D1F8C"/>
    <w:rsid w:val="004D226D"/>
    <w:rsid w:val="004D2950"/>
    <w:rsid w:val="004D2AC4"/>
    <w:rsid w:val="004D2D2C"/>
    <w:rsid w:val="004D32B5"/>
    <w:rsid w:val="004D3424"/>
    <w:rsid w:val="004D3929"/>
    <w:rsid w:val="004D3FF7"/>
    <w:rsid w:val="004D4B64"/>
    <w:rsid w:val="004D5FB4"/>
    <w:rsid w:val="004D66E3"/>
    <w:rsid w:val="004D6D5B"/>
    <w:rsid w:val="004D764D"/>
    <w:rsid w:val="004E0EA9"/>
    <w:rsid w:val="004E21FC"/>
    <w:rsid w:val="004E2CB6"/>
    <w:rsid w:val="004E4B66"/>
    <w:rsid w:val="004E5A0F"/>
    <w:rsid w:val="004E5CBF"/>
    <w:rsid w:val="004E65E1"/>
    <w:rsid w:val="004E739B"/>
    <w:rsid w:val="004E7430"/>
    <w:rsid w:val="004F009F"/>
    <w:rsid w:val="004F06D4"/>
    <w:rsid w:val="004F09EF"/>
    <w:rsid w:val="004F1A93"/>
    <w:rsid w:val="004F2629"/>
    <w:rsid w:val="004F3760"/>
    <w:rsid w:val="004F46B5"/>
    <w:rsid w:val="004F547F"/>
    <w:rsid w:val="004F5546"/>
    <w:rsid w:val="004F5BED"/>
    <w:rsid w:val="004F5C55"/>
    <w:rsid w:val="004F614E"/>
    <w:rsid w:val="004F61B9"/>
    <w:rsid w:val="004F698C"/>
    <w:rsid w:val="005005EF"/>
    <w:rsid w:val="00500872"/>
    <w:rsid w:val="0050142D"/>
    <w:rsid w:val="005021E6"/>
    <w:rsid w:val="00502E97"/>
    <w:rsid w:val="00503FF3"/>
    <w:rsid w:val="00504246"/>
    <w:rsid w:val="0050443B"/>
    <w:rsid w:val="0050456B"/>
    <w:rsid w:val="005058E8"/>
    <w:rsid w:val="00505A50"/>
    <w:rsid w:val="00505EE0"/>
    <w:rsid w:val="00506190"/>
    <w:rsid w:val="00507986"/>
    <w:rsid w:val="0051081D"/>
    <w:rsid w:val="00511DDE"/>
    <w:rsid w:val="0051237D"/>
    <w:rsid w:val="00512CFB"/>
    <w:rsid w:val="005132FD"/>
    <w:rsid w:val="005138A2"/>
    <w:rsid w:val="005139D2"/>
    <w:rsid w:val="005141E9"/>
    <w:rsid w:val="0051495C"/>
    <w:rsid w:val="0051603B"/>
    <w:rsid w:val="0051611F"/>
    <w:rsid w:val="0051777E"/>
    <w:rsid w:val="00517C1A"/>
    <w:rsid w:val="00517D99"/>
    <w:rsid w:val="00520151"/>
    <w:rsid w:val="00521BC5"/>
    <w:rsid w:val="00521F16"/>
    <w:rsid w:val="00522026"/>
    <w:rsid w:val="0052318A"/>
    <w:rsid w:val="0052370E"/>
    <w:rsid w:val="00523D9B"/>
    <w:rsid w:val="00523DCB"/>
    <w:rsid w:val="00523E38"/>
    <w:rsid w:val="00524ABA"/>
    <w:rsid w:val="00524B75"/>
    <w:rsid w:val="0052555D"/>
    <w:rsid w:val="0052567C"/>
    <w:rsid w:val="00525BC4"/>
    <w:rsid w:val="00525FD2"/>
    <w:rsid w:val="005268E9"/>
    <w:rsid w:val="00526CC2"/>
    <w:rsid w:val="00526D3C"/>
    <w:rsid w:val="00527533"/>
    <w:rsid w:val="00531EF6"/>
    <w:rsid w:val="005324CA"/>
    <w:rsid w:val="00535231"/>
    <w:rsid w:val="00536E0E"/>
    <w:rsid w:val="005374B5"/>
    <w:rsid w:val="005408B2"/>
    <w:rsid w:val="00541F85"/>
    <w:rsid w:val="005423E3"/>
    <w:rsid w:val="00542802"/>
    <w:rsid w:val="0054416B"/>
    <w:rsid w:val="0054531C"/>
    <w:rsid w:val="00545C74"/>
    <w:rsid w:val="00545DDC"/>
    <w:rsid w:val="00546642"/>
    <w:rsid w:val="00546842"/>
    <w:rsid w:val="00547E0C"/>
    <w:rsid w:val="0055060E"/>
    <w:rsid w:val="00550611"/>
    <w:rsid w:val="005507CD"/>
    <w:rsid w:val="00550987"/>
    <w:rsid w:val="00550DD9"/>
    <w:rsid w:val="00553657"/>
    <w:rsid w:val="00553771"/>
    <w:rsid w:val="00554E7C"/>
    <w:rsid w:val="005552C6"/>
    <w:rsid w:val="0055696F"/>
    <w:rsid w:val="00557A98"/>
    <w:rsid w:val="00557EAE"/>
    <w:rsid w:val="005608F3"/>
    <w:rsid w:val="00560A2F"/>
    <w:rsid w:val="00560B5F"/>
    <w:rsid w:val="00560C4D"/>
    <w:rsid w:val="00560F55"/>
    <w:rsid w:val="00562578"/>
    <w:rsid w:val="00562589"/>
    <w:rsid w:val="00562717"/>
    <w:rsid w:val="00562B07"/>
    <w:rsid w:val="00562F79"/>
    <w:rsid w:val="00565D76"/>
    <w:rsid w:val="00566388"/>
    <w:rsid w:val="00566731"/>
    <w:rsid w:val="00566F20"/>
    <w:rsid w:val="00567964"/>
    <w:rsid w:val="0057078F"/>
    <w:rsid w:val="00570A13"/>
    <w:rsid w:val="00570C35"/>
    <w:rsid w:val="005710EF"/>
    <w:rsid w:val="00571FF0"/>
    <w:rsid w:val="005722D9"/>
    <w:rsid w:val="005735F3"/>
    <w:rsid w:val="00574AE3"/>
    <w:rsid w:val="00574FB5"/>
    <w:rsid w:val="005759F5"/>
    <w:rsid w:val="00575BFF"/>
    <w:rsid w:val="00576563"/>
    <w:rsid w:val="00576A2D"/>
    <w:rsid w:val="00577522"/>
    <w:rsid w:val="00577599"/>
    <w:rsid w:val="00577F6C"/>
    <w:rsid w:val="00580965"/>
    <w:rsid w:val="00581D68"/>
    <w:rsid w:val="00582B13"/>
    <w:rsid w:val="005851E4"/>
    <w:rsid w:val="00585772"/>
    <w:rsid w:val="00585BB1"/>
    <w:rsid w:val="00585D65"/>
    <w:rsid w:val="0058702C"/>
    <w:rsid w:val="0059336E"/>
    <w:rsid w:val="00593439"/>
    <w:rsid w:val="00593A0B"/>
    <w:rsid w:val="00593F66"/>
    <w:rsid w:val="00594614"/>
    <w:rsid w:val="00595693"/>
    <w:rsid w:val="00595E81"/>
    <w:rsid w:val="00596DED"/>
    <w:rsid w:val="00597003"/>
    <w:rsid w:val="0059799C"/>
    <w:rsid w:val="005A0A02"/>
    <w:rsid w:val="005A131E"/>
    <w:rsid w:val="005A2E44"/>
    <w:rsid w:val="005A2F1D"/>
    <w:rsid w:val="005A322A"/>
    <w:rsid w:val="005A3329"/>
    <w:rsid w:val="005A39D0"/>
    <w:rsid w:val="005A4113"/>
    <w:rsid w:val="005A4804"/>
    <w:rsid w:val="005A55BD"/>
    <w:rsid w:val="005A55E6"/>
    <w:rsid w:val="005A583C"/>
    <w:rsid w:val="005A61E7"/>
    <w:rsid w:val="005A6D78"/>
    <w:rsid w:val="005A717F"/>
    <w:rsid w:val="005A73E8"/>
    <w:rsid w:val="005B12BF"/>
    <w:rsid w:val="005B4133"/>
    <w:rsid w:val="005B5497"/>
    <w:rsid w:val="005B64FC"/>
    <w:rsid w:val="005B682D"/>
    <w:rsid w:val="005B7138"/>
    <w:rsid w:val="005B7248"/>
    <w:rsid w:val="005B74AB"/>
    <w:rsid w:val="005C03D6"/>
    <w:rsid w:val="005C0F0F"/>
    <w:rsid w:val="005C146A"/>
    <w:rsid w:val="005C246E"/>
    <w:rsid w:val="005C2519"/>
    <w:rsid w:val="005C2ECB"/>
    <w:rsid w:val="005C308F"/>
    <w:rsid w:val="005C30DD"/>
    <w:rsid w:val="005C3AA9"/>
    <w:rsid w:val="005C5112"/>
    <w:rsid w:val="005C5999"/>
    <w:rsid w:val="005C5EA3"/>
    <w:rsid w:val="005C7A04"/>
    <w:rsid w:val="005C7CAD"/>
    <w:rsid w:val="005D127D"/>
    <w:rsid w:val="005D12AE"/>
    <w:rsid w:val="005D1AEB"/>
    <w:rsid w:val="005D1CC8"/>
    <w:rsid w:val="005D22F8"/>
    <w:rsid w:val="005D29C2"/>
    <w:rsid w:val="005D5153"/>
    <w:rsid w:val="005D5BF5"/>
    <w:rsid w:val="005D730D"/>
    <w:rsid w:val="005D7A19"/>
    <w:rsid w:val="005E0D57"/>
    <w:rsid w:val="005E129E"/>
    <w:rsid w:val="005E26AC"/>
    <w:rsid w:val="005E2D87"/>
    <w:rsid w:val="005E5BDD"/>
    <w:rsid w:val="005E5D8A"/>
    <w:rsid w:val="005E5F0E"/>
    <w:rsid w:val="005E6874"/>
    <w:rsid w:val="005E73BC"/>
    <w:rsid w:val="005E75E4"/>
    <w:rsid w:val="005E7D4C"/>
    <w:rsid w:val="005E7F81"/>
    <w:rsid w:val="005F0BB3"/>
    <w:rsid w:val="005F0F24"/>
    <w:rsid w:val="005F14DF"/>
    <w:rsid w:val="005F3CDB"/>
    <w:rsid w:val="005F4ACB"/>
    <w:rsid w:val="005F4CD8"/>
    <w:rsid w:val="005F635D"/>
    <w:rsid w:val="005F6519"/>
    <w:rsid w:val="005F655E"/>
    <w:rsid w:val="005F65BE"/>
    <w:rsid w:val="005F6C4C"/>
    <w:rsid w:val="005F7608"/>
    <w:rsid w:val="005F788F"/>
    <w:rsid w:val="005F7986"/>
    <w:rsid w:val="005F7C16"/>
    <w:rsid w:val="005F7CCB"/>
    <w:rsid w:val="0060026A"/>
    <w:rsid w:val="00601205"/>
    <w:rsid w:val="006015EC"/>
    <w:rsid w:val="00602B32"/>
    <w:rsid w:val="00603307"/>
    <w:rsid w:val="00604E92"/>
    <w:rsid w:val="00605F44"/>
    <w:rsid w:val="00606B47"/>
    <w:rsid w:val="00607F39"/>
    <w:rsid w:val="00611A52"/>
    <w:rsid w:val="00611BEF"/>
    <w:rsid w:val="00612FFB"/>
    <w:rsid w:val="00614642"/>
    <w:rsid w:val="00615127"/>
    <w:rsid w:val="00615665"/>
    <w:rsid w:val="00616870"/>
    <w:rsid w:val="00616BF1"/>
    <w:rsid w:val="0061757D"/>
    <w:rsid w:val="00617859"/>
    <w:rsid w:val="00617C11"/>
    <w:rsid w:val="00620A42"/>
    <w:rsid w:val="00621649"/>
    <w:rsid w:val="00622A9F"/>
    <w:rsid w:val="00622C55"/>
    <w:rsid w:val="00624194"/>
    <w:rsid w:val="006242EE"/>
    <w:rsid w:val="00624F25"/>
    <w:rsid w:val="0062535A"/>
    <w:rsid w:val="00626BD3"/>
    <w:rsid w:val="00626CA5"/>
    <w:rsid w:val="00626E31"/>
    <w:rsid w:val="00626E52"/>
    <w:rsid w:val="0063002A"/>
    <w:rsid w:val="006316E5"/>
    <w:rsid w:val="00632465"/>
    <w:rsid w:val="006327BA"/>
    <w:rsid w:val="00633376"/>
    <w:rsid w:val="00633670"/>
    <w:rsid w:val="00633D16"/>
    <w:rsid w:val="00634070"/>
    <w:rsid w:val="00634380"/>
    <w:rsid w:val="00634462"/>
    <w:rsid w:val="0063448E"/>
    <w:rsid w:val="00635E46"/>
    <w:rsid w:val="00635EB5"/>
    <w:rsid w:val="0063710A"/>
    <w:rsid w:val="00637A4B"/>
    <w:rsid w:val="00640549"/>
    <w:rsid w:val="0064076C"/>
    <w:rsid w:val="006408DE"/>
    <w:rsid w:val="00640C96"/>
    <w:rsid w:val="00641137"/>
    <w:rsid w:val="00641982"/>
    <w:rsid w:val="006427C6"/>
    <w:rsid w:val="0064341D"/>
    <w:rsid w:val="0064379E"/>
    <w:rsid w:val="0064433E"/>
    <w:rsid w:val="00644426"/>
    <w:rsid w:val="0064587C"/>
    <w:rsid w:val="00645C87"/>
    <w:rsid w:val="00646755"/>
    <w:rsid w:val="00646AE9"/>
    <w:rsid w:val="00647AF4"/>
    <w:rsid w:val="006509C6"/>
    <w:rsid w:val="0065154A"/>
    <w:rsid w:val="0065184C"/>
    <w:rsid w:val="00652144"/>
    <w:rsid w:val="006532DC"/>
    <w:rsid w:val="00654BC4"/>
    <w:rsid w:val="00654D47"/>
    <w:rsid w:val="00655748"/>
    <w:rsid w:val="006560A1"/>
    <w:rsid w:val="006561D1"/>
    <w:rsid w:val="00657F03"/>
    <w:rsid w:val="0066001F"/>
    <w:rsid w:val="00660F4C"/>
    <w:rsid w:val="00660FBD"/>
    <w:rsid w:val="006618EF"/>
    <w:rsid w:val="00662C14"/>
    <w:rsid w:val="00663ABB"/>
    <w:rsid w:val="00663E3E"/>
    <w:rsid w:val="00663EEB"/>
    <w:rsid w:val="006646E0"/>
    <w:rsid w:val="00665E29"/>
    <w:rsid w:val="00667EA4"/>
    <w:rsid w:val="0067088F"/>
    <w:rsid w:val="00671760"/>
    <w:rsid w:val="006727B4"/>
    <w:rsid w:val="00672BF6"/>
    <w:rsid w:val="00673F54"/>
    <w:rsid w:val="00674223"/>
    <w:rsid w:val="0067471E"/>
    <w:rsid w:val="00675431"/>
    <w:rsid w:val="00675A2E"/>
    <w:rsid w:val="006769E2"/>
    <w:rsid w:val="00677221"/>
    <w:rsid w:val="00677894"/>
    <w:rsid w:val="00677FA7"/>
    <w:rsid w:val="00680E3D"/>
    <w:rsid w:val="00681C69"/>
    <w:rsid w:val="00681C80"/>
    <w:rsid w:val="00681E9B"/>
    <w:rsid w:val="00683EA9"/>
    <w:rsid w:val="006842C9"/>
    <w:rsid w:val="00685829"/>
    <w:rsid w:val="00686219"/>
    <w:rsid w:val="00686599"/>
    <w:rsid w:val="00686C0E"/>
    <w:rsid w:val="0069032E"/>
    <w:rsid w:val="00691F5B"/>
    <w:rsid w:val="0069280E"/>
    <w:rsid w:val="00692CF9"/>
    <w:rsid w:val="00693C85"/>
    <w:rsid w:val="00694356"/>
    <w:rsid w:val="006947D5"/>
    <w:rsid w:val="00695258"/>
    <w:rsid w:val="00695337"/>
    <w:rsid w:val="00696709"/>
    <w:rsid w:val="00696CB7"/>
    <w:rsid w:val="006979BA"/>
    <w:rsid w:val="006A14D1"/>
    <w:rsid w:val="006A1DD9"/>
    <w:rsid w:val="006A3A49"/>
    <w:rsid w:val="006A3BD0"/>
    <w:rsid w:val="006A4685"/>
    <w:rsid w:val="006A4CE7"/>
    <w:rsid w:val="006A57B1"/>
    <w:rsid w:val="006A5B33"/>
    <w:rsid w:val="006A6453"/>
    <w:rsid w:val="006A6825"/>
    <w:rsid w:val="006A688A"/>
    <w:rsid w:val="006B0054"/>
    <w:rsid w:val="006B18F0"/>
    <w:rsid w:val="006B24D6"/>
    <w:rsid w:val="006B30FA"/>
    <w:rsid w:val="006B31EA"/>
    <w:rsid w:val="006B46F5"/>
    <w:rsid w:val="006B4BB8"/>
    <w:rsid w:val="006B5510"/>
    <w:rsid w:val="006B64F2"/>
    <w:rsid w:val="006B659A"/>
    <w:rsid w:val="006B67C2"/>
    <w:rsid w:val="006B6AB9"/>
    <w:rsid w:val="006B6C2C"/>
    <w:rsid w:val="006B723E"/>
    <w:rsid w:val="006B7763"/>
    <w:rsid w:val="006C067C"/>
    <w:rsid w:val="006C1072"/>
    <w:rsid w:val="006C122C"/>
    <w:rsid w:val="006C1644"/>
    <w:rsid w:val="006C33B7"/>
    <w:rsid w:val="006C3591"/>
    <w:rsid w:val="006C3CB9"/>
    <w:rsid w:val="006C3CE7"/>
    <w:rsid w:val="006C4413"/>
    <w:rsid w:val="006C45F5"/>
    <w:rsid w:val="006C53AB"/>
    <w:rsid w:val="006C5EE7"/>
    <w:rsid w:val="006C6464"/>
    <w:rsid w:val="006C6FB1"/>
    <w:rsid w:val="006D1B9D"/>
    <w:rsid w:val="006D24B1"/>
    <w:rsid w:val="006D2671"/>
    <w:rsid w:val="006D33E5"/>
    <w:rsid w:val="006D3543"/>
    <w:rsid w:val="006D3817"/>
    <w:rsid w:val="006D38C7"/>
    <w:rsid w:val="006D3ABC"/>
    <w:rsid w:val="006D3DC6"/>
    <w:rsid w:val="006D5041"/>
    <w:rsid w:val="006D5684"/>
    <w:rsid w:val="006D5B60"/>
    <w:rsid w:val="006D5CB3"/>
    <w:rsid w:val="006D67F0"/>
    <w:rsid w:val="006D7141"/>
    <w:rsid w:val="006D7246"/>
    <w:rsid w:val="006D78D8"/>
    <w:rsid w:val="006E072C"/>
    <w:rsid w:val="006E2500"/>
    <w:rsid w:val="006E2F47"/>
    <w:rsid w:val="006E36D2"/>
    <w:rsid w:val="006E40E0"/>
    <w:rsid w:val="006E5308"/>
    <w:rsid w:val="006E5845"/>
    <w:rsid w:val="006E699F"/>
    <w:rsid w:val="006E6EFD"/>
    <w:rsid w:val="006E7367"/>
    <w:rsid w:val="006E776E"/>
    <w:rsid w:val="006F0971"/>
    <w:rsid w:val="006F0E5B"/>
    <w:rsid w:val="006F1C78"/>
    <w:rsid w:val="006F27F0"/>
    <w:rsid w:val="006F2C80"/>
    <w:rsid w:val="006F3A22"/>
    <w:rsid w:val="006F40F3"/>
    <w:rsid w:val="006F4350"/>
    <w:rsid w:val="006F55FC"/>
    <w:rsid w:val="006F56B2"/>
    <w:rsid w:val="006F5BCF"/>
    <w:rsid w:val="006F5D19"/>
    <w:rsid w:val="006F645A"/>
    <w:rsid w:val="007004FD"/>
    <w:rsid w:val="007005FF"/>
    <w:rsid w:val="00700AE5"/>
    <w:rsid w:val="007018D0"/>
    <w:rsid w:val="00704E03"/>
    <w:rsid w:val="00706726"/>
    <w:rsid w:val="00706853"/>
    <w:rsid w:val="007072E8"/>
    <w:rsid w:val="0071042C"/>
    <w:rsid w:val="00710BB8"/>
    <w:rsid w:val="00710FD5"/>
    <w:rsid w:val="007116D7"/>
    <w:rsid w:val="0071188E"/>
    <w:rsid w:val="00711930"/>
    <w:rsid w:val="007120D7"/>
    <w:rsid w:val="00712B6A"/>
    <w:rsid w:val="007130BC"/>
    <w:rsid w:val="00713BD1"/>
    <w:rsid w:val="00715EBC"/>
    <w:rsid w:val="00717918"/>
    <w:rsid w:val="00720614"/>
    <w:rsid w:val="00720700"/>
    <w:rsid w:val="007209BB"/>
    <w:rsid w:val="007219F1"/>
    <w:rsid w:val="00722B07"/>
    <w:rsid w:val="00723538"/>
    <w:rsid w:val="007241C1"/>
    <w:rsid w:val="0072442B"/>
    <w:rsid w:val="00725E71"/>
    <w:rsid w:val="007261CA"/>
    <w:rsid w:val="00726420"/>
    <w:rsid w:val="0072657E"/>
    <w:rsid w:val="007265FF"/>
    <w:rsid w:val="007269C5"/>
    <w:rsid w:val="0072789D"/>
    <w:rsid w:val="0073057C"/>
    <w:rsid w:val="00730D34"/>
    <w:rsid w:val="00731379"/>
    <w:rsid w:val="00732AA5"/>
    <w:rsid w:val="0073363D"/>
    <w:rsid w:val="007337E3"/>
    <w:rsid w:val="00734BDD"/>
    <w:rsid w:val="00735B33"/>
    <w:rsid w:val="0073678C"/>
    <w:rsid w:val="0073762C"/>
    <w:rsid w:val="0073775E"/>
    <w:rsid w:val="00740B30"/>
    <w:rsid w:val="00740D6B"/>
    <w:rsid w:val="00741C77"/>
    <w:rsid w:val="007423FA"/>
    <w:rsid w:val="00742907"/>
    <w:rsid w:val="00742D59"/>
    <w:rsid w:val="00743475"/>
    <w:rsid w:val="00743FAA"/>
    <w:rsid w:val="00744EA9"/>
    <w:rsid w:val="00746B56"/>
    <w:rsid w:val="00746C6B"/>
    <w:rsid w:val="007476B1"/>
    <w:rsid w:val="007501CE"/>
    <w:rsid w:val="00752D79"/>
    <w:rsid w:val="007531F9"/>
    <w:rsid w:val="00753ACD"/>
    <w:rsid w:val="00754E74"/>
    <w:rsid w:val="00755065"/>
    <w:rsid w:val="0075521F"/>
    <w:rsid w:val="00755599"/>
    <w:rsid w:val="00756EDC"/>
    <w:rsid w:val="007577DA"/>
    <w:rsid w:val="007611B2"/>
    <w:rsid w:val="00761B06"/>
    <w:rsid w:val="00761B51"/>
    <w:rsid w:val="00764868"/>
    <w:rsid w:val="00764D3A"/>
    <w:rsid w:val="00764EAE"/>
    <w:rsid w:val="00765B0A"/>
    <w:rsid w:val="00765D6C"/>
    <w:rsid w:val="007675B5"/>
    <w:rsid w:val="00770703"/>
    <w:rsid w:val="00771A61"/>
    <w:rsid w:val="00774CF5"/>
    <w:rsid w:val="0077565E"/>
    <w:rsid w:val="00775F52"/>
    <w:rsid w:val="00776529"/>
    <w:rsid w:val="00776F56"/>
    <w:rsid w:val="00780C0E"/>
    <w:rsid w:val="00781370"/>
    <w:rsid w:val="00781969"/>
    <w:rsid w:val="00782881"/>
    <w:rsid w:val="0078344E"/>
    <w:rsid w:val="00783B0B"/>
    <w:rsid w:val="00783B40"/>
    <w:rsid w:val="00783D8A"/>
    <w:rsid w:val="00784722"/>
    <w:rsid w:val="00784C2F"/>
    <w:rsid w:val="00784DA6"/>
    <w:rsid w:val="00785261"/>
    <w:rsid w:val="00785A2A"/>
    <w:rsid w:val="00785A6B"/>
    <w:rsid w:val="00785C4E"/>
    <w:rsid w:val="00786DB3"/>
    <w:rsid w:val="007874CE"/>
    <w:rsid w:val="00787E3C"/>
    <w:rsid w:val="00787EA2"/>
    <w:rsid w:val="007900BA"/>
    <w:rsid w:val="00790399"/>
    <w:rsid w:val="007906BC"/>
    <w:rsid w:val="00791A1D"/>
    <w:rsid w:val="0079278F"/>
    <w:rsid w:val="00792F5D"/>
    <w:rsid w:val="00793698"/>
    <w:rsid w:val="00793F7D"/>
    <w:rsid w:val="00794345"/>
    <w:rsid w:val="007945DA"/>
    <w:rsid w:val="00795E4C"/>
    <w:rsid w:val="00795E83"/>
    <w:rsid w:val="00796529"/>
    <w:rsid w:val="007971EA"/>
    <w:rsid w:val="00797E78"/>
    <w:rsid w:val="007A0633"/>
    <w:rsid w:val="007A1EBF"/>
    <w:rsid w:val="007A2C8D"/>
    <w:rsid w:val="007A3B4A"/>
    <w:rsid w:val="007A3CD4"/>
    <w:rsid w:val="007A4015"/>
    <w:rsid w:val="007A4284"/>
    <w:rsid w:val="007A5783"/>
    <w:rsid w:val="007A6D30"/>
    <w:rsid w:val="007B0256"/>
    <w:rsid w:val="007B0AEB"/>
    <w:rsid w:val="007B1519"/>
    <w:rsid w:val="007B2048"/>
    <w:rsid w:val="007B3FB5"/>
    <w:rsid w:val="007B4114"/>
    <w:rsid w:val="007B5019"/>
    <w:rsid w:val="007B5605"/>
    <w:rsid w:val="007B5635"/>
    <w:rsid w:val="007B705C"/>
    <w:rsid w:val="007B7BC8"/>
    <w:rsid w:val="007C0CC4"/>
    <w:rsid w:val="007C109E"/>
    <w:rsid w:val="007C1887"/>
    <w:rsid w:val="007C243B"/>
    <w:rsid w:val="007C2499"/>
    <w:rsid w:val="007C466F"/>
    <w:rsid w:val="007C5B55"/>
    <w:rsid w:val="007C5F76"/>
    <w:rsid w:val="007C6044"/>
    <w:rsid w:val="007C7145"/>
    <w:rsid w:val="007C74D1"/>
    <w:rsid w:val="007D0ECA"/>
    <w:rsid w:val="007D1C15"/>
    <w:rsid w:val="007D2510"/>
    <w:rsid w:val="007D2A6F"/>
    <w:rsid w:val="007D2CFD"/>
    <w:rsid w:val="007D34CE"/>
    <w:rsid w:val="007D477B"/>
    <w:rsid w:val="007D4EB4"/>
    <w:rsid w:val="007D596C"/>
    <w:rsid w:val="007D59EF"/>
    <w:rsid w:val="007D6067"/>
    <w:rsid w:val="007D616E"/>
    <w:rsid w:val="007D6C3E"/>
    <w:rsid w:val="007E053C"/>
    <w:rsid w:val="007E24FA"/>
    <w:rsid w:val="007E2B60"/>
    <w:rsid w:val="007E3126"/>
    <w:rsid w:val="007E33AA"/>
    <w:rsid w:val="007E3BD8"/>
    <w:rsid w:val="007E3E79"/>
    <w:rsid w:val="007E3EC6"/>
    <w:rsid w:val="007E439E"/>
    <w:rsid w:val="007E582D"/>
    <w:rsid w:val="007E5C7B"/>
    <w:rsid w:val="007E6E62"/>
    <w:rsid w:val="007E76A3"/>
    <w:rsid w:val="007E7D33"/>
    <w:rsid w:val="007F033A"/>
    <w:rsid w:val="007F0784"/>
    <w:rsid w:val="007F0B66"/>
    <w:rsid w:val="007F0FBA"/>
    <w:rsid w:val="007F49C1"/>
    <w:rsid w:val="007F5336"/>
    <w:rsid w:val="007F74CF"/>
    <w:rsid w:val="007F7E2D"/>
    <w:rsid w:val="008004C0"/>
    <w:rsid w:val="008007AC"/>
    <w:rsid w:val="00800E9C"/>
    <w:rsid w:val="00801C19"/>
    <w:rsid w:val="008024DE"/>
    <w:rsid w:val="00804404"/>
    <w:rsid w:val="00804BE3"/>
    <w:rsid w:val="00804F72"/>
    <w:rsid w:val="008055D2"/>
    <w:rsid w:val="008059C3"/>
    <w:rsid w:val="00805A34"/>
    <w:rsid w:val="00805EE1"/>
    <w:rsid w:val="00806DF6"/>
    <w:rsid w:val="008100CC"/>
    <w:rsid w:val="0081062A"/>
    <w:rsid w:val="00810F3B"/>
    <w:rsid w:val="00810FEC"/>
    <w:rsid w:val="00811812"/>
    <w:rsid w:val="00811C14"/>
    <w:rsid w:val="008129D9"/>
    <w:rsid w:val="00812FD9"/>
    <w:rsid w:val="008136AF"/>
    <w:rsid w:val="00813CFC"/>
    <w:rsid w:val="008145DB"/>
    <w:rsid w:val="00814A59"/>
    <w:rsid w:val="00814FF6"/>
    <w:rsid w:val="00815C81"/>
    <w:rsid w:val="00817181"/>
    <w:rsid w:val="008203D2"/>
    <w:rsid w:val="00820F51"/>
    <w:rsid w:val="008215F6"/>
    <w:rsid w:val="00821E97"/>
    <w:rsid w:val="00822161"/>
    <w:rsid w:val="00822BEE"/>
    <w:rsid w:val="00822EDE"/>
    <w:rsid w:val="00823428"/>
    <w:rsid w:val="0082576A"/>
    <w:rsid w:val="008267A9"/>
    <w:rsid w:val="00827FDF"/>
    <w:rsid w:val="00830787"/>
    <w:rsid w:val="00830AB2"/>
    <w:rsid w:val="00830CF0"/>
    <w:rsid w:val="00834094"/>
    <w:rsid w:val="00834D96"/>
    <w:rsid w:val="00835714"/>
    <w:rsid w:val="00836C80"/>
    <w:rsid w:val="008408FD"/>
    <w:rsid w:val="00840CC6"/>
    <w:rsid w:val="0084229C"/>
    <w:rsid w:val="008428A5"/>
    <w:rsid w:val="008429D3"/>
    <w:rsid w:val="00844995"/>
    <w:rsid w:val="00844F64"/>
    <w:rsid w:val="00846585"/>
    <w:rsid w:val="00846662"/>
    <w:rsid w:val="00846C94"/>
    <w:rsid w:val="00846E06"/>
    <w:rsid w:val="00846FEB"/>
    <w:rsid w:val="00847B37"/>
    <w:rsid w:val="00847E78"/>
    <w:rsid w:val="00850053"/>
    <w:rsid w:val="008505D9"/>
    <w:rsid w:val="0085094E"/>
    <w:rsid w:val="008515DC"/>
    <w:rsid w:val="008516A9"/>
    <w:rsid w:val="008529BD"/>
    <w:rsid w:val="00852C2E"/>
    <w:rsid w:val="00853F6D"/>
    <w:rsid w:val="008542A9"/>
    <w:rsid w:val="00854914"/>
    <w:rsid w:val="008564E1"/>
    <w:rsid w:val="0085656E"/>
    <w:rsid w:val="00856595"/>
    <w:rsid w:val="008567A0"/>
    <w:rsid w:val="008567F5"/>
    <w:rsid w:val="00856AA0"/>
    <w:rsid w:val="00856E83"/>
    <w:rsid w:val="00857855"/>
    <w:rsid w:val="0086064A"/>
    <w:rsid w:val="00860D5A"/>
    <w:rsid w:val="0086139A"/>
    <w:rsid w:val="00861638"/>
    <w:rsid w:val="008621DA"/>
    <w:rsid w:val="008631D7"/>
    <w:rsid w:val="00864634"/>
    <w:rsid w:val="008647A1"/>
    <w:rsid w:val="00865295"/>
    <w:rsid w:val="008663BB"/>
    <w:rsid w:val="00867049"/>
    <w:rsid w:val="00867DC1"/>
    <w:rsid w:val="008716A8"/>
    <w:rsid w:val="008741D0"/>
    <w:rsid w:val="008744EA"/>
    <w:rsid w:val="00874729"/>
    <w:rsid w:val="00874FC2"/>
    <w:rsid w:val="008758DB"/>
    <w:rsid w:val="00875D49"/>
    <w:rsid w:val="00876FBF"/>
    <w:rsid w:val="00877EE1"/>
    <w:rsid w:val="00880707"/>
    <w:rsid w:val="00880ADB"/>
    <w:rsid w:val="00882034"/>
    <w:rsid w:val="0088276E"/>
    <w:rsid w:val="008831FE"/>
    <w:rsid w:val="00884E08"/>
    <w:rsid w:val="00886F15"/>
    <w:rsid w:val="00887A6F"/>
    <w:rsid w:val="00890954"/>
    <w:rsid w:val="008912FD"/>
    <w:rsid w:val="00891A40"/>
    <w:rsid w:val="008930A4"/>
    <w:rsid w:val="00895866"/>
    <w:rsid w:val="00896AF9"/>
    <w:rsid w:val="00896B0F"/>
    <w:rsid w:val="00896EF9"/>
    <w:rsid w:val="008974A3"/>
    <w:rsid w:val="008A21EF"/>
    <w:rsid w:val="008A2405"/>
    <w:rsid w:val="008A26BB"/>
    <w:rsid w:val="008A2741"/>
    <w:rsid w:val="008A2CCA"/>
    <w:rsid w:val="008A331C"/>
    <w:rsid w:val="008A5C5C"/>
    <w:rsid w:val="008A5E1C"/>
    <w:rsid w:val="008A6C95"/>
    <w:rsid w:val="008A7453"/>
    <w:rsid w:val="008B1115"/>
    <w:rsid w:val="008B1438"/>
    <w:rsid w:val="008B16DD"/>
    <w:rsid w:val="008B1E75"/>
    <w:rsid w:val="008B23C5"/>
    <w:rsid w:val="008B68FB"/>
    <w:rsid w:val="008B69B3"/>
    <w:rsid w:val="008C00B6"/>
    <w:rsid w:val="008C4868"/>
    <w:rsid w:val="008C50BC"/>
    <w:rsid w:val="008C57E1"/>
    <w:rsid w:val="008C5D0C"/>
    <w:rsid w:val="008D02AF"/>
    <w:rsid w:val="008D18BE"/>
    <w:rsid w:val="008D29BB"/>
    <w:rsid w:val="008D2A6B"/>
    <w:rsid w:val="008D478A"/>
    <w:rsid w:val="008D6FDE"/>
    <w:rsid w:val="008D7503"/>
    <w:rsid w:val="008D7BCC"/>
    <w:rsid w:val="008E13BA"/>
    <w:rsid w:val="008E13D8"/>
    <w:rsid w:val="008E16AC"/>
    <w:rsid w:val="008E24FF"/>
    <w:rsid w:val="008E31A6"/>
    <w:rsid w:val="008E53B7"/>
    <w:rsid w:val="008E5725"/>
    <w:rsid w:val="008F124F"/>
    <w:rsid w:val="008F1288"/>
    <w:rsid w:val="008F255A"/>
    <w:rsid w:val="008F4001"/>
    <w:rsid w:val="008F66EE"/>
    <w:rsid w:val="008F6B4E"/>
    <w:rsid w:val="008F6CFC"/>
    <w:rsid w:val="008F74AA"/>
    <w:rsid w:val="00900E70"/>
    <w:rsid w:val="00900FC3"/>
    <w:rsid w:val="00901C91"/>
    <w:rsid w:val="00902F14"/>
    <w:rsid w:val="009032A5"/>
    <w:rsid w:val="0090334E"/>
    <w:rsid w:val="009033CD"/>
    <w:rsid w:val="00903E77"/>
    <w:rsid w:val="00903EE7"/>
    <w:rsid w:val="00906474"/>
    <w:rsid w:val="009067A4"/>
    <w:rsid w:val="00906DF3"/>
    <w:rsid w:val="00907A98"/>
    <w:rsid w:val="009104FC"/>
    <w:rsid w:val="00910CB3"/>
    <w:rsid w:val="009133C3"/>
    <w:rsid w:val="00913A97"/>
    <w:rsid w:val="00913EFE"/>
    <w:rsid w:val="0091450D"/>
    <w:rsid w:val="00914FF2"/>
    <w:rsid w:val="009153E4"/>
    <w:rsid w:val="00916578"/>
    <w:rsid w:val="00917176"/>
    <w:rsid w:val="0091725E"/>
    <w:rsid w:val="00917B06"/>
    <w:rsid w:val="0092086B"/>
    <w:rsid w:val="00921722"/>
    <w:rsid w:val="009225F0"/>
    <w:rsid w:val="00923ED2"/>
    <w:rsid w:val="00924C44"/>
    <w:rsid w:val="00925032"/>
    <w:rsid w:val="00925E58"/>
    <w:rsid w:val="009271F8"/>
    <w:rsid w:val="00927300"/>
    <w:rsid w:val="00930315"/>
    <w:rsid w:val="00930D27"/>
    <w:rsid w:val="00930E91"/>
    <w:rsid w:val="009313F2"/>
    <w:rsid w:val="00931AA8"/>
    <w:rsid w:val="00932E2E"/>
    <w:rsid w:val="00933334"/>
    <w:rsid w:val="00933432"/>
    <w:rsid w:val="00933A3D"/>
    <w:rsid w:val="00934818"/>
    <w:rsid w:val="00935ED5"/>
    <w:rsid w:val="009360B8"/>
    <w:rsid w:val="009362BB"/>
    <w:rsid w:val="00936315"/>
    <w:rsid w:val="009366E2"/>
    <w:rsid w:val="0093671D"/>
    <w:rsid w:val="009367A3"/>
    <w:rsid w:val="00937916"/>
    <w:rsid w:val="00937DC3"/>
    <w:rsid w:val="00937F16"/>
    <w:rsid w:val="00940C48"/>
    <w:rsid w:val="00941F92"/>
    <w:rsid w:val="00943EBC"/>
    <w:rsid w:val="0094428E"/>
    <w:rsid w:val="00944B85"/>
    <w:rsid w:val="00946B4F"/>
    <w:rsid w:val="009479EF"/>
    <w:rsid w:val="009502BC"/>
    <w:rsid w:val="0095057E"/>
    <w:rsid w:val="00950C9B"/>
    <w:rsid w:val="00950CEA"/>
    <w:rsid w:val="00951739"/>
    <w:rsid w:val="00951EBA"/>
    <w:rsid w:val="00951F01"/>
    <w:rsid w:val="009520D9"/>
    <w:rsid w:val="009520DD"/>
    <w:rsid w:val="00954EDA"/>
    <w:rsid w:val="00954F10"/>
    <w:rsid w:val="009558D8"/>
    <w:rsid w:val="0095599E"/>
    <w:rsid w:val="00955A57"/>
    <w:rsid w:val="00955E2D"/>
    <w:rsid w:val="00956DAE"/>
    <w:rsid w:val="009607D2"/>
    <w:rsid w:val="00961F86"/>
    <w:rsid w:val="009624C4"/>
    <w:rsid w:val="00963985"/>
    <w:rsid w:val="00965439"/>
    <w:rsid w:val="00965928"/>
    <w:rsid w:val="00966000"/>
    <w:rsid w:val="0097060F"/>
    <w:rsid w:val="00970CFB"/>
    <w:rsid w:val="00970F55"/>
    <w:rsid w:val="00972148"/>
    <w:rsid w:val="00972D29"/>
    <w:rsid w:val="009734D4"/>
    <w:rsid w:val="0097394A"/>
    <w:rsid w:val="009740EA"/>
    <w:rsid w:val="009743AA"/>
    <w:rsid w:val="009757FC"/>
    <w:rsid w:val="00977038"/>
    <w:rsid w:val="00977D79"/>
    <w:rsid w:val="00981F23"/>
    <w:rsid w:val="00984070"/>
    <w:rsid w:val="00984285"/>
    <w:rsid w:val="00985344"/>
    <w:rsid w:val="00986064"/>
    <w:rsid w:val="00986223"/>
    <w:rsid w:val="00987709"/>
    <w:rsid w:val="00987C27"/>
    <w:rsid w:val="009902CC"/>
    <w:rsid w:val="00991464"/>
    <w:rsid w:val="009922EE"/>
    <w:rsid w:val="009927BE"/>
    <w:rsid w:val="00994165"/>
    <w:rsid w:val="009946E5"/>
    <w:rsid w:val="00994C50"/>
    <w:rsid w:val="00994D75"/>
    <w:rsid w:val="00995622"/>
    <w:rsid w:val="00995A74"/>
    <w:rsid w:val="00995F9E"/>
    <w:rsid w:val="009A03D6"/>
    <w:rsid w:val="009A0D0E"/>
    <w:rsid w:val="009A0DE1"/>
    <w:rsid w:val="009A1765"/>
    <w:rsid w:val="009A33D9"/>
    <w:rsid w:val="009A3C38"/>
    <w:rsid w:val="009A43C7"/>
    <w:rsid w:val="009A6133"/>
    <w:rsid w:val="009A62C3"/>
    <w:rsid w:val="009A6A5B"/>
    <w:rsid w:val="009A78AF"/>
    <w:rsid w:val="009B1F93"/>
    <w:rsid w:val="009B232E"/>
    <w:rsid w:val="009B2734"/>
    <w:rsid w:val="009B2D01"/>
    <w:rsid w:val="009B2E2F"/>
    <w:rsid w:val="009B345A"/>
    <w:rsid w:val="009B3E85"/>
    <w:rsid w:val="009B43DC"/>
    <w:rsid w:val="009B4751"/>
    <w:rsid w:val="009B47EC"/>
    <w:rsid w:val="009B500D"/>
    <w:rsid w:val="009B5B19"/>
    <w:rsid w:val="009B6823"/>
    <w:rsid w:val="009B6C5B"/>
    <w:rsid w:val="009B7162"/>
    <w:rsid w:val="009B75D6"/>
    <w:rsid w:val="009B7BD0"/>
    <w:rsid w:val="009C0219"/>
    <w:rsid w:val="009C098D"/>
    <w:rsid w:val="009C0B20"/>
    <w:rsid w:val="009C1BCC"/>
    <w:rsid w:val="009C3272"/>
    <w:rsid w:val="009C3A1D"/>
    <w:rsid w:val="009C4232"/>
    <w:rsid w:val="009C48A9"/>
    <w:rsid w:val="009C4CED"/>
    <w:rsid w:val="009C62D9"/>
    <w:rsid w:val="009C7001"/>
    <w:rsid w:val="009D09CE"/>
    <w:rsid w:val="009D1268"/>
    <w:rsid w:val="009D19FB"/>
    <w:rsid w:val="009D2F05"/>
    <w:rsid w:val="009D3122"/>
    <w:rsid w:val="009D4433"/>
    <w:rsid w:val="009D44BD"/>
    <w:rsid w:val="009D49C0"/>
    <w:rsid w:val="009D4B36"/>
    <w:rsid w:val="009D4C82"/>
    <w:rsid w:val="009D51CD"/>
    <w:rsid w:val="009D71AE"/>
    <w:rsid w:val="009D7BCC"/>
    <w:rsid w:val="009E1D9F"/>
    <w:rsid w:val="009E2C1D"/>
    <w:rsid w:val="009E3D44"/>
    <w:rsid w:val="009E4131"/>
    <w:rsid w:val="009E46FA"/>
    <w:rsid w:val="009E5684"/>
    <w:rsid w:val="009E66A5"/>
    <w:rsid w:val="009F019C"/>
    <w:rsid w:val="009F0348"/>
    <w:rsid w:val="009F0D82"/>
    <w:rsid w:val="009F0EC9"/>
    <w:rsid w:val="009F1C14"/>
    <w:rsid w:val="009F1DF2"/>
    <w:rsid w:val="009F2E59"/>
    <w:rsid w:val="009F33CE"/>
    <w:rsid w:val="009F3496"/>
    <w:rsid w:val="009F4561"/>
    <w:rsid w:val="009F52F0"/>
    <w:rsid w:val="009F5AE7"/>
    <w:rsid w:val="009F668B"/>
    <w:rsid w:val="00A02182"/>
    <w:rsid w:val="00A04B32"/>
    <w:rsid w:val="00A053CA"/>
    <w:rsid w:val="00A05F23"/>
    <w:rsid w:val="00A05FC5"/>
    <w:rsid w:val="00A10179"/>
    <w:rsid w:val="00A106C9"/>
    <w:rsid w:val="00A11552"/>
    <w:rsid w:val="00A11C65"/>
    <w:rsid w:val="00A1218F"/>
    <w:rsid w:val="00A12BFE"/>
    <w:rsid w:val="00A13373"/>
    <w:rsid w:val="00A13A18"/>
    <w:rsid w:val="00A147AC"/>
    <w:rsid w:val="00A1587E"/>
    <w:rsid w:val="00A15C89"/>
    <w:rsid w:val="00A16196"/>
    <w:rsid w:val="00A1662E"/>
    <w:rsid w:val="00A17A66"/>
    <w:rsid w:val="00A20416"/>
    <w:rsid w:val="00A207B5"/>
    <w:rsid w:val="00A20E53"/>
    <w:rsid w:val="00A21A78"/>
    <w:rsid w:val="00A22A91"/>
    <w:rsid w:val="00A23F0A"/>
    <w:rsid w:val="00A24B72"/>
    <w:rsid w:val="00A24F69"/>
    <w:rsid w:val="00A25011"/>
    <w:rsid w:val="00A2591C"/>
    <w:rsid w:val="00A25E43"/>
    <w:rsid w:val="00A26716"/>
    <w:rsid w:val="00A26730"/>
    <w:rsid w:val="00A2751D"/>
    <w:rsid w:val="00A27686"/>
    <w:rsid w:val="00A31389"/>
    <w:rsid w:val="00A32B66"/>
    <w:rsid w:val="00A33413"/>
    <w:rsid w:val="00A3374F"/>
    <w:rsid w:val="00A35811"/>
    <w:rsid w:val="00A4031D"/>
    <w:rsid w:val="00A40C5D"/>
    <w:rsid w:val="00A4180F"/>
    <w:rsid w:val="00A41FD3"/>
    <w:rsid w:val="00A4215D"/>
    <w:rsid w:val="00A43196"/>
    <w:rsid w:val="00A433D4"/>
    <w:rsid w:val="00A4638B"/>
    <w:rsid w:val="00A47347"/>
    <w:rsid w:val="00A47F95"/>
    <w:rsid w:val="00A5033C"/>
    <w:rsid w:val="00A50BDF"/>
    <w:rsid w:val="00A51F62"/>
    <w:rsid w:val="00A53212"/>
    <w:rsid w:val="00A53BBE"/>
    <w:rsid w:val="00A53C3B"/>
    <w:rsid w:val="00A542F9"/>
    <w:rsid w:val="00A54E3A"/>
    <w:rsid w:val="00A5620F"/>
    <w:rsid w:val="00A567DA"/>
    <w:rsid w:val="00A57125"/>
    <w:rsid w:val="00A6016C"/>
    <w:rsid w:val="00A618AE"/>
    <w:rsid w:val="00A61983"/>
    <w:rsid w:val="00A6417F"/>
    <w:rsid w:val="00A648D5"/>
    <w:rsid w:val="00A66988"/>
    <w:rsid w:val="00A67A97"/>
    <w:rsid w:val="00A702E4"/>
    <w:rsid w:val="00A70949"/>
    <w:rsid w:val="00A71034"/>
    <w:rsid w:val="00A71DFC"/>
    <w:rsid w:val="00A7338D"/>
    <w:rsid w:val="00A73611"/>
    <w:rsid w:val="00A73BE5"/>
    <w:rsid w:val="00A74044"/>
    <w:rsid w:val="00A747A0"/>
    <w:rsid w:val="00A7491B"/>
    <w:rsid w:val="00A74B62"/>
    <w:rsid w:val="00A7540D"/>
    <w:rsid w:val="00A754AB"/>
    <w:rsid w:val="00A75C0D"/>
    <w:rsid w:val="00A76C90"/>
    <w:rsid w:val="00A76F7C"/>
    <w:rsid w:val="00A80DC8"/>
    <w:rsid w:val="00A818E4"/>
    <w:rsid w:val="00A81CE6"/>
    <w:rsid w:val="00A82407"/>
    <w:rsid w:val="00A8314F"/>
    <w:rsid w:val="00A84260"/>
    <w:rsid w:val="00A84AC8"/>
    <w:rsid w:val="00A85220"/>
    <w:rsid w:val="00A85BF6"/>
    <w:rsid w:val="00A860B6"/>
    <w:rsid w:val="00A8673D"/>
    <w:rsid w:val="00A87D89"/>
    <w:rsid w:val="00A9021F"/>
    <w:rsid w:val="00A906BD"/>
    <w:rsid w:val="00A91BC4"/>
    <w:rsid w:val="00A93144"/>
    <w:rsid w:val="00A93FB3"/>
    <w:rsid w:val="00A95AAE"/>
    <w:rsid w:val="00A95B6C"/>
    <w:rsid w:val="00A95CB4"/>
    <w:rsid w:val="00A96166"/>
    <w:rsid w:val="00A96BD8"/>
    <w:rsid w:val="00A9780A"/>
    <w:rsid w:val="00A97D45"/>
    <w:rsid w:val="00AA0C10"/>
    <w:rsid w:val="00AA28BA"/>
    <w:rsid w:val="00AA2AD9"/>
    <w:rsid w:val="00AA2F99"/>
    <w:rsid w:val="00AA4097"/>
    <w:rsid w:val="00AA4D4D"/>
    <w:rsid w:val="00AA4F44"/>
    <w:rsid w:val="00AA5422"/>
    <w:rsid w:val="00AA58B2"/>
    <w:rsid w:val="00AA59E3"/>
    <w:rsid w:val="00AA655F"/>
    <w:rsid w:val="00AA6FC2"/>
    <w:rsid w:val="00AA72B9"/>
    <w:rsid w:val="00AA78E7"/>
    <w:rsid w:val="00AB2D85"/>
    <w:rsid w:val="00AB36C6"/>
    <w:rsid w:val="00AB514A"/>
    <w:rsid w:val="00AB5C9C"/>
    <w:rsid w:val="00AB5CF0"/>
    <w:rsid w:val="00AB77BD"/>
    <w:rsid w:val="00AB7A11"/>
    <w:rsid w:val="00AC0FC4"/>
    <w:rsid w:val="00AC149D"/>
    <w:rsid w:val="00AC2837"/>
    <w:rsid w:val="00AC3101"/>
    <w:rsid w:val="00AC399A"/>
    <w:rsid w:val="00AC6018"/>
    <w:rsid w:val="00AC6757"/>
    <w:rsid w:val="00AC77F9"/>
    <w:rsid w:val="00AC7B3C"/>
    <w:rsid w:val="00AD08FD"/>
    <w:rsid w:val="00AD0A0F"/>
    <w:rsid w:val="00AD123C"/>
    <w:rsid w:val="00AD3263"/>
    <w:rsid w:val="00AD3C42"/>
    <w:rsid w:val="00AD3F6B"/>
    <w:rsid w:val="00AD5FCA"/>
    <w:rsid w:val="00AD658C"/>
    <w:rsid w:val="00AD6650"/>
    <w:rsid w:val="00AD692C"/>
    <w:rsid w:val="00AD738D"/>
    <w:rsid w:val="00AE0612"/>
    <w:rsid w:val="00AE0ED8"/>
    <w:rsid w:val="00AE1D62"/>
    <w:rsid w:val="00AE1E8F"/>
    <w:rsid w:val="00AE1EC0"/>
    <w:rsid w:val="00AE1EF3"/>
    <w:rsid w:val="00AE3816"/>
    <w:rsid w:val="00AE50B3"/>
    <w:rsid w:val="00AE53CC"/>
    <w:rsid w:val="00AF0A33"/>
    <w:rsid w:val="00AF1042"/>
    <w:rsid w:val="00AF20DF"/>
    <w:rsid w:val="00AF228B"/>
    <w:rsid w:val="00AF274A"/>
    <w:rsid w:val="00AF34E0"/>
    <w:rsid w:val="00AF474B"/>
    <w:rsid w:val="00AF49D6"/>
    <w:rsid w:val="00AF553E"/>
    <w:rsid w:val="00AF5D99"/>
    <w:rsid w:val="00AF65A0"/>
    <w:rsid w:val="00AF6BA6"/>
    <w:rsid w:val="00B00AD9"/>
    <w:rsid w:val="00B018FF"/>
    <w:rsid w:val="00B034F0"/>
    <w:rsid w:val="00B0389C"/>
    <w:rsid w:val="00B03A77"/>
    <w:rsid w:val="00B040D6"/>
    <w:rsid w:val="00B05BB9"/>
    <w:rsid w:val="00B06396"/>
    <w:rsid w:val="00B0757E"/>
    <w:rsid w:val="00B076B1"/>
    <w:rsid w:val="00B1063F"/>
    <w:rsid w:val="00B107F4"/>
    <w:rsid w:val="00B10F27"/>
    <w:rsid w:val="00B12271"/>
    <w:rsid w:val="00B1228E"/>
    <w:rsid w:val="00B12535"/>
    <w:rsid w:val="00B1287C"/>
    <w:rsid w:val="00B1295A"/>
    <w:rsid w:val="00B12DAD"/>
    <w:rsid w:val="00B13650"/>
    <w:rsid w:val="00B144C7"/>
    <w:rsid w:val="00B145A4"/>
    <w:rsid w:val="00B14E12"/>
    <w:rsid w:val="00B156B0"/>
    <w:rsid w:val="00B164BE"/>
    <w:rsid w:val="00B17D62"/>
    <w:rsid w:val="00B17EA8"/>
    <w:rsid w:val="00B20654"/>
    <w:rsid w:val="00B20D97"/>
    <w:rsid w:val="00B20EAF"/>
    <w:rsid w:val="00B2228D"/>
    <w:rsid w:val="00B23C26"/>
    <w:rsid w:val="00B23C2F"/>
    <w:rsid w:val="00B24829"/>
    <w:rsid w:val="00B24C0D"/>
    <w:rsid w:val="00B25B38"/>
    <w:rsid w:val="00B27F3F"/>
    <w:rsid w:val="00B3009F"/>
    <w:rsid w:val="00B30B12"/>
    <w:rsid w:val="00B30C77"/>
    <w:rsid w:val="00B31563"/>
    <w:rsid w:val="00B33A1B"/>
    <w:rsid w:val="00B349AF"/>
    <w:rsid w:val="00B355C6"/>
    <w:rsid w:val="00B358AD"/>
    <w:rsid w:val="00B36DE5"/>
    <w:rsid w:val="00B37069"/>
    <w:rsid w:val="00B370FE"/>
    <w:rsid w:val="00B373EF"/>
    <w:rsid w:val="00B411C3"/>
    <w:rsid w:val="00B41865"/>
    <w:rsid w:val="00B418D5"/>
    <w:rsid w:val="00B41BF8"/>
    <w:rsid w:val="00B41EC1"/>
    <w:rsid w:val="00B42966"/>
    <w:rsid w:val="00B43056"/>
    <w:rsid w:val="00B44F11"/>
    <w:rsid w:val="00B46012"/>
    <w:rsid w:val="00B46F3C"/>
    <w:rsid w:val="00B5023A"/>
    <w:rsid w:val="00B51539"/>
    <w:rsid w:val="00B515EC"/>
    <w:rsid w:val="00B51BC1"/>
    <w:rsid w:val="00B52160"/>
    <w:rsid w:val="00B52202"/>
    <w:rsid w:val="00B52AE5"/>
    <w:rsid w:val="00B53E3A"/>
    <w:rsid w:val="00B5529C"/>
    <w:rsid w:val="00B5626E"/>
    <w:rsid w:val="00B56A4E"/>
    <w:rsid w:val="00B56E4A"/>
    <w:rsid w:val="00B57281"/>
    <w:rsid w:val="00B60009"/>
    <w:rsid w:val="00B608E3"/>
    <w:rsid w:val="00B6115D"/>
    <w:rsid w:val="00B61694"/>
    <w:rsid w:val="00B61E03"/>
    <w:rsid w:val="00B626F0"/>
    <w:rsid w:val="00B62A0D"/>
    <w:rsid w:val="00B62AA1"/>
    <w:rsid w:val="00B63083"/>
    <w:rsid w:val="00B630C5"/>
    <w:rsid w:val="00B632FA"/>
    <w:rsid w:val="00B6470F"/>
    <w:rsid w:val="00B649FD"/>
    <w:rsid w:val="00B64DB5"/>
    <w:rsid w:val="00B65202"/>
    <w:rsid w:val="00B65487"/>
    <w:rsid w:val="00B65848"/>
    <w:rsid w:val="00B67D31"/>
    <w:rsid w:val="00B704CF"/>
    <w:rsid w:val="00B71C5A"/>
    <w:rsid w:val="00B7201F"/>
    <w:rsid w:val="00B74071"/>
    <w:rsid w:val="00B74670"/>
    <w:rsid w:val="00B74A8C"/>
    <w:rsid w:val="00B75C3A"/>
    <w:rsid w:val="00B76E01"/>
    <w:rsid w:val="00B776D3"/>
    <w:rsid w:val="00B82011"/>
    <w:rsid w:val="00B823FF"/>
    <w:rsid w:val="00B82557"/>
    <w:rsid w:val="00B84E5E"/>
    <w:rsid w:val="00B85F11"/>
    <w:rsid w:val="00B86C37"/>
    <w:rsid w:val="00B87998"/>
    <w:rsid w:val="00B90240"/>
    <w:rsid w:val="00B91124"/>
    <w:rsid w:val="00B91F2F"/>
    <w:rsid w:val="00B9355F"/>
    <w:rsid w:val="00B942B6"/>
    <w:rsid w:val="00B9664F"/>
    <w:rsid w:val="00B96C1C"/>
    <w:rsid w:val="00B976B1"/>
    <w:rsid w:val="00B97DB9"/>
    <w:rsid w:val="00BA046D"/>
    <w:rsid w:val="00BA06AB"/>
    <w:rsid w:val="00BA0F0C"/>
    <w:rsid w:val="00BA113A"/>
    <w:rsid w:val="00BA2DB9"/>
    <w:rsid w:val="00BA3ED4"/>
    <w:rsid w:val="00BA3FF9"/>
    <w:rsid w:val="00BA58E4"/>
    <w:rsid w:val="00BA61E5"/>
    <w:rsid w:val="00BA6233"/>
    <w:rsid w:val="00BA6917"/>
    <w:rsid w:val="00BA6A8F"/>
    <w:rsid w:val="00BA7026"/>
    <w:rsid w:val="00BA770B"/>
    <w:rsid w:val="00BA7A80"/>
    <w:rsid w:val="00BB005D"/>
    <w:rsid w:val="00BB089E"/>
    <w:rsid w:val="00BB0906"/>
    <w:rsid w:val="00BB11E5"/>
    <w:rsid w:val="00BB24C3"/>
    <w:rsid w:val="00BB2E44"/>
    <w:rsid w:val="00BB3212"/>
    <w:rsid w:val="00BB3270"/>
    <w:rsid w:val="00BB33F9"/>
    <w:rsid w:val="00BB439E"/>
    <w:rsid w:val="00BB4665"/>
    <w:rsid w:val="00BB4BF0"/>
    <w:rsid w:val="00BB4C88"/>
    <w:rsid w:val="00BB4F36"/>
    <w:rsid w:val="00BB4F5D"/>
    <w:rsid w:val="00BB588F"/>
    <w:rsid w:val="00BB5B1A"/>
    <w:rsid w:val="00BB627B"/>
    <w:rsid w:val="00BB62A1"/>
    <w:rsid w:val="00BC0DAB"/>
    <w:rsid w:val="00BC1247"/>
    <w:rsid w:val="00BC24B8"/>
    <w:rsid w:val="00BC4033"/>
    <w:rsid w:val="00BC4CFC"/>
    <w:rsid w:val="00BC5104"/>
    <w:rsid w:val="00BC5569"/>
    <w:rsid w:val="00BC79CA"/>
    <w:rsid w:val="00BD0CB9"/>
    <w:rsid w:val="00BD5B3B"/>
    <w:rsid w:val="00BD62DD"/>
    <w:rsid w:val="00BD7D87"/>
    <w:rsid w:val="00BE0691"/>
    <w:rsid w:val="00BE0938"/>
    <w:rsid w:val="00BE116A"/>
    <w:rsid w:val="00BE13A0"/>
    <w:rsid w:val="00BE2476"/>
    <w:rsid w:val="00BE2481"/>
    <w:rsid w:val="00BE275F"/>
    <w:rsid w:val="00BE32EC"/>
    <w:rsid w:val="00BE3417"/>
    <w:rsid w:val="00BE36EF"/>
    <w:rsid w:val="00BE3BAB"/>
    <w:rsid w:val="00BE432C"/>
    <w:rsid w:val="00BE43C5"/>
    <w:rsid w:val="00BE56BC"/>
    <w:rsid w:val="00BE5E8D"/>
    <w:rsid w:val="00BE632A"/>
    <w:rsid w:val="00BE6C1D"/>
    <w:rsid w:val="00BE7148"/>
    <w:rsid w:val="00BE76F5"/>
    <w:rsid w:val="00BE786C"/>
    <w:rsid w:val="00BF0576"/>
    <w:rsid w:val="00BF0642"/>
    <w:rsid w:val="00BF080D"/>
    <w:rsid w:val="00BF13FA"/>
    <w:rsid w:val="00BF165E"/>
    <w:rsid w:val="00BF1A4A"/>
    <w:rsid w:val="00BF1BAE"/>
    <w:rsid w:val="00BF2111"/>
    <w:rsid w:val="00BF3251"/>
    <w:rsid w:val="00BF3B5F"/>
    <w:rsid w:val="00BF4358"/>
    <w:rsid w:val="00BF4759"/>
    <w:rsid w:val="00BF752C"/>
    <w:rsid w:val="00BF7C39"/>
    <w:rsid w:val="00C000AC"/>
    <w:rsid w:val="00C001C8"/>
    <w:rsid w:val="00C00C2F"/>
    <w:rsid w:val="00C02067"/>
    <w:rsid w:val="00C027D9"/>
    <w:rsid w:val="00C02AE4"/>
    <w:rsid w:val="00C02DE9"/>
    <w:rsid w:val="00C040C2"/>
    <w:rsid w:val="00C040D8"/>
    <w:rsid w:val="00C04681"/>
    <w:rsid w:val="00C05454"/>
    <w:rsid w:val="00C061E5"/>
    <w:rsid w:val="00C07B18"/>
    <w:rsid w:val="00C104AC"/>
    <w:rsid w:val="00C10D5A"/>
    <w:rsid w:val="00C10F34"/>
    <w:rsid w:val="00C111BE"/>
    <w:rsid w:val="00C128F5"/>
    <w:rsid w:val="00C154BD"/>
    <w:rsid w:val="00C161A7"/>
    <w:rsid w:val="00C16357"/>
    <w:rsid w:val="00C1642C"/>
    <w:rsid w:val="00C16650"/>
    <w:rsid w:val="00C16689"/>
    <w:rsid w:val="00C17C55"/>
    <w:rsid w:val="00C200DA"/>
    <w:rsid w:val="00C21D92"/>
    <w:rsid w:val="00C2252F"/>
    <w:rsid w:val="00C23AB5"/>
    <w:rsid w:val="00C2503F"/>
    <w:rsid w:val="00C25408"/>
    <w:rsid w:val="00C25680"/>
    <w:rsid w:val="00C25A60"/>
    <w:rsid w:val="00C27411"/>
    <w:rsid w:val="00C27C25"/>
    <w:rsid w:val="00C30C4A"/>
    <w:rsid w:val="00C31D9B"/>
    <w:rsid w:val="00C32A31"/>
    <w:rsid w:val="00C32AC4"/>
    <w:rsid w:val="00C32D23"/>
    <w:rsid w:val="00C32DDF"/>
    <w:rsid w:val="00C330B4"/>
    <w:rsid w:val="00C33528"/>
    <w:rsid w:val="00C34276"/>
    <w:rsid w:val="00C35213"/>
    <w:rsid w:val="00C36C85"/>
    <w:rsid w:val="00C3774F"/>
    <w:rsid w:val="00C379D1"/>
    <w:rsid w:val="00C37D4C"/>
    <w:rsid w:val="00C40FF7"/>
    <w:rsid w:val="00C4171E"/>
    <w:rsid w:val="00C42444"/>
    <w:rsid w:val="00C42DE7"/>
    <w:rsid w:val="00C44512"/>
    <w:rsid w:val="00C449B4"/>
    <w:rsid w:val="00C45656"/>
    <w:rsid w:val="00C45B63"/>
    <w:rsid w:val="00C4643F"/>
    <w:rsid w:val="00C47E4F"/>
    <w:rsid w:val="00C50387"/>
    <w:rsid w:val="00C50F7C"/>
    <w:rsid w:val="00C51BA4"/>
    <w:rsid w:val="00C51EC4"/>
    <w:rsid w:val="00C52099"/>
    <w:rsid w:val="00C524B3"/>
    <w:rsid w:val="00C537E6"/>
    <w:rsid w:val="00C53F79"/>
    <w:rsid w:val="00C55313"/>
    <w:rsid w:val="00C5591E"/>
    <w:rsid w:val="00C5620D"/>
    <w:rsid w:val="00C56744"/>
    <w:rsid w:val="00C568BB"/>
    <w:rsid w:val="00C56B62"/>
    <w:rsid w:val="00C5775C"/>
    <w:rsid w:val="00C5780D"/>
    <w:rsid w:val="00C60444"/>
    <w:rsid w:val="00C605B1"/>
    <w:rsid w:val="00C60920"/>
    <w:rsid w:val="00C61FAF"/>
    <w:rsid w:val="00C62BE8"/>
    <w:rsid w:val="00C62D27"/>
    <w:rsid w:val="00C630D3"/>
    <w:rsid w:val="00C643FD"/>
    <w:rsid w:val="00C64C37"/>
    <w:rsid w:val="00C653A4"/>
    <w:rsid w:val="00C66184"/>
    <w:rsid w:val="00C673A4"/>
    <w:rsid w:val="00C701B8"/>
    <w:rsid w:val="00C72457"/>
    <w:rsid w:val="00C72488"/>
    <w:rsid w:val="00C73083"/>
    <w:rsid w:val="00C74573"/>
    <w:rsid w:val="00C746CE"/>
    <w:rsid w:val="00C75E22"/>
    <w:rsid w:val="00C76395"/>
    <w:rsid w:val="00C77229"/>
    <w:rsid w:val="00C7736D"/>
    <w:rsid w:val="00C7777B"/>
    <w:rsid w:val="00C77986"/>
    <w:rsid w:val="00C77C04"/>
    <w:rsid w:val="00C77F89"/>
    <w:rsid w:val="00C815BD"/>
    <w:rsid w:val="00C81721"/>
    <w:rsid w:val="00C81B92"/>
    <w:rsid w:val="00C81F56"/>
    <w:rsid w:val="00C823DA"/>
    <w:rsid w:val="00C825C6"/>
    <w:rsid w:val="00C82E81"/>
    <w:rsid w:val="00C82F10"/>
    <w:rsid w:val="00C8312E"/>
    <w:rsid w:val="00C834BA"/>
    <w:rsid w:val="00C83BD4"/>
    <w:rsid w:val="00C844D1"/>
    <w:rsid w:val="00C84B84"/>
    <w:rsid w:val="00C853F4"/>
    <w:rsid w:val="00C85B2C"/>
    <w:rsid w:val="00C85C7E"/>
    <w:rsid w:val="00C86892"/>
    <w:rsid w:val="00C87344"/>
    <w:rsid w:val="00C873EE"/>
    <w:rsid w:val="00C901DB"/>
    <w:rsid w:val="00C90E64"/>
    <w:rsid w:val="00C90FCB"/>
    <w:rsid w:val="00C911AC"/>
    <w:rsid w:val="00C917F3"/>
    <w:rsid w:val="00C919A0"/>
    <w:rsid w:val="00C91EDE"/>
    <w:rsid w:val="00C92047"/>
    <w:rsid w:val="00C92BF5"/>
    <w:rsid w:val="00C9476D"/>
    <w:rsid w:val="00C9523C"/>
    <w:rsid w:val="00C955AC"/>
    <w:rsid w:val="00C95DDE"/>
    <w:rsid w:val="00C96C2C"/>
    <w:rsid w:val="00CA0731"/>
    <w:rsid w:val="00CA116D"/>
    <w:rsid w:val="00CA19D3"/>
    <w:rsid w:val="00CA2BB2"/>
    <w:rsid w:val="00CA32D6"/>
    <w:rsid w:val="00CA434E"/>
    <w:rsid w:val="00CA64D4"/>
    <w:rsid w:val="00CA65D3"/>
    <w:rsid w:val="00CA73A3"/>
    <w:rsid w:val="00CA7434"/>
    <w:rsid w:val="00CB0C73"/>
    <w:rsid w:val="00CB0D1E"/>
    <w:rsid w:val="00CB1937"/>
    <w:rsid w:val="00CB2D42"/>
    <w:rsid w:val="00CB3BAD"/>
    <w:rsid w:val="00CB3BFD"/>
    <w:rsid w:val="00CB3EEB"/>
    <w:rsid w:val="00CB43C9"/>
    <w:rsid w:val="00CB4732"/>
    <w:rsid w:val="00CB47B7"/>
    <w:rsid w:val="00CB4A19"/>
    <w:rsid w:val="00CB4DA4"/>
    <w:rsid w:val="00CB6126"/>
    <w:rsid w:val="00CB6144"/>
    <w:rsid w:val="00CB692A"/>
    <w:rsid w:val="00CB6DB0"/>
    <w:rsid w:val="00CB7F42"/>
    <w:rsid w:val="00CC0743"/>
    <w:rsid w:val="00CC0B5F"/>
    <w:rsid w:val="00CC0D80"/>
    <w:rsid w:val="00CC1112"/>
    <w:rsid w:val="00CC1190"/>
    <w:rsid w:val="00CC270E"/>
    <w:rsid w:val="00CC2A07"/>
    <w:rsid w:val="00CC3071"/>
    <w:rsid w:val="00CC3442"/>
    <w:rsid w:val="00CC35F2"/>
    <w:rsid w:val="00CC4411"/>
    <w:rsid w:val="00CC490D"/>
    <w:rsid w:val="00CC53B2"/>
    <w:rsid w:val="00CC558C"/>
    <w:rsid w:val="00CC562B"/>
    <w:rsid w:val="00CC5EE8"/>
    <w:rsid w:val="00CC6715"/>
    <w:rsid w:val="00CC67BC"/>
    <w:rsid w:val="00CD0325"/>
    <w:rsid w:val="00CD0EC8"/>
    <w:rsid w:val="00CD1DD1"/>
    <w:rsid w:val="00CD3703"/>
    <w:rsid w:val="00CD49E9"/>
    <w:rsid w:val="00CD5C62"/>
    <w:rsid w:val="00CD60AC"/>
    <w:rsid w:val="00CD6E71"/>
    <w:rsid w:val="00CD725E"/>
    <w:rsid w:val="00CD77DC"/>
    <w:rsid w:val="00CE0A99"/>
    <w:rsid w:val="00CE1598"/>
    <w:rsid w:val="00CE1640"/>
    <w:rsid w:val="00CE186B"/>
    <w:rsid w:val="00CE26AB"/>
    <w:rsid w:val="00CE3191"/>
    <w:rsid w:val="00CE46F0"/>
    <w:rsid w:val="00CE5A47"/>
    <w:rsid w:val="00CE6A9F"/>
    <w:rsid w:val="00CE6DA7"/>
    <w:rsid w:val="00CE7385"/>
    <w:rsid w:val="00CE761B"/>
    <w:rsid w:val="00CF07E1"/>
    <w:rsid w:val="00CF0FEB"/>
    <w:rsid w:val="00CF363B"/>
    <w:rsid w:val="00CF3A89"/>
    <w:rsid w:val="00CF3ED7"/>
    <w:rsid w:val="00CF5DE9"/>
    <w:rsid w:val="00CF6112"/>
    <w:rsid w:val="00CF7BE6"/>
    <w:rsid w:val="00D00117"/>
    <w:rsid w:val="00D0056E"/>
    <w:rsid w:val="00D00A4C"/>
    <w:rsid w:val="00D00CE5"/>
    <w:rsid w:val="00D014BE"/>
    <w:rsid w:val="00D01F4B"/>
    <w:rsid w:val="00D02B25"/>
    <w:rsid w:val="00D033E8"/>
    <w:rsid w:val="00D03AF9"/>
    <w:rsid w:val="00D04628"/>
    <w:rsid w:val="00D0499E"/>
    <w:rsid w:val="00D04B65"/>
    <w:rsid w:val="00D04C21"/>
    <w:rsid w:val="00D04CB6"/>
    <w:rsid w:val="00D050CC"/>
    <w:rsid w:val="00D052EB"/>
    <w:rsid w:val="00D0541E"/>
    <w:rsid w:val="00D054C7"/>
    <w:rsid w:val="00D060A5"/>
    <w:rsid w:val="00D06289"/>
    <w:rsid w:val="00D065F5"/>
    <w:rsid w:val="00D07265"/>
    <w:rsid w:val="00D10EBF"/>
    <w:rsid w:val="00D120F9"/>
    <w:rsid w:val="00D1327E"/>
    <w:rsid w:val="00D13731"/>
    <w:rsid w:val="00D13A5F"/>
    <w:rsid w:val="00D13BBF"/>
    <w:rsid w:val="00D146B1"/>
    <w:rsid w:val="00D14BEA"/>
    <w:rsid w:val="00D157EB"/>
    <w:rsid w:val="00D1604C"/>
    <w:rsid w:val="00D1609F"/>
    <w:rsid w:val="00D1719B"/>
    <w:rsid w:val="00D20382"/>
    <w:rsid w:val="00D20D65"/>
    <w:rsid w:val="00D20DB1"/>
    <w:rsid w:val="00D20FA2"/>
    <w:rsid w:val="00D2128B"/>
    <w:rsid w:val="00D2228D"/>
    <w:rsid w:val="00D22CB4"/>
    <w:rsid w:val="00D23DA4"/>
    <w:rsid w:val="00D24805"/>
    <w:rsid w:val="00D2583C"/>
    <w:rsid w:val="00D25A51"/>
    <w:rsid w:val="00D25A78"/>
    <w:rsid w:val="00D25AB1"/>
    <w:rsid w:val="00D2762D"/>
    <w:rsid w:val="00D30D38"/>
    <w:rsid w:val="00D31105"/>
    <w:rsid w:val="00D3240E"/>
    <w:rsid w:val="00D32D44"/>
    <w:rsid w:val="00D344B9"/>
    <w:rsid w:val="00D3456E"/>
    <w:rsid w:val="00D34E1F"/>
    <w:rsid w:val="00D35210"/>
    <w:rsid w:val="00D35551"/>
    <w:rsid w:val="00D3670B"/>
    <w:rsid w:val="00D36C28"/>
    <w:rsid w:val="00D4051F"/>
    <w:rsid w:val="00D4167E"/>
    <w:rsid w:val="00D435F0"/>
    <w:rsid w:val="00D43AB4"/>
    <w:rsid w:val="00D43B70"/>
    <w:rsid w:val="00D43B8D"/>
    <w:rsid w:val="00D440EC"/>
    <w:rsid w:val="00D45067"/>
    <w:rsid w:val="00D451B2"/>
    <w:rsid w:val="00D452C8"/>
    <w:rsid w:val="00D453F5"/>
    <w:rsid w:val="00D45407"/>
    <w:rsid w:val="00D45580"/>
    <w:rsid w:val="00D4570D"/>
    <w:rsid w:val="00D4678E"/>
    <w:rsid w:val="00D4692B"/>
    <w:rsid w:val="00D47868"/>
    <w:rsid w:val="00D478F1"/>
    <w:rsid w:val="00D503BE"/>
    <w:rsid w:val="00D50BCB"/>
    <w:rsid w:val="00D5192F"/>
    <w:rsid w:val="00D53881"/>
    <w:rsid w:val="00D54EAF"/>
    <w:rsid w:val="00D55343"/>
    <w:rsid w:val="00D55E64"/>
    <w:rsid w:val="00D56081"/>
    <w:rsid w:val="00D563FD"/>
    <w:rsid w:val="00D56F95"/>
    <w:rsid w:val="00D56FB2"/>
    <w:rsid w:val="00D57646"/>
    <w:rsid w:val="00D57954"/>
    <w:rsid w:val="00D57DED"/>
    <w:rsid w:val="00D607A0"/>
    <w:rsid w:val="00D61877"/>
    <w:rsid w:val="00D62D05"/>
    <w:rsid w:val="00D63AC8"/>
    <w:rsid w:val="00D63B7B"/>
    <w:rsid w:val="00D644BB"/>
    <w:rsid w:val="00D64FDF"/>
    <w:rsid w:val="00D66E40"/>
    <w:rsid w:val="00D67C1B"/>
    <w:rsid w:val="00D70061"/>
    <w:rsid w:val="00D70DFC"/>
    <w:rsid w:val="00D718E1"/>
    <w:rsid w:val="00D71D73"/>
    <w:rsid w:val="00D7272B"/>
    <w:rsid w:val="00D72AD1"/>
    <w:rsid w:val="00D74F2F"/>
    <w:rsid w:val="00D74FC8"/>
    <w:rsid w:val="00D7536C"/>
    <w:rsid w:val="00D76E0E"/>
    <w:rsid w:val="00D76F05"/>
    <w:rsid w:val="00D76FD6"/>
    <w:rsid w:val="00D8006B"/>
    <w:rsid w:val="00D80961"/>
    <w:rsid w:val="00D80CCE"/>
    <w:rsid w:val="00D81C84"/>
    <w:rsid w:val="00D82348"/>
    <w:rsid w:val="00D8306C"/>
    <w:rsid w:val="00D83204"/>
    <w:rsid w:val="00D83630"/>
    <w:rsid w:val="00D83F3B"/>
    <w:rsid w:val="00D8652A"/>
    <w:rsid w:val="00D866CB"/>
    <w:rsid w:val="00D86E40"/>
    <w:rsid w:val="00D90275"/>
    <w:rsid w:val="00D90CAC"/>
    <w:rsid w:val="00D90DE3"/>
    <w:rsid w:val="00D91377"/>
    <w:rsid w:val="00D9243F"/>
    <w:rsid w:val="00D92D6C"/>
    <w:rsid w:val="00D92E88"/>
    <w:rsid w:val="00D93534"/>
    <w:rsid w:val="00D949EF"/>
    <w:rsid w:val="00D95EBB"/>
    <w:rsid w:val="00D963EF"/>
    <w:rsid w:val="00D9681C"/>
    <w:rsid w:val="00D96DAB"/>
    <w:rsid w:val="00DA0455"/>
    <w:rsid w:val="00DA0457"/>
    <w:rsid w:val="00DA2CEB"/>
    <w:rsid w:val="00DA3BCD"/>
    <w:rsid w:val="00DA3FF9"/>
    <w:rsid w:val="00DA54C0"/>
    <w:rsid w:val="00DA5729"/>
    <w:rsid w:val="00DA700C"/>
    <w:rsid w:val="00DA7C16"/>
    <w:rsid w:val="00DB058B"/>
    <w:rsid w:val="00DB1D08"/>
    <w:rsid w:val="00DB24B1"/>
    <w:rsid w:val="00DB3E41"/>
    <w:rsid w:val="00DB5CFC"/>
    <w:rsid w:val="00DB739E"/>
    <w:rsid w:val="00DB768A"/>
    <w:rsid w:val="00DB7DCC"/>
    <w:rsid w:val="00DC0153"/>
    <w:rsid w:val="00DC049B"/>
    <w:rsid w:val="00DC09D5"/>
    <w:rsid w:val="00DC0DF8"/>
    <w:rsid w:val="00DC16EF"/>
    <w:rsid w:val="00DC1E95"/>
    <w:rsid w:val="00DC2097"/>
    <w:rsid w:val="00DC3077"/>
    <w:rsid w:val="00DC3460"/>
    <w:rsid w:val="00DC47B5"/>
    <w:rsid w:val="00DC5242"/>
    <w:rsid w:val="00DC5A5D"/>
    <w:rsid w:val="00DC5DF1"/>
    <w:rsid w:val="00DC61E5"/>
    <w:rsid w:val="00DC651C"/>
    <w:rsid w:val="00DC6B74"/>
    <w:rsid w:val="00DC7BD6"/>
    <w:rsid w:val="00DC7D1F"/>
    <w:rsid w:val="00DD0D61"/>
    <w:rsid w:val="00DD1960"/>
    <w:rsid w:val="00DD27E8"/>
    <w:rsid w:val="00DD2966"/>
    <w:rsid w:val="00DD401C"/>
    <w:rsid w:val="00DD4614"/>
    <w:rsid w:val="00DD4D9A"/>
    <w:rsid w:val="00DD5559"/>
    <w:rsid w:val="00DD608C"/>
    <w:rsid w:val="00DD650A"/>
    <w:rsid w:val="00DE056F"/>
    <w:rsid w:val="00DE0769"/>
    <w:rsid w:val="00DE0A2C"/>
    <w:rsid w:val="00DE1C65"/>
    <w:rsid w:val="00DE1D3E"/>
    <w:rsid w:val="00DE1E08"/>
    <w:rsid w:val="00DE2366"/>
    <w:rsid w:val="00DE25D7"/>
    <w:rsid w:val="00DE3B25"/>
    <w:rsid w:val="00DE46F9"/>
    <w:rsid w:val="00DE5649"/>
    <w:rsid w:val="00DE58B0"/>
    <w:rsid w:val="00DE5936"/>
    <w:rsid w:val="00DE5A70"/>
    <w:rsid w:val="00DE5CA9"/>
    <w:rsid w:val="00DE6EFD"/>
    <w:rsid w:val="00DF0851"/>
    <w:rsid w:val="00DF08B3"/>
    <w:rsid w:val="00DF0F53"/>
    <w:rsid w:val="00DF1F30"/>
    <w:rsid w:val="00DF1FF8"/>
    <w:rsid w:val="00DF4DDB"/>
    <w:rsid w:val="00DF62CC"/>
    <w:rsid w:val="00DF671E"/>
    <w:rsid w:val="00DF6BC6"/>
    <w:rsid w:val="00DF6D4F"/>
    <w:rsid w:val="00DF72AF"/>
    <w:rsid w:val="00DF7F9F"/>
    <w:rsid w:val="00E00213"/>
    <w:rsid w:val="00E007E8"/>
    <w:rsid w:val="00E02427"/>
    <w:rsid w:val="00E03329"/>
    <w:rsid w:val="00E03718"/>
    <w:rsid w:val="00E03AE1"/>
    <w:rsid w:val="00E04AEA"/>
    <w:rsid w:val="00E05175"/>
    <w:rsid w:val="00E06B5F"/>
    <w:rsid w:val="00E0797B"/>
    <w:rsid w:val="00E1044A"/>
    <w:rsid w:val="00E11A58"/>
    <w:rsid w:val="00E13B9A"/>
    <w:rsid w:val="00E1787A"/>
    <w:rsid w:val="00E20141"/>
    <w:rsid w:val="00E20A41"/>
    <w:rsid w:val="00E222BA"/>
    <w:rsid w:val="00E234B6"/>
    <w:rsid w:val="00E24BA2"/>
    <w:rsid w:val="00E25017"/>
    <w:rsid w:val="00E25C3C"/>
    <w:rsid w:val="00E26D57"/>
    <w:rsid w:val="00E26FB2"/>
    <w:rsid w:val="00E30045"/>
    <w:rsid w:val="00E30537"/>
    <w:rsid w:val="00E31129"/>
    <w:rsid w:val="00E31A0E"/>
    <w:rsid w:val="00E31B64"/>
    <w:rsid w:val="00E32174"/>
    <w:rsid w:val="00E32682"/>
    <w:rsid w:val="00E3270B"/>
    <w:rsid w:val="00E327DD"/>
    <w:rsid w:val="00E32F0C"/>
    <w:rsid w:val="00E33D7E"/>
    <w:rsid w:val="00E36621"/>
    <w:rsid w:val="00E378F0"/>
    <w:rsid w:val="00E37903"/>
    <w:rsid w:val="00E379EB"/>
    <w:rsid w:val="00E37D05"/>
    <w:rsid w:val="00E409CB"/>
    <w:rsid w:val="00E4161F"/>
    <w:rsid w:val="00E419E0"/>
    <w:rsid w:val="00E41C6F"/>
    <w:rsid w:val="00E42077"/>
    <w:rsid w:val="00E42134"/>
    <w:rsid w:val="00E439BB"/>
    <w:rsid w:val="00E43B0F"/>
    <w:rsid w:val="00E44987"/>
    <w:rsid w:val="00E449FF"/>
    <w:rsid w:val="00E44BAB"/>
    <w:rsid w:val="00E46B64"/>
    <w:rsid w:val="00E46BA1"/>
    <w:rsid w:val="00E47535"/>
    <w:rsid w:val="00E4764F"/>
    <w:rsid w:val="00E477CB"/>
    <w:rsid w:val="00E47EC3"/>
    <w:rsid w:val="00E50DE2"/>
    <w:rsid w:val="00E512C7"/>
    <w:rsid w:val="00E52562"/>
    <w:rsid w:val="00E526EF"/>
    <w:rsid w:val="00E5375F"/>
    <w:rsid w:val="00E54AD4"/>
    <w:rsid w:val="00E5686E"/>
    <w:rsid w:val="00E56E99"/>
    <w:rsid w:val="00E57243"/>
    <w:rsid w:val="00E61465"/>
    <w:rsid w:val="00E62462"/>
    <w:rsid w:val="00E62B0E"/>
    <w:rsid w:val="00E62CA4"/>
    <w:rsid w:val="00E66824"/>
    <w:rsid w:val="00E66D97"/>
    <w:rsid w:val="00E675F3"/>
    <w:rsid w:val="00E67890"/>
    <w:rsid w:val="00E707C2"/>
    <w:rsid w:val="00E71BB5"/>
    <w:rsid w:val="00E72B3D"/>
    <w:rsid w:val="00E734E4"/>
    <w:rsid w:val="00E73BCA"/>
    <w:rsid w:val="00E73DF9"/>
    <w:rsid w:val="00E74819"/>
    <w:rsid w:val="00E74DBD"/>
    <w:rsid w:val="00E74DCF"/>
    <w:rsid w:val="00E74FF5"/>
    <w:rsid w:val="00E75595"/>
    <w:rsid w:val="00E75AC4"/>
    <w:rsid w:val="00E76294"/>
    <w:rsid w:val="00E76B67"/>
    <w:rsid w:val="00E76CBE"/>
    <w:rsid w:val="00E80A54"/>
    <w:rsid w:val="00E80A5B"/>
    <w:rsid w:val="00E84672"/>
    <w:rsid w:val="00E84A39"/>
    <w:rsid w:val="00E85BD6"/>
    <w:rsid w:val="00E867FA"/>
    <w:rsid w:val="00E86DDB"/>
    <w:rsid w:val="00E903B5"/>
    <w:rsid w:val="00E9334D"/>
    <w:rsid w:val="00E9464C"/>
    <w:rsid w:val="00E95A11"/>
    <w:rsid w:val="00E97038"/>
    <w:rsid w:val="00E9709C"/>
    <w:rsid w:val="00E970F9"/>
    <w:rsid w:val="00E978F4"/>
    <w:rsid w:val="00E97F62"/>
    <w:rsid w:val="00EA0263"/>
    <w:rsid w:val="00EA16F2"/>
    <w:rsid w:val="00EA2B14"/>
    <w:rsid w:val="00EA2EBD"/>
    <w:rsid w:val="00EA369D"/>
    <w:rsid w:val="00EA42C7"/>
    <w:rsid w:val="00EA42CB"/>
    <w:rsid w:val="00EA511E"/>
    <w:rsid w:val="00EA52AC"/>
    <w:rsid w:val="00EB0102"/>
    <w:rsid w:val="00EB262E"/>
    <w:rsid w:val="00EB2693"/>
    <w:rsid w:val="00EB386B"/>
    <w:rsid w:val="00EB482E"/>
    <w:rsid w:val="00EB59F6"/>
    <w:rsid w:val="00EB6CE6"/>
    <w:rsid w:val="00EB6DDC"/>
    <w:rsid w:val="00EB7DBA"/>
    <w:rsid w:val="00EC0757"/>
    <w:rsid w:val="00EC33F2"/>
    <w:rsid w:val="00EC4A2A"/>
    <w:rsid w:val="00EC52A5"/>
    <w:rsid w:val="00EC6AE6"/>
    <w:rsid w:val="00EC75FC"/>
    <w:rsid w:val="00ED00DC"/>
    <w:rsid w:val="00ED0BEF"/>
    <w:rsid w:val="00ED3BB3"/>
    <w:rsid w:val="00ED41DB"/>
    <w:rsid w:val="00ED47E3"/>
    <w:rsid w:val="00ED4E4A"/>
    <w:rsid w:val="00ED6AD0"/>
    <w:rsid w:val="00ED79BC"/>
    <w:rsid w:val="00ED7EDF"/>
    <w:rsid w:val="00EE0555"/>
    <w:rsid w:val="00EE198E"/>
    <w:rsid w:val="00EE1ABC"/>
    <w:rsid w:val="00EE267A"/>
    <w:rsid w:val="00EE2AE1"/>
    <w:rsid w:val="00EE2BA6"/>
    <w:rsid w:val="00EE30DC"/>
    <w:rsid w:val="00EE36AA"/>
    <w:rsid w:val="00EE391E"/>
    <w:rsid w:val="00EE54E1"/>
    <w:rsid w:val="00EE6EE9"/>
    <w:rsid w:val="00EE7742"/>
    <w:rsid w:val="00EE79DE"/>
    <w:rsid w:val="00EE7AC2"/>
    <w:rsid w:val="00EF17BE"/>
    <w:rsid w:val="00EF2313"/>
    <w:rsid w:val="00EF2C29"/>
    <w:rsid w:val="00EF3A99"/>
    <w:rsid w:val="00EF42CA"/>
    <w:rsid w:val="00EF4381"/>
    <w:rsid w:val="00EF490A"/>
    <w:rsid w:val="00EF4B86"/>
    <w:rsid w:val="00EF5382"/>
    <w:rsid w:val="00EF62A8"/>
    <w:rsid w:val="00EF7209"/>
    <w:rsid w:val="00EF7A04"/>
    <w:rsid w:val="00F00AE2"/>
    <w:rsid w:val="00F00E5E"/>
    <w:rsid w:val="00F01547"/>
    <w:rsid w:val="00F02D72"/>
    <w:rsid w:val="00F02E7B"/>
    <w:rsid w:val="00F02E93"/>
    <w:rsid w:val="00F03003"/>
    <w:rsid w:val="00F03CC4"/>
    <w:rsid w:val="00F0598A"/>
    <w:rsid w:val="00F063BC"/>
    <w:rsid w:val="00F069F6"/>
    <w:rsid w:val="00F07B80"/>
    <w:rsid w:val="00F10E77"/>
    <w:rsid w:val="00F14B9F"/>
    <w:rsid w:val="00F1553C"/>
    <w:rsid w:val="00F15EAF"/>
    <w:rsid w:val="00F17E00"/>
    <w:rsid w:val="00F2220E"/>
    <w:rsid w:val="00F2351F"/>
    <w:rsid w:val="00F23FFE"/>
    <w:rsid w:val="00F2435E"/>
    <w:rsid w:val="00F2530B"/>
    <w:rsid w:val="00F25359"/>
    <w:rsid w:val="00F262E1"/>
    <w:rsid w:val="00F2657C"/>
    <w:rsid w:val="00F270EB"/>
    <w:rsid w:val="00F278E3"/>
    <w:rsid w:val="00F27AE7"/>
    <w:rsid w:val="00F27CC0"/>
    <w:rsid w:val="00F30226"/>
    <w:rsid w:val="00F30FDE"/>
    <w:rsid w:val="00F316C4"/>
    <w:rsid w:val="00F32D05"/>
    <w:rsid w:val="00F35AC6"/>
    <w:rsid w:val="00F36053"/>
    <w:rsid w:val="00F365B5"/>
    <w:rsid w:val="00F4080E"/>
    <w:rsid w:val="00F41049"/>
    <w:rsid w:val="00F413A9"/>
    <w:rsid w:val="00F41A32"/>
    <w:rsid w:val="00F420B9"/>
    <w:rsid w:val="00F42D99"/>
    <w:rsid w:val="00F43FEB"/>
    <w:rsid w:val="00F44336"/>
    <w:rsid w:val="00F44606"/>
    <w:rsid w:val="00F446D9"/>
    <w:rsid w:val="00F45187"/>
    <w:rsid w:val="00F45910"/>
    <w:rsid w:val="00F45BF3"/>
    <w:rsid w:val="00F466B0"/>
    <w:rsid w:val="00F47030"/>
    <w:rsid w:val="00F50A0E"/>
    <w:rsid w:val="00F50A96"/>
    <w:rsid w:val="00F51247"/>
    <w:rsid w:val="00F519E3"/>
    <w:rsid w:val="00F52E10"/>
    <w:rsid w:val="00F53020"/>
    <w:rsid w:val="00F53357"/>
    <w:rsid w:val="00F5457C"/>
    <w:rsid w:val="00F545EC"/>
    <w:rsid w:val="00F5501B"/>
    <w:rsid w:val="00F554D8"/>
    <w:rsid w:val="00F55A39"/>
    <w:rsid w:val="00F560CE"/>
    <w:rsid w:val="00F565FD"/>
    <w:rsid w:val="00F567EB"/>
    <w:rsid w:val="00F57C77"/>
    <w:rsid w:val="00F60969"/>
    <w:rsid w:val="00F6161D"/>
    <w:rsid w:val="00F61D3C"/>
    <w:rsid w:val="00F64664"/>
    <w:rsid w:val="00F649AD"/>
    <w:rsid w:val="00F652DC"/>
    <w:rsid w:val="00F658CC"/>
    <w:rsid w:val="00F66C4B"/>
    <w:rsid w:val="00F670FA"/>
    <w:rsid w:val="00F671FD"/>
    <w:rsid w:val="00F6759C"/>
    <w:rsid w:val="00F70907"/>
    <w:rsid w:val="00F71638"/>
    <w:rsid w:val="00F71867"/>
    <w:rsid w:val="00F71BA9"/>
    <w:rsid w:val="00F71F98"/>
    <w:rsid w:val="00F72461"/>
    <w:rsid w:val="00F72D84"/>
    <w:rsid w:val="00F739DA"/>
    <w:rsid w:val="00F75007"/>
    <w:rsid w:val="00F757A1"/>
    <w:rsid w:val="00F763B2"/>
    <w:rsid w:val="00F76EB0"/>
    <w:rsid w:val="00F77090"/>
    <w:rsid w:val="00F7718E"/>
    <w:rsid w:val="00F775B5"/>
    <w:rsid w:val="00F77948"/>
    <w:rsid w:val="00F80390"/>
    <w:rsid w:val="00F810D5"/>
    <w:rsid w:val="00F82B2F"/>
    <w:rsid w:val="00F83E7B"/>
    <w:rsid w:val="00F86B79"/>
    <w:rsid w:val="00F87E1A"/>
    <w:rsid w:val="00F90027"/>
    <w:rsid w:val="00F91237"/>
    <w:rsid w:val="00F927EB"/>
    <w:rsid w:val="00F9286D"/>
    <w:rsid w:val="00F92ABC"/>
    <w:rsid w:val="00F92F14"/>
    <w:rsid w:val="00F93885"/>
    <w:rsid w:val="00F946D5"/>
    <w:rsid w:val="00F9499B"/>
    <w:rsid w:val="00F94AB4"/>
    <w:rsid w:val="00F95065"/>
    <w:rsid w:val="00F953A5"/>
    <w:rsid w:val="00F9622A"/>
    <w:rsid w:val="00F96444"/>
    <w:rsid w:val="00F966CE"/>
    <w:rsid w:val="00F9794B"/>
    <w:rsid w:val="00FA09ED"/>
    <w:rsid w:val="00FA1D94"/>
    <w:rsid w:val="00FA30B4"/>
    <w:rsid w:val="00FA3875"/>
    <w:rsid w:val="00FA3BC8"/>
    <w:rsid w:val="00FA466D"/>
    <w:rsid w:val="00FA4F6C"/>
    <w:rsid w:val="00FA5120"/>
    <w:rsid w:val="00FA5A70"/>
    <w:rsid w:val="00FA6C2F"/>
    <w:rsid w:val="00FA795A"/>
    <w:rsid w:val="00FB08F1"/>
    <w:rsid w:val="00FB0E4E"/>
    <w:rsid w:val="00FB116D"/>
    <w:rsid w:val="00FB1235"/>
    <w:rsid w:val="00FB12FC"/>
    <w:rsid w:val="00FB1562"/>
    <w:rsid w:val="00FB1797"/>
    <w:rsid w:val="00FB1AD6"/>
    <w:rsid w:val="00FB1B45"/>
    <w:rsid w:val="00FB2BD2"/>
    <w:rsid w:val="00FB3AAC"/>
    <w:rsid w:val="00FB548A"/>
    <w:rsid w:val="00FB5514"/>
    <w:rsid w:val="00FB719E"/>
    <w:rsid w:val="00FB77DB"/>
    <w:rsid w:val="00FC0542"/>
    <w:rsid w:val="00FC0B13"/>
    <w:rsid w:val="00FC4283"/>
    <w:rsid w:val="00FC44C0"/>
    <w:rsid w:val="00FC4A38"/>
    <w:rsid w:val="00FC4A9B"/>
    <w:rsid w:val="00FC57C6"/>
    <w:rsid w:val="00FC5A38"/>
    <w:rsid w:val="00FD1060"/>
    <w:rsid w:val="00FD1440"/>
    <w:rsid w:val="00FD24ED"/>
    <w:rsid w:val="00FD4D29"/>
    <w:rsid w:val="00FD5820"/>
    <w:rsid w:val="00FD6FD6"/>
    <w:rsid w:val="00FE01A7"/>
    <w:rsid w:val="00FE07D1"/>
    <w:rsid w:val="00FE0AF2"/>
    <w:rsid w:val="00FE0B86"/>
    <w:rsid w:val="00FE2DB8"/>
    <w:rsid w:val="00FE2E42"/>
    <w:rsid w:val="00FE32BA"/>
    <w:rsid w:val="00FE4238"/>
    <w:rsid w:val="00FE42DB"/>
    <w:rsid w:val="00FE5A8C"/>
    <w:rsid w:val="00FE7568"/>
    <w:rsid w:val="00FE7695"/>
    <w:rsid w:val="00FE7ABD"/>
    <w:rsid w:val="00FE7B13"/>
    <w:rsid w:val="00FF0324"/>
    <w:rsid w:val="00FF17A7"/>
    <w:rsid w:val="00FF254E"/>
    <w:rsid w:val="00FF3CC4"/>
    <w:rsid w:val="00FF429B"/>
    <w:rsid w:val="00FF48E9"/>
    <w:rsid w:val="00FF4AC5"/>
    <w:rsid w:val="00FF4B85"/>
    <w:rsid w:val="00FF500E"/>
    <w:rsid w:val="00FF50B9"/>
    <w:rsid w:val="00FF5526"/>
    <w:rsid w:val="00FF5862"/>
    <w:rsid w:val="00FF7C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BF433F0"/>
  <w15:docId w15:val="{721012FB-4046-4EFF-B5E3-23F1F2AC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0D34"/>
    <w:pPr>
      <w:spacing w:after="160" w:line="256" w:lineRule="auto"/>
    </w:pPr>
    <w:rPr>
      <w:rFonts w:ascii="Arial" w:hAnsi="Arial"/>
    </w:rPr>
  </w:style>
  <w:style w:type="paragraph" w:styleId="Heading1">
    <w:name w:val="heading 1"/>
    <w:basedOn w:val="Headingcover"/>
    <w:next w:val="Normal"/>
    <w:link w:val="Heading1Char"/>
    <w:uiPriority w:val="9"/>
    <w:qFormat/>
    <w:rsid w:val="00FF429B"/>
    <w:pPr>
      <w:spacing w:before="240" w:line="257" w:lineRule="auto"/>
      <w:outlineLvl w:val="0"/>
    </w:pPr>
    <w:rPr>
      <w:color w:val="6A2875"/>
      <w:sz w:val="40"/>
      <w:szCs w:val="40"/>
    </w:rPr>
  </w:style>
  <w:style w:type="paragraph" w:styleId="Heading2">
    <w:name w:val="heading 2"/>
    <w:basedOn w:val="Normal"/>
    <w:next w:val="Normal"/>
    <w:link w:val="Heading2Char"/>
    <w:uiPriority w:val="9"/>
    <w:unhideWhenUsed/>
    <w:qFormat/>
    <w:rsid w:val="00E57243"/>
    <w:pPr>
      <w:spacing w:before="200" w:after="240"/>
      <w:outlineLvl w:val="1"/>
    </w:pPr>
    <w:rPr>
      <w:rFonts w:eastAsiaTheme="majorEastAsia" w:cstheme="majorBidi"/>
      <w:b/>
      <w:bCs/>
      <w:color w:val="6A2875"/>
      <w:sz w:val="28"/>
      <w:szCs w:val="28"/>
    </w:rPr>
  </w:style>
  <w:style w:type="paragraph" w:styleId="Heading3">
    <w:name w:val="heading 3"/>
    <w:basedOn w:val="Normal"/>
    <w:next w:val="Normal"/>
    <w:link w:val="Heading3Char"/>
    <w:uiPriority w:val="9"/>
    <w:unhideWhenUsed/>
    <w:qFormat/>
    <w:rsid w:val="00E57243"/>
    <w:pPr>
      <w:ind w:left="284"/>
      <w:outlineLvl w:val="2"/>
    </w:pPr>
    <w:rPr>
      <w:color w:val="6A2875"/>
      <w:sz w:val="24"/>
      <w:szCs w:val="24"/>
    </w:rPr>
  </w:style>
  <w:style w:type="paragraph" w:styleId="Heading4">
    <w:name w:val="heading 4"/>
    <w:basedOn w:val="Normal"/>
    <w:next w:val="Normal"/>
    <w:link w:val="Heading4Char"/>
    <w:uiPriority w:val="9"/>
    <w:unhideWhenUsed/>
    <w:qFormat/>
    <w:rsid w:val="00E57243"/>
    <w:pPr>
      <w:spacing w:after="120"/>
      <w:ind w:left="1080"/>
      <w:outlineLvl w:val="3"/>
    </w:pPr>
    <w:rPr>
      <w:color w:val="000000" w:themeColor="text1"/>
      <w:sz w:val="24"/>
    </w:rPr>
  </w:style>
  <w:style w:type="paragraph" w:styleId="Heading5">
    <w:name w:val="heading 5"/>
    <w:basedOn w:val="Normal"/>
    <w:next w:val="Normal"/>
    <w:link w:val="Heading5Char"/>
    <w:uiPriority w:val="9"/>
    <w:unhideWhenUsed/>
    <w:qFormat/>
    <w:rsid w:val="0085656E"/>
    <w:pPr>
      <w:spacing w:after="0" w:line="257" w:lineRule="auto"/>
      <w:outlineLvl w:val="4"/>
    </w:pPr>
    <w:rPr>
      <w:b/>
      <w:color w:val="6B2976"/>
      <w:sz w:val="24"/>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29B"/>
    <w:rPr>
      <w:rFonts w:ascii="Arial" w:hAnsi="Arial" w:cs="Arial"/>
      <w:b/>
      <w:color w:val="6A2875"/>
      <w:sz w:val="40"/>
      <w:szCs w:val="40"/>
    </w:rPr>
  </w:style>
  <w:style w:type="character" w:customStyle="1" w:styleId="Heading2Char">
    <w:name w:val="Heading 2 Char"/>
    <w:basedOn w:val="DefaultParagraphFont"/>
    <w:link w:val="Heading2"/>
    <w:uiPriority w:val="9"/>
    <w:rsid w:val="00E57243"/>
    <w:rPr>
      <w:rFonts w:ascii="Arial" w:eastAsiaTheme="majorEastAsia" w:hAnsi="Arial" w:cstheme="majorBidi"/>
      <w:b/>
      <w:bCs/>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E57243"/>
    <w:rPr>
      <w:rFonts w:ascii="Arial" w:hAnsi="Arial"/>
      <w:color w:val="6A2875"/>
      <w:sz w:val="24"/>
      <w:szCs w:val="24"/>
    </w:rPr>
  </w:style>
  <w:style w:type="character" w:customStyle="1" w:styleId="Heading4Char">
    <w:name w:val="Heading 4 Char"/>
    <w:basedOn w:val="DefaultParagraphFont"/>
    <w:link w:val="Heading4"/>
    <w:uiPriority w:val="9"/>
    <w:rsid w:val="00E57243"/>
    <w:rPr>
      <w:rFonts w:ascii="Arial" w:hAnsi="Arial"/>
      <w:color w:val="000000" w:themeColor="text1"/>
      <w:sz w:val="24"/>
    </w:rPr>
  </w:style>
  <w:style w:type="character" w:customStyle="1" w:styleId="Heading5Char">
    <w:name w:val="Heading 5 Char"/>
    <w:basedOn w:val="DefaultParagraphFont"/>
    <w:link w:val="Heading5"/>
    <w:uiPriority w:val="9"/>
    <w:rsid w:val="0085656E"/>
    <w:rPr>
      <w:b/>
      <w:color w:val="6B2976"/>
      <w:sz w:val="24"/>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0102B7"/>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rPr>
  </w:style>
  <w:style w:type="paragraph" w:customStyle="1" w:styleId="BodyText1">
    <w:name w:val="Body Text1"/>
    <w:basedOn w:val="Normal"/>
    <w:qFormat/>
    <w:rsid w:val="004D32B5"/>
    <w:pPr>
      <w:spacing w:after="120" w:line="240" w:lineRule="auto"/>
    </w:pPr>
    <w:rPr>
      <w:rFonts w:eastAsia="MS Mincho" w:cs="FSMe-Bold"/>
      <w:spacing w:val="-2"/>
      <w:sz w:val="20"/>
      <w:szCs w:val="20"/>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Normal"/>
    <w:autoRedefine/>
    <w:uiPriority w:val="99"/>
    <w:unhideWhenUsed/>
    <w:qFormat/>
    <w:rsid w:val="00BE632A"/>
    <w:rPr>
      <w:rFonts w:cs="Arial"/>
      <w:spacing w:val="-3"/>
      <w:kern w:val="1"/>
      <w:szCs w:val="20"/>
      <w:lang w:val="en-GB"/>
    </w:rPr>
  </w:style>
  <w:style w:type="paragraph" w:styleId="TOC1">
    <w:name w:val="toc 1"/>
    <w:basedOn w:val="Normal"/>
    <w:next w:val="Normal"/>
    <w:autoRedefine/>
    <w:uiPriority w:val="39"/>
    <w:unhideWhenUsed/>
    <w:qFormat/>
    <w:rsid w:val="00C330B4"/>
    <w:pPr>
      <w:spacing w:after="100"/>
    </w:pPr>
  </w:style>
  <w:style w:type="paragraph" w:styleId="TOC2">
    <w:name w:val="toc 2"/>
    <w:basedOn w:val="Normal"/>
    <w:next w:val="Normal"/>
    <w:autoRedefine/>
    <w:uiPriority w:val="39"/>
    <w:unhideWhenUsed/>
    <w:qFormat/>
    <w:rsid w:val="0052370E"/>
    <w:pPr>
      <w:spacing w:after="100"/>
      <w:ind w:left="220"/>
    </w:pPr>
  </w:style>
  <w:style w:type="paragraph" w:styleId="TOC3">
    <w:name w:val="toc 3"/>
    <w:basedOn w:val="Normal"/>
    <w:next w:val="Normal"/>
    <w:autoRedefine/>
    <w:uiPriority w:val="39"/>
    <w:unhideWhenUsed/>
    <w:qFormat/>
    <w:rsid w:val="0052370E"/>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paragraph" w:styleId="FootnoteText">
    <w:name w:val="footnote text"/>
    <w:basedOn w:val="Normal"/>
    <w:link w:val="FootnoteTextChar"/>
    <w:uiPriority w:val="99"/>
    <w:unhideWhenUsed/>
    <w:rsid w:val="00D47868"/>
    <w:pPr>
      <w:spacing w:after="0" w:line="240" w:lineRule="auto"/>
    </w:pPr>
    <w:rPr>
      <w:sz w:val="20"/>
      <w:szCs w:val="20"/>
    </w:rPr>
  </w:style>
  <w:style w:type="character" w:customStyle="1" w:styleId="FootnoteTextChar">
    <w:name w:val="Footnote Text Char"/>
    <w:basedOn w:val="DefaultParagraphFont"/>
    <w:link w:val="FootnoteText"/>
    <w:uiPriority w:val="99"/>
    <w:rsid w:val="00D47868"/>
    <w:rPr>
      <w:sz w:val="20"/>
      <w:szCs w:val="20"/>
    </w:rPr>
  </w:style>
  <w:style w:type="character" w:styleId="FootnoteReference">
    <w:name w:val="footnote reference"/>
    <w:basedOn w:val="DefaultParagraphFont"/>
    <w:uiPriority w:val="99"/>
    <w:unhideWhenUsed/>
    <w:rsid w:val="00D47868"/>
    <w:rPr>
      <w:vertAlign w:val="superscript"/>
    </w:rPr>
  </w:style>
  <w:style w:type="table" w:styleId="TableGrid">
    <w:name w:val="Table Grid"/>
    <w:basedOn w:val="TableNormal"/>
    <w:uiPriority w:val="39"/>
    <w:rsid w:val="0070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C4033"/>
    <w:rPr>
      <w:color w:val="800080" w:themeColor="followedHyperlink"/>
      <w:u w:val="single"/>
    </w:rPr>
  </w:style>
  <w:style w:type="table" w:customStyle="1" w:styleId="TableGrid1">
    <w:name w:val="Table Grid1"/>
    <w:basedOn w:val="TableNormal"/>
    <w:next w:val="TableGrid"/>
    <w:uiPriority w:val="39"/>
    <w:rsid w:val="00E8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PointsStyle">
    <w:name w:val="1. Number Points Style"/>
    <w:basedOn w:val="Normal"/>
    <w:link w:val="1NumberPointsStyleChar"/>
    <w:qFormat/>
    <w:rsid w:val="0079278F"/>
    <w:pPr>
      <w:spacing w:after="200" w:line="240" w:lineRule="auto"/>
    </w:pPr>
    <w:rPr>
      <w:rFonts w:ascii="Calibri" w:eastAsia="Times New Roman" w:hAnsi="Calibri" w:cs="Times New Roman"/>
      <w:sz w:val="24"/>
      <w:szCs w:val="20"/>
      <w:lang w:eastAsia="en-AU"/>
    </w:rPr>
  </w:style>
  <w:style w:type="character" w:customStyle="1" w:styleId="1NumberPointsStyleChar">
    <w:name w:val="1. Number Points Style Char"/>
    <w:basedOn w:val="DefaultParagraphFont"/>
    <w:link w:val="1NumberPointsStyle"/>
    <w:rsid w:val="0079278F"/>
    <w:rPr>
      <w:rFonts w:ascii="Calibri" w:eastAsia="Times New Roman" w:hAnsi="Calibri" w:cs="Times New Roman"/>
      <w:sz w:val="24"/>
      <w:szCs w:val="20"/>
      <w:lang w:eastAsia="en-AU"/>
    </w:rPr>
  </w:style>
  <w:style w:type="table" w:customStyle="1" w:styleId="TableGrid2">
    <w:name w:val="Table Grid2"/>
    <w:basedOn w:val="TableNormal"/>
    <w:next w:val="TableGrid"/>
    <w:uiPriority w:val="39"/>
    <w:rsid w:val="00CF3A89"/>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C3E69"/>
  </w:style>
  <w:style w:type="table" w:customStyle="1" w:styleId="LightShading-Accent41">
    <w:name w:val="Light Shading - Accent 41"/>
    <w:basedOn w:val="TableNormal"/>
    <w:next w:val="LightShading-Accent4"/>
    <w:uiPriority w:val="60"/>
    <w:rsid w:val="001C3E69"/>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3">
    <w:name w:val="Table Grid3"/>
    <w:basedOn w:val="TableNormal"/>
    <w:next w:val="TableGrid"/>
    <w:uiPriority w:val="39"/>
    <w:rsid w:val="001C3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E69"/>
    <w:rPr>
      <w:sz w:val="16"/>
      <w:szCs w:val="16"/>
    </w:rPr>
  </w:style>
  <w:style w:type="paragraph" w:customStyle="1" w:styleId="CommentText1">
    <w:name w:val="Comment Text1"/>
    <w:basedOn w:val="Normal"/>
    <w:next w:val="CommentText"/>
    <w:link w:val="CommentTextChar"/>
    <w:uiPriority w:val="99"/>
    <w:semiHidden/>
    <w:unhideWhenUsed/>
    <w:rsid w:val="001C3E69"/>
    <w:pPr>
      <w:spacing w:line="240" w:lineRule="auto"/>
    </w:pPr>
    <w:rPr>
      <w:sz w:val="20"/>
      <w:szCs w:val="20"/>
    </w:rPr>
  </w:style>
  <w:style w:type="character" w:customStyle="1" w:styleId="CommentTextChar">
    <w:name w:val="Comment Text Char"/>
    <w:basedOn w:val="DefaultParagraphFont"/>
    <w:link w:val="CommentText1"/>
    <w:uiPriority w:val="99"/>
    <w:semiHidden/>
    <w:rsid w:val="001C3E69"/>
    <w:rPr>
      <w:sz w:val="20"/>
      <w:szCs w:val="20"/>
    </w:rPr>
  </w:style>
  <w:style w:type="paragraph" w:styleId="NormalWeb">
    <w:name w:val="Normal (Web)"/>
    <w:basedOn w:val="Normal"/>
    <w:uiPriority w:val="99"/>
    <w:unhideWhenUsed/>
    <w:rsid w:val="001C3E6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ubject1">
    <w:name w:val="Comment Subject1"/>
    <w:basedOn w:val="CommentText"/>
    <w:next w:val="CommentText"/>
    <w:uiPriority w:val="99"/>
    <w:semiHidden/>
    <w:unhideWhenUsed/>
    <w:rsid w:val="001C3E69"/>
    <w:pPr>
      <w:spacing w:after="200"/>
    </w:pPr>
    <w:rPr>
      <w:rFonts w:eastAsia="Times New Roman"/>
      <w:b/>
      <w:bCs/>
      <w:lang w:val="en-US" w:eastAsia="ja-JP"/>
    </w:rPr>
  </w:style>
  <w:style w:type="character" w:customStyle="1" w:styleId="CommentSubjectChar">
    <w:name w:val="Comment Subject Char"/>
    <w:basedOn w:val="CommentTextChar"/>
    <w:link w:val="CommentSubject"/>
    <w:uiPriority w:val="99"/>
    <w:semiHidden/>
    <w:rsid w:val="001C3E69"/>
    <w:rPr>
      <w:rFonts w:ascii="Arial" w:eastAsia="Times New Roman" w:hAnsi="Arial"/>
      <w:b/>
      <w:bCs/>
      <w:sz w:val="20"/>
      <w:szCs w:val="20"/>
      <w:lang w:val="en-US" w:eastAsia="ja-JP"/>
    </w:rPr>
  </w:style>
  <w:style w:type="paragraph" w:customStyle="1" w:styleId="Revision1">
    <w:name w:val="Revision1"/>
    <w:next w:val="Revision"/>
    <w:hidden/>
    <w:uiPriority w:val="99"/>
    <w:semiHidden/>
    <w:rsid w:val="001C3E69"/>
    <w:pPr>
      <w:spacing w:after="0" w:line="240" w:lineRule="auto"/>
    </w:pPr>
    <w:rPr>
      <w:rFonts w:ascii="Arial" w:eastAsia="Times New Roman" w:hAnsi="Arial"/>
      <w:szCs w:val="24"/>
      <w:lang w:val="en-US" w:eastAsia="ja-JP"/>
    </w:rPr>
  </w:style>
  <w:style w:type="character" w:styleId="PlaceholderText">
    <w:name w:val="Placeholder Text"/>
    <w:basedOn w:val="DefaultParagraphFont"/>
    <w:uiPriority w:val="99"/>
    <w:semiHidden/>
    <w:rsid w:val="001C3E69"/>
    <w:rPr>
      <w:color w:val="808080"/>
    </w:rPr>
  </w:style>
  <w:style w:type="paragraph" w:styleId="CommentText">
    <w:name w:val="annotation text"/>
    <w:basedOn w:val="Normal"/>
    <w:link w:val="CommentTextChar1"/>
    <w:uiPriority w:val="99"/>
    <w:semiHidden/>
    <w:unhideWhenUsed/>
    <w:rsid w:val="001C3E69"/>
    <w:pPr>
      <w:spacing w:line="240" w:lineRule="auto"/>
    </w:pPr>
    <w:rPr>
      <w:sz w:val="20"/>
      <w:szCs w:val="20"/>
    </w:rPr>
  </w:style>
  <w:style w:type="character" w:customStyle="1" w:styleId="CommentTextChar1">
    <w:name w:val="Comment Text Char1"/>
    <w:basedOn w:val="DefaultParagraphFont"/>
    <w:link w:val="CommentText"/>
    <w:uiPriority w:val="99"/>
    <w:semiHidden/>
    <w:rsid w:val="001C3E69"/>
    <w:rPr>
      <w:sz w:val="20"/>
      <w:szCs w:val="20"/>
    </w:rPr>
  </w:style>
  <w:style w:type="paragraph" w:styleId="CommentSubject">
    <w:name w:val="annotation subject"/>
    <w:basedOn w:val="CommentText"/>
    <w:next w:val="CommentText"/>
    <w:link w:val="CommentSubjectChar"/>
    <w:uiPriority w:val="99"/>
    <w:semiHidden/>
    <w:unhideWhenUsed/>
    <w:rsid w:val="001C3E69"/>
    <w:rPr>
      <w:rFonts w:eastAsia="Times New Roman"/>
      <w:b/>
      <w:bCs/>
      <w:lang w:val="en-US" w:eastAsia="ja-JP"/>
    </w:rPr>
  </w:style>
  <w:style w:type="character" w:customStyle="1" w:styleId="CommentSubjectChar1">
    <w:name w:val="Comment Subject Char1"/>
    <w:basedOn w:val="CommentTextChar1"/>
    <w:uiPriority w:val="99"/>
    <w:semiHidden/>
    <w:rsid w:val="001C3E69"/>
    <w:rPr>
      <w:b/>
      <w:bCs/>
      <w:sz w:val="20"/>
      <w:szCs w:val="20"/>
    </w:rPr>
  </w:style>
  <w:style w:type="paragraph" w:styleId="Revision">
    <w:name w:val="Revision"/>
    <w:hidden/>
    <w:uiPriority w:val="99"/>
    <w:semiHidden/>
    <w:rsid w:val="001C3E69"/>
    <w:pPr>
      <w:spacing w:after="0" w:line="240" w:lineRule="auto"/>
    </w:pPr>
  </w:style>
  <w:style w:type="table" w:customStyle="1" w:styleId="TableGrid4">
    <w:name w:val="Table Grid4"/>
    <w:basedOn w:val="TableNormal"/>
    <w:next w:val="TableGrid"/>
    <w:uiPriority w:val="39"/>
    <w:rsid w:val="00882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8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04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A4F9E"/>
  </w:style>
  <w:style w:type="table" w:customStyle="1" w:styleId="LightShading-Accent42">
    <w:name w:val="Light Shading - Accent 42"/>
    <w:basedOn w:val="TableNormal"/>
    <w:next w:val="LightShading-Accent4"/>
    <w:uiPriority w:val="60"/>
    <w:rsid w:val="004A4F9E"/>
    <w:pPr>
      <w:keepLines/>
      <w:spacing w:after="80" w:line="240" w:lineRule="auto"/>
      <w:ind w:left="113" w:right="113"/>
    </w:pPr>
    <w:rPr>
      <w:rFonts w:ascii="Arial" w:eastAsia="Times New Roman" w:hAnsi="Arial"/>
      <w:lang w:val="en-US" w:eastAsia="ja-JP"/>
    </w:rPr>
    <w:tblPr>
      <w:tblStyleRowBandSize w:val="1"/>
      <w:tblStyleColBandSize w:val="1"/>
      <w:tblBorders>
        <w:top w:val="single" w:sz="8" w:space="0" w:color="D3C5D7"/>
        <w:bottom w:val="single" w:sz="8" w:space="0" w:color="D3C5D7"/>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sz w:val="22"/>
      </w:rPr>
      <w:tblPr/>
      <w:tcPr>
        <w:shd w:val="clear" w:color="auto" w:fill="660066"/>
      </w:tcPr>
    </w:tblStylePr>
    <w:tblStylePr w:type="lastRow">
      <w:pPr>
        <w:spacing w:before="0" w:after="0" w:line="240" w:lineRule="auto"/>
      </w:pPr>
      <w:rPr>
        <w:b/>
        <w:bCs/>
      </w:rPr>
      <w:tblPr/>
      <w:tcPr>
        <w:tcBorders>
          <w:top w:val="single" w:sz="8" w:space="0" w:color="D3C5D7"/>
          <w:left w:val="nil"/>
          <w:bottom w:val="single" w:sz="8" w:space="0" w:color="D3C5D7"/>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4F0F5"/>
      </w:tcPr>
    </w:tblStylePr>
    <w:tblStylePr w:type="band1Horz">
      <w:rPr>
        <w:color w:val="auto"/>
      </w:rPr>
      <w:tblPr/>
      <w:tcPr>
        <w:shd w:val="clear" w:color="auto" w:fill="F7EEF7"/>
      </w:tcPr>
    </w:tblStylePr>
    <w:tblStylePr w:type="band2Horz">
      <w:rPr>
        <w:color w:val="auto"/>
      </w:rPr>
    </w:tblStylePr>
  </w:style>
  <w:style w:type="table" w:customStyle="1" w:styleId="TableGrid8">
    <w:name w:val="Table Grid8"/>
    <w:basedOn w:val="TableNormal"/>
    <w:next w:val="TableGrid"/>
    <w:uiPriority w:val="39"/>
    <w:rsid w:val="004A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9B75D6"/>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9B75D6"/>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9B75D6"/>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9B75D6"/>
    <w:pPr>
      <w:spacing w:after="100" w:line="259" w:lineRule="auto"/>
      <w:ind w:left="1760"/>
    </w:pPr>
    <w:rPr>
      <w:rFonts w:eastAsiaTheme="minorEastAsia"/>
      <w:lang w:eastAsia="en-AU"/>
    </w:rPr>
  </w:style>
  <w:style w:type="paragraph" w:customStyle="1" w:styleId="Default">
    <w:name w:val="Default"/>
    <w:rsid w:val="00A95B6C"/>
    <w:pPr>
      <w:autoSpaceDE w:val="0"/>
      <w:autoSpaceDN w:val="0"/>
      <w:adjustRightInd w:val="0"/>
      <w:spacing w:after="0" w:line="240" w:lineRule="auto"/>
    </w:pPr>
    <w:rPr>
      <w:rFonts w:ascii="Arial" w:hAnsi="Arial" w:cs="Arial"/>
      <w:color w:val="000000"/>
      <w:sz w:val="24"/>
      <w:szCs w:val="24"/>
    </w:rPr>
  </w:style>
  <w:style w:type="table" w:customStyle="1" w:styleId="TableGrid9">
    <w:name w:val="Table Grid9"/>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6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Spacing"/>
    <w:link w:val="Style1Char"/>
    <w:qFormat/>
    <w:rsid w:val="00477D4F"/>
    <w:rPr>
      <w:b/>
      <w:color w:val="7030A0"/>
    </w:rPr>
  </w:style>
  <w:style w:type="character" w:customStyle="1" w:styleId="Style1Char">
    <w:name w:val="Style1 Char"/>
    <w:basedOn w:val="NoSpacingChar"/>
    <w:link w:val="Style1"/>
    <w:rsid w:val="00477D4F"/>
    <w:rPr>
      <w:rFonts w:ascii="Arial" w:hAnsi="Arial"/>
      <w:b/>
      <w:color w:val="7030A0"/>
    </w:rPr>
  </w:style>
  <w:style w:type="character" w:customStyle="1" w:styleId="A8">
    <w:name w:val="A8"/>
    <w:uiPriority w:val="99"/>
    <w:rsid w:val="00861638"/>
    <w:rPr>
      <w:rFonts w:cs="FS Me Light"/>
      <w:color w:val="000000"/>
      <w:sz w:val="22"/>
      <w:szCs w:val="22"/>
    </w:rPr>
  </w:style>
  <w:style w:type="character" w:customStyle="1" w:styleId="A9">
    <w:name w:val="A9"/>
    <w:uiPriority w:val="99"/>
    <w:rsid w:val="00861638"/>
    <w:rPr>
      <w:rFonts w:cs="FS Me Light"/>
      <w:color w:val="000000"/>
      <w:sz w:val="12"/>
      <w:szCs w:val="12"/>
    </w:rPr>
  </w:style>
  <w:style w:type="character" w:customStyle="1" w:styleId="A1">
    <w:name w:val="A1"/>
    <w:uiPriority w:val="99"/>
    <w:rsid w:val="00861638"/>
    <w:rPr>
      <w:rFonts w:cs="FS Me"/>
      <w:color w:val="000000"/>
      <w:sz w:val="44"/>
      <w:szCs w:val="44"/>
    </w:rPr>
  </w:style>
  <w:style w:type="paragraph" w:customStyle="1" w:styleId="Pa7">
    <w:name w:val="Pa7"/>
    <w:basedOn w:val="Default"/>
    <w:next w:val="Default"/>
    <w:uiPriority w:val="99"/>
    <w:rsid w:val="00C90E64"/>
    <w:pPr>
      <w:spacing w:line="241" w:lineRule="atLeast"/>
    </w:pPr>
    <w:rPr>
      <w:rFonts w:ascii="FS Me Light" w:hAnsi="FS Me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3895">
      <w:bodyDiv w:val="1"/>
      <w:marLeft w:val="0"/>
      <w:marRight w:val="0"/>
      <w:marTop w:val="0"/>
      <w:marBottom w:val="0"/>
      <w:divBdr>
        <w:top w:val="none" w:sz="0" w:space="0" w:color="auto"/>
        <w:left w:val="none" w:sz="0" w:space="0" w:color="auto"/>
        <w:bottom w:val="none" w:sz="0" w:space="0" w:color="auto"/>
        <w:right w:val="none" w:sz="0" w:space="0" w:color="auto"/>
      </w:divBdr>
    </w:div>
    <w:div w:id="15083717">
      <w:bodyDiv w:val="1"/>
      <w:marLeft w:val="0"/>
      <w:marRight w:val="0"/>
      <w:marTop w:val="0"/>
      <w:marBottom w:val="0"/>
      <w:divBdr>
        <w:top w:val="none" w:sz="0" w:space="0" w:color="auto"/>
        <w:left w:val="none" w:sz="0" w:space="0" w:color="auto"/>
        <w:bottom w:val="none" w:sz="0" w:space="0" w:color="auto"/>
        <w:right w:val="none" w:sz="0" w:space="0" w:color="auto"/>
      </w:divBdr>
    </w:div>
    <w:div w:id="21437920">
      <w:bodyDiv w:val="1"/>
      <w:marLeft w:val="0"/>
      <w:marRight w:val="0"/>
      <w:marTop w:val="0"/>
      <w:marBottom w:val="0"/>
      <w:divBdr>
        <w:top w:val="none" w:sz="0" w:space="0" w:color="auto"/>
        <w:left w:val="none" w:sz="0" w:space="0" w:color="auto"/>
        <w:bottom w:val="none" w:sz="0" w:space="0" w:color="auto"/>
        <w:right w:val="none" w:sz="0" w:space="0" w:color="auto"/>
      </w:divBdr>
    </w:div>
    <w:div w:id="24530322">
      <w:bodyDiv w:val="1"/>
      <w:marLeft w:val="0"/>
      <w:marRight w:val="0"/>
      <w:marTop w:val="0"/>
      <w:marBottom w:val="0"/>
      <w:divBdr>
        <w:top w:val="none" w:sz="0" w:space="0" w:color="auto"/>
        <w:left w:val="none" w:sz="0" w:space="0" w:color="auto"/>
        <w:bottom w:val="none" w:sz="0" w:space="0" w:color="auto"/>
        <w:right w:val="none" w:sz="0" w:space="0" w:color="auto"/>
      </w:divBdr>
    </w:div>
    <w:div w:id="24672957">
      <w:bodyDiv w:val="1"/>
      <w:marLeft w:val="0"/>
      <w:marRight w:val="0"/>
      <w:marTop w:val="0"/>
      <w:marBottom w:val="0"/>
      <w:divBdr>
        <w:top w:val="none" w:sz="0" w:space="0" w:color="auto"/>
        <w:left w:val="none" w:sz="0" w:space="0" w:color="auto"/>
        <w:bottom w:val="none" w:sz="0" w:space="0" w:color="auto"/>
        <w:right w:val="none" w:sz="0" w:space="0" w:color="auto"/>
      </w:divBdr>
    </w:div>
    <w:div w:id="32192600">
      <w:bodyDiv w:val="1"/>
      <w:marLeft w:val="0"/>
      <w:marRight w:val="0"/>
      <w:marTop w:val="0"/>
      <w:marBottom w:val="0"/>
      <w:divBdr>
        <w:top w:val="none" w:sz="0" w:space="0" w:color="auto"/>
        <w:left w:val="none" w:sz="0" w:space="0" w:color="auto"/>
        <w:bottom w:val="none" w:sz="0" w:space="0" w:color="auto"/>
        <w:right w:val="none" w:sz="0" w:space="0" w:color="auto"/>
      </w:divBdr>
    </w:div>
    <w:div w:id="41834150">
      <w:bodyDiv w:val="1"/>
      <w:marLeft w:val="0"/>
      <w:marRight w:val="0"/>
      <w:marTop w:val="0"/>
      <w:marBottom w:val="0"/>
      <w:divBdr>
        <w:top w:val="none" w:sz="0" w:space="0" w:color="auto"/>
        <w:left w:val="none" w:sz="0" w:space="0" w:color="auto"/>
        <w:bottom w:val="none" w:sz="0" w:space="0" w:color="auto"/>
        <w:right w:val="none" w:sz="0" w:space="0" w:color="auto"/>
      </w:divBdr>
    </w:div>
    <w:div w:id="42947676">
      <w:bodyDiv w:val="1"/>
      <w:marLeft w:val="0"/>
      <w:marRight w:val="0"/>
      <w:marTop w:val="0"/>
      <w:marBottom w:val="0"/>
      <w:divBdr>
        <w:top w:val="none" w:sz="0" w:space="0" w:color="auto"/>
        <w:left w:val="none" w:sz="0" w:space="0" w:color="auto"/>
        <w:bottom w:val="none" w:sz="0" w:space="0" w:color="auto"/>
        <w:right w:val="none" w:sz="0" w:space="0" w:color="auto"/>
      </w:divBdr>
      <w:divsChild>
        <w:div w:id="1365591537">
          <w:marLeft w:val="446"/>
          <w:marRight w:val="0"/>
          <w:marTop w:val="0"/>
          <w:marBottom w:val="0"/>
          <w:divBdr>
            <w:top w:val="none" w:sz="0" w:space="0" w:color="auto"/>
            <w:left w:val="none" w:sz="0" w:space="0" w:color="auto"/>
            <w:bottom w:val="none" w:sz="0" w:space="0" w:color="auto"/>
            <w:right w:val="none" w:sz="0" w:space="0" w:color="auto"/>
          </w:divBdr>
        </w:div>
        <w:div w:id="1184592814">
          <w:marLeft w:val="446"/>
          <w:marRight w:val="0"/>
          <w:marTop w:val="0"/>
          <w:marBottom w:val="0"/>
          <w:divBdr>
            <w:top w:val="none" w:sz="0" w:space="0" w:color="auto"/>
            <w:left w:val="none" w:sz="0" w:space="0" w:color="auto"/>
            <w:bottom w:val="none" w:sz="0" w:space="0" w:color="auto"/>
            <w:right w:val="none" w:sz="0" w:space="0" w:color="auto"/>
          </w:divBdr>
        </w:div>
      </w:divsChild>
    </w:div>
    <w:div w:id="45179971">
      <w:bodyDiv w:val="1"/>
      <w:marLeft w:val="0"/>
      <w:marRight w:val="0"/>
      <w:marTop w:val="0"/>
      <w:marBottom w:val="0"/>
      <w:divBdr>
        <w:top w:val="none" w:sz="0" w:space="0" w:color="auto"/>
        <w:left w:val="none" w:sz="0" w:space="0" w:color="auto"/>
        <w:bottom w:val="none" w:sz="0" w:space="0" w:color="auto"/>
        <w:right w:val="none" w:sz="0" w:space="0" w:color="auto"/>
      </w:divBdr>
    </w:div>
    <w:div w:id="64111474">
      <w:bodyDiv w:val="1"/>
      <w:marLeft w:val="0"/>
      <w:marRight w:val="0"/>
      <w:marTop w:val="0"/>
      <w:marBottom w:val="0"/>
      <w:divBdr>
        <w:top w:val="none" w:sz="0" w:space="0" w:color="auto"/>
        <w:left w:val="none" w:sz="0" w:space="0" w:color="auto"/>
        <w:bottom w:val="none" w:sz="0" w:space="0" w:color="auto"/>
        <w:right w:val="none" w:sz="0" w:space="0" w:color="auto"/>
      </w:divBdr>
    </w:div>
    <w:div w:id="64229500">
      <w:bodyDiv w:val="1"/>
      <w:marLeft w:val="0"/>
      <w:marRight w:val="0"/>
      <w:marTop w:val="0"/>
      <w:marBottom w:val="0"/>
      <w:divBdr>
        <w:top w:val="none" w:sz="0" w:space="0" w:color="auto"/>
        <w:left w:val="none" w:sz="0" w:space="0" w:color="auto"/>
        <w:bottom w:val="none" w:sz="0" w:space="0" w:color="auto"/>
        <w:right w:val="none" w:sz="0" w:space="0" w:color="auto"/>
      </w:divBdr>
    </w:div>
    <w:div w:id="66391119">
      <w:bodyDiv w:val="1"/>
      <w:marLeft w:val="0"/>
      <w:marRight w:val="0"/>
      <w:marTop w:val="0"/>
      <w:marBottom w:val="0"/>
      <w:divBdr>
        <w:top w:val="none" w:sz="0" w:space="0" w:color="auto"/>
        <w:left w:val="none" w:sz="0" w:space="0" w:color="auto"/>
        <w:bottom w:val="none" w:sz="0" w:space="0" w:color="auto"/>
        <w:right w:val="none" w:sz="0" w:space="0" w:color="auto"/>
      </w:divBdr>
    </w:div>
    <w:div w:id="70543270">
      <w:bodyDiv w:val="1"/>
      <w:marLeft w:val="0"/>
      <w:marRight w:val="0"/>
      <w:marTop w:val="0"/>
      <w:marBottom w:val="0"/>
      <w:divBdr>
        <w:top w:val="none" w:sz="0" w:space="0" w:color="auto"/>
        <w:left w:val="none" w:sz="0" w:space="0" w:color="auto"/>
        <w:bottom w:val="none" w:sz="0" w:space="0" w:color="auto"/>
        <w:right w:val="none" w:sz="0" w:space="0" w:color="auto"/>
      </w:divBdr>
      <w:divsChild>
        <w:div w:id="1075935319">
          <w:marLeft w:val="446"/>
          <w:marRight w:val="0"/>
          <w:marTop w:val="0"/>
          <w:marBottom w:val="0"/>
          <w:divBdr>
            <w:top w:val="none" w:sz="0" w:space="0" w:color="auto"/>
            <w:left w:val="none" w:sz="0" w:space="0" w:color="auto"/>
            <w:bottom w:val="none" w:sz="0" w:space="0" w:color="auto"/>
            <w:right w:val="none" w:sz="0" w:space="0" w:color="auto"/>
          </w:divBdr>
        </w:div>
        <w:div w:id="311908158">
          <w:marLeft w:val="446"/>
          <w:marRight w:val="0"/>
          <w:marTop w:val="0"/>
          <w:marBottom w:val="0"/>
          <w:divBdr>
            <w:top w:val="none" w:sz="0" w:space="0" w:color="auto"/>
            <w:left w:val="none" w:sz="0" w:space="0" w:color="auto"/>
            <w:bottom w:val="none" w:sz="0" w:space="0" w:color="auto"/>
            <w:right w:val="none" w:sz="0" w:space="0" w:color="auto"/>
          </w:divBdr>
        </w:div>
      </w:divsChild>
    </w:div>
    <w:div w:id="76750939">
      <w:bodyDiv w:val="1"/>
      <w:marLeft w:val="0"/>
      <w:marRight w:val="0"/>
      <w:marTop w:val="0"/>
      <w:marBottom w:val="0"/>
      <w:divBdr>
        <w:top w:val="none" w:sz="0" w:space="0" w:color="auto"/>
        <w:left w:val="none" w:sz="0" w:space="0" w:color="auto"/>
        <w:bottom w:val="none" w:sz="0" w:space="0" w:color="auto"/>
        <w:right w:val="none" w:sz="0" w:space="0" w:color="auto"/>
      </w:divBdr>
      <w:divsChild>
        <w:div w:id="1707173255">
          <w:marLeft w:val="446"/>
          <w:marRight w:val="0"/>
          <w:marTop w:val="0"/>
          <w:marBottom w:val="0"/>
          <w:divBdr>
            <w:top w:val="none" w:sz="0" w:space="0" w:color="auto"/>
            <w:left w:val="none" w:sz="0" w:space="0" w:color="auto"/>
            <w:bottom w:val="none" w:sz="0" w:space="0" w:color="auto"/>
            <w:right w:val="none" w:sz="0" w:space="0" w:color="auto"/>
          </w:divBdr>
        </w:div>
      </w:divsChild>
    </w:div>
    <w:div w:id="78911651">
      <w:bodyDiv w:val="1"/>
      <w:marLeft w:val="0"/>
      <w:marRight w:val="0"/>
      <w:marTop w:val="0"/>
      <w:marBottom w:val="0"/>
      <w:divBdr>
        <w:top w:val="none" w:sz="0" w:space="0" w:color="auto"/>
        <w:left w:val="none" w:sz="0" w:space="0" w:color="auto"/>
        <w:bottom w:val="none" w:sz="0" w:space="0" w:color="auto"/>
        <w:right w:val="none" w:sz="0" w:space="0" w:color="auto"/>
      </w:divBdr>
    </w:div>
    <w:div w:id="90512400">
      <w:bodyDiv w:val="1"/>
      <w:marLeft w:val="0"/>
      <w:marRight w:val="0"/>
      <w:marTop w:val="0"/>
      <w:marBottom w:val="0"/>
      <w:divBdr>
        <w:top w:val="none" w:sz="0" w:space="0" w:color="auto"/>
        <w:left w:val="none" w:sz="0" w:space="0" w:color="auto"/>
        <w:bottom w:val="none" w:sz="0" w:space="0" w:color="auto"/>
        <w:right w:val="none" w:sz="0" w:space="0" w:color="auto"/>
      </w:divBdr>
    </w:div>
    <w:div w:id="100225364">
      <w:bodyDiv w:val="1"/>
      <w:marLeft w:val="0"/>
      <w:marRight w:val="0"/>
      <w:marTop w:val="0"/>
      <w:marBottom w:val="0"/>
      <w:divBdr>
        <w:top w:val="none" w:sz="0" w:space="0" w:color="auto"/>
        <w:left w:val="none" w:sz="0" w:space="0" w:color="auto"/>
        <w:bottom w:val="none" w:sz="0" w:space="0" w:color="auto"/>
        <w:right w:val="none" w:sz="0" w:space="0" w:color="auto"/>
      </w:divBdr>
    </w:div>
    <w:div w:id="105467360">
      <w:bodyDiv w:val="1"/>
      <w:marLeft w:val="0"/>
      <w:marRight w:val="0"/>
      <w:marTop w:val="0"/>
      <w:marBottom w:val="0"/>
      <w:divBdr>
        <w:top w:val="none" w:sz="0" w:space="0" w:color="auto"/>
        <w:left w:val="none" w:sz="0" w:space="0" w:color="auto"/>
        <w:bottom w:val="none" w:sz="0" w:space="0" w:color="auto"/>
        <w:right w:val="none" w:sz="0" w:space="0" w:color="auto"/>
      </w:divBdr>
    </w:div>
    <w:div w:id="108014366">
      <w:bodyDiv w:val="1"/>
      <w:marLeft w:val="0"/>
      <w:marRight w:val="0"/>
      <w:marTop w:val="0"/>
      <w:marBottom w:val="0"/>
      <w:divBdr>
        <w:top w:val="none" w:sz="0" w:space="0" w:color="auto"/>
        <w:left w:val="none" w:sz="0" w:space="0" w:color="auto"/>
        <w:bottom w:val="none" w:sz="0" w:space="0" w:color="auto"/>
        <w:right w:val="none" w:sz="0" w:space="0" w:color="auto"/>
      </w:divBdr>
    </w:div>
    <w:div w:id="110906432">
      <w:bodyDiv w:val="1"/>
      <w:marLeft w:val="0"/>
      <w:marRight w:val="0"/>
      <w:marTop w:val="0"/>
      <w:marBottom w:val="0"/>
      <w:divBdr>
        <w:top w:val="none" w:sz="0" w:space="0" w:color="auto"/>
        <w:left w:val="none" w:sz="0" w:space="0" w:color="auto"/>
        <w:bottom w:val="none" w:sz="0" w:space="0" w:color="auto"/>
        <w:right w:val="none" w:sz="0" w:space="0" w:color="auto"/>
      </w:divBdr>
    </w:div>
    <w:div w:id="111218562">
      <w:bodyDiv w:val="1"/>
      <w:marLeft w:val="0"/>
      <w:marRight w:val="0"/>
      <w:marTop w:val="0"/>
      <w:marBottom w:val="0"/>
      <w:divBdr>
        <w:top w:val="none" w:sz="0" w:space="0" w:color="auto"/>
        <w:left w:val="none" w:sz="0" w:space="0" w:color="auto"/>
        <w:bottom w:val="none" w:sz="0" w:space="0" w:color="auto"/>
        <w:right w:val="none" w:sz="0" w:space="0" w:color="auto"/>
      </w:divBdr>
    </w:div>
    <w:div w:id="111948269">
      <w:bodyDiv w:val="1"/>
      <w:marLeft w:val="0"/>
      <w:marRight w:val="0"/>
      <w:marTop w:val="0"/>
      <w:marBottom w:val="0"/>
      <w:divBdr>
        <w:top w:val="none" w:sz="0" w:space="0" w:color="auto"/>
        <w:left w:val="none" w:sz="0" w:space="0" w:color="auto"/>
        <w:bottom w:val="none" w:sz="0" w:space="0" w:color="auto"/>
        <w:right w:val="none" w:sz="0" w:space="0" w:color="auto"/>
      </w:divBdr>
    </w:div>
    <w:div w:id="112528411">
      <w:bodyDiv w:val="1"/>
      <w:marLeft w:val="0"/>
      <w:marRight w:val="0"/>
      <w:marTop w:val="0"/>
      <w:marBottom w:val="0"/>
      <w:divBdr>
        <w:top w:val="none" w:sz="0" w:space="0" w:color="auto"/>
        <w:left w:val="none" w:sz="0" w:space="0" w:color="auto"/>
        <w:bottom w:val="none" w:sz="0" w:space="0" w:color="auto"/>
        <w:right w:val="none" w:sz="0" w:space="0" w:color="auto"/>
      </w:divBdr>
    </w:div>
    <w:div w:id="113058661">
      <w:bodyDiv w:val="1"/>
      <w:marLeft w:val="0"/>
      <w:marRight w:val="0"/>
      <w:marTop w:val="0"/>
      <w:marBottom w:val="0"/>
      <w:divBdr>
        <w:top w:val="none" w:sz="0" w:space="0" w:color="auto"/>
        <w:left w:val="none" w:sz="0" w:space="0" w:color="auto"/>
        <w:bottom w:val="none" w:sz="0" w:space="0" w:color="auto"/>
        <w:right w:val="none" w:sz="0" w:space="0" w:color="auto"/>
      </w:divBdr>
    </w:div>
    <w:div w:id="114563566">
      <w:bodyDiv w:val="1"/>
      <w:marLeft w:val="0"/>
      <w:marRight w:val="0"/>
      <w:marTop w:val="0"/>
      <w:marBottom w:val="0"/>
      <w:divBdr>
        <w:top w:val="none" w:sz="0" w:space="0" w:color="auto"/>
        <w:left w:val="none" w:sz="0" w:space="0" w:color="auto"/>
        <w:bottom w:val="none" w:sz="0" w:space="0" w:color="auto"/>
        <w:right w:val="none" w:sz="0" w:space="0" w:color="auto"/>
      </w:divBdr>
    </w:div>
    <w:div w:id="123085703">
      <w:bodyDiv w:val="1"/>
      <w:marLeft w:val="0"/>
      <w:marRight w:val="0"/>
      <w:marTop w:val="0"/>
      <w:marBottom w:val="0"/>
      <w:divBdr>
        <w:top w:val="none" w:sz="0" w:space="0" w:color="auto"/>
        <w:left w:val="none" w:sz="0" w:space="0" w:color="auto"/>
        <w:bottom w:val="none" w:sz="0" w:space="0" w:color="auto"/>
        <w:right w:val="none" w:sz="0" w:space="0" w:color="auto"/>
      </w:divBdr>
    </w:div>
    <w:div w:id="129133784">
      <w:bodyDiv w:val="1"/>
      <w:marLeft w:val="0"/>
      <w:marRight w:val="0"/>
      <w:marTop w:val="0"/>
      <w:marBottom w:val="0"/>
      <w:divBdr>
        <w:top w:val="none" w:sz="0" w:space="0" w:color="auto"/>
        <w:left w:val="none" w:sz="0" w:space="0" w:color="auto"/>
        <w:bottom w:val="none" w:sz="0" w:space="0" w:color="auto"/>
        <w:right w:val="none" w:sz="0" w:space="0" w:color="auto"/>
      </w:divBdr>
    </w:div>
    <w:div w:id="148985508">
      <w:bodyDiv w:val="1"/>
      <w:marLeft w:val="0"/>
      <w:marRight w:val="0"/>
      <w:marTop w:val="0"/>
      <w:marBottom w:val="0"/>
      <w:divBdr>
        <w:top w:val="none" w:sz="0" w:space="0" w:color="auto"/>
        <w:left w:val="none" w:sz="0" w:space="0" w:color="auto"/>
        <w:bottom w:val="none" w:sz="0" w:space="0" w:color="auto"/>
        <w:right w:val="none" w:sz="0" w:space="0" w:color="auto"/>
      </w:divBdr>
    </w:div>
    <w:div w:id="168058612">
      <w:bodyDiv w:val="1"/>
      <w:marLeft w:val="0"/>
      <w:marRight w:val="0"/>
      <w:marTop w:val="0"/>
      <w:marBottom w:val="0"/>
      <w:divBdr>
        <w:top w:val="none" w:sz="0" w:space="0" w:color="auto"/>
        <w:left w:val="none" w:sz="0" w:space="0" w:color="auto"/>
        <w:bottom w:val="none" w:sz="0" w:space="0" w:color="auto"/>
        <w:right w:val="none" w:sz="0" w:space="0" w:color="auto"/>
      </w:divBdr>
    </w:div>
    <w:div w:id="170729871">
      <w:bodyDiv w:val="1"/>
      <w:marLeft w:val="0"/>
      <w:marRight w:val="0"/>
      <w:marTop w:val="0"/>
      <w:marBottom w:val="0"/>
      <w:divBdr>
        <w:top w:val="none" w:sz="0" w:space="0" w:color="auto"/>
        <w:left w:val="none" w:sz="0" w:space="0" w:color="auto"/>
        <w:bottom w:val="none" w:sz="0" w:space="0" w:color="auto"/>
        <w:right w:val="none" w:sz="0" w:space="0" w:color="auto"/>
      </w:divBdr>
    </w:div>
    <w:div w:id="174149624">
      <w:bodyDiv w:val="1"/>
      <w:marLeft w:val="0"/>
      <w:marRight w:val="0"/>
      <w:marTop w:val="0"/>
      <w:marBottom w:val="0"/>
      <w:divBdr>
        <w:top w:val="none" w:sz="0" w:space="0" w:color="auto"/>
        <w:left w:val="none" w:sz="0" w:space="0" w:color="auto"/>
        <w:bottom w:val="none" w:sz="0" w:space="0" w:color="auto"/>
        <w:right w:val="none" w:sz="0" w:space="0" w:color="auto"/>
      </w:divBdr>
    </w:div>
    <w:div w:id="175000002">
      <w:bodyDiv w:val="1"/>
      <w:marLeft w:val="0"/>
      <w:marRight w:val="0"/>
      <w:marTop w:val="0"/>
      <w:marBottom w:val="0"/>
      <w:divBdr>
        <w:top w:val="none" w:sz="0" w:space="0" w:color="auto"/>
        <w:left w:val="none" w:sz="0" w:space="0" w:color="auto"/>
        <w:bottom w:val="none" w:sz="0" w:space="0" w:color="auto"/>
        <w:right w:val="none" w:sz="0" w:space="0" w:color="auto"/>
      </w:divBdr>
      <w:divsChild>
        <w:div w:id="1161967610">
          <w:marLeft w:val="446"/>
          <w:marRight w:val="0"/>
          <w:marTop w:val="0"/>
          <w:marBottom w:val="0"/>
          <w:divBdr>
            <w:top w:val="none" w:sz="0" w:space="0" w:color="auto"/>
            <w:left w:val="none" w:sz="0" w:space="0" w:color="auto"/>
            <w:bottom w:val="none" w:sz="0" w:space="0" w:color="auto"/>
            <w:right w:val="none" w:sz="0" w:space="0" w:color="auto"/>
          </w:divBdr>
        </w:div>
        <w:div w:id="2068644991">
          <w:marLeft w:val="446"/>
          <w:marRight w:val="0"/>
          <w:marTop w:val="0"/>
          <w:marBottom w:val="0"/>
          <w:divBdr>
            <w:top w:val="none" w:sz="0" w:space="0" w:color="auto"/>
            <w:left w:val="none" w:sz="0" w:space="0" w:color="auto"/>
            <w:bottom w:val="none" w:sz="0" w:space="0" w:color="auto"/>
            <w:right w:val="none" w:sz="0" w:space="0" w:color="auto"/>
          </w:divBdr>
        </w:div>
      </w:divsChild>
    </w:div>
    <w:div w:id="180903700">
      <w:bodyDiv w:val="1"/>
      <w:marLeft w:val="0"/>
      <w:marRight w:val="0"/>
      <w:marTop w:val="0"/>
      <w:marBottom w:val="0"/>
      <w:divBdr>
        <w:top w:val="none" w:sz="0" w:space="0" w:color="auto"/>
        <w:left w:val="none" w:sz="0" w:space="0" w:color="auto"/>
        <w:bottom w:val="none" w:sz="0" w:space="0" w:color="auto"/>
        <w:right w:val="none" w:sz="0" w:space="0" w:color="auto"/>
      </w:divBdr>
    </w:div>
    <w:div w:id="184904802">
      <w:bodyDiv w:val="1"/>
      <w:marLeft w:val="0"/>
      <w:marRight w:val="0"/>
      <w:marTop w:val="0"/>
      <w:marBottom w:val="0"/>
      <w:divBdr>
        <w:top w:val="none" w:sz="0" w:space="0" w:color="auto"/>
        <w:left w:val="none" w:sz="0" w:space="0" w:color="auto"/>
        <w:bottom w:val="none" w:sz="0" w:space="0" w:color="auto"/>
        <w:right w:val="none" w:sz="0" w:space="0" w:color="auto"/>
      </w:divBdr>
    </w:div>
    <w:div w:id="204147410">
      <w:bodyDiv w:val="1"/>
      <w:marLeft w:val="0"/>
      <w:marRight w:val="0"/>
      <w:marTop w:val="0"/>
      <w:marBottom w:val="0"/>
      <w:divBdr>
        <w:top w:val="none" w:sz="0" w:space="0" w:color="auto"/>
        <w:left w:val="none" w:sz="0" w:space="0" w:color="auto"/>
        <w:bottom w:val="none" w:sz="0" w:space="0" w:color="auto"/>
        <w:right w:val="none" w:sz="0" w:space="0" w:color="auto"/>
      </w:divBdr>
    </w:div>
    <w:div w:id="204568664">
      <w:bodyDiv w:val="1"/>
      <w:marLeft w:val="0"/>
      <w:marRight w:val="0"/>
      <w:marTop w:val="0"/>
      <w:marBottom w:val="0"/>
      <w:divBdr>
        <w:top w:val="none" w:sz="0" w:space="0" w:color="auto"/>
        <w:left w:val="none" w:sz="0" w:space="0" w:color="auto"/>
        <w:bottom w:val="none" w:sz="0" w:space="0" w:color="auto"/>
        <w:right w:val="none" w:sz="0" w:space="0" w:color="auto"/>
      </w:divBdr>
    </w:div>
    <w:div w:id="209271162">
      <w:bodyDiv w:val="1"/>
      <w:marLeft w:val="0"/>
      <w:marRight w:val="0"/>
      <w:marTop w:val="0"/>
      <w:marBottom w:val="0"/>
      <w:divBdr>
        <w:top w:val="none" w:sz="0" w:space="0" w:color="auto"/>
        <w:left w:val="none" w:sz="0" w:space="0" w:color="auto"/>
        <w:bottom w:val="none" w:sz="0" w:space="0" w:color="auto"/>
        <w:right w:val="none" w:sz="0" w:space="0" w:color="auto"/>
      </w:divBdr>
    </w:div>
    <w:div w:id="211037016">
      <w:bodyDiv w:val="1"/>
      <w:marLeft w:val="0"/>
      <w:marRight w:val="0"/>
      <w:marTop w:val="0"/>
      <w:marBottom w:val="0"/>
      <w:divBdr>
        <w:top w:val="none" w:sz="0" w:space="0" w:color="auto"/>
        <w:left w:val="none" w:sz="0" w:space="0" w:color="auto"/>
        <w:bottom w:val="none" w:sz="0" w:space="0" w:color="auto"/>
        <w:right w:val="none" w:sz="0" w:space="0" w:color="auto"/>
      </w:divBdr>
      <w:divsChild>
        <w:div w:id="550309671">
          <w:marLeft w:val="274"/>
          <w:marRight w:val="0"/>
          <w:marTop w:val="0"/>
          <w:marBottom w:val="0"/>
          <w:divBdr>
            <w:top w:val="none" w:sz="0" w:space="0" w:color="auto"/>
            <w:left w:val="none" w:sz="0" w:space="0" w:color="auto"/>
            <w:bottom w:val="none" w:sz="0" w:space="0" w:color="auto"/>
            <w:right w:val="none" w:sz="0" w:space="0" w:color="auto"/>
          </w:divBdr>
        </w:div>
        <w:div w:id="535002538">
          <w:marLeft w:val="274"/>
          <w:marRight w:val="0"/>
          <w:marTop w:val="0"/>
          <w:marBottom w:val="0"/>
          <w:divBdr>
            <w:top w:val="none" w:sz="0" w:space="0" w:color="auto"/>
            <w:left w:val="none" w:sz="0" w:space="0" w:color="auto"/>
            <w:bottom w:val="none" w:sz="0" w:space="0" w:color="auto"/>
            <w:right w:val="none" w:sz="0" w:space="0" w:color="auto"/>
          </w:divBdr>
        </w:div>
        <w:div w:id="1909685361">
          <w:marLeft w:val="274"/>
          <w:marRight w:val="0"/>
          <w:marTop w:val="0"/>
          <w:marBottom w:val="0"/>
          <w:divBdr>
            <w:top w:val="none" w:sz="0" w:space="0" w:color="auto"/>
            <w:left w:val="none" w:sz="0" w:space="0" w:color="auto"/>
            <w:bottom w:val="none" w:sz="0" w:space="0" w:color="auto"/>
            <w:right w:val="none" w:sz="0" w:space="0" w:color="auto"/>
          </w:divBdr>
        </w:div>
        <w:div w:id="1625575665">
          <w:marLeft w:val="274"/>
          <w:marRight w:val="0"/>
          <w:marTop w:val="0"/>
          <w:marBottom w:val="0"/>
          <w:divBdr>
            <w:top w:val="none" w:sz="0" w:space="0" w:color="auto"/>
            <w:left w:val="none" w:sz="0" w:space="0" w:color="auto"/>
            <w:bottom w:val="none" w:sz="0" w:space="0" w:color="auto"/>
            <w:right w:val="none" w:sz="0" w:space="0" w:color="auto"/>
          </w:divBdr>
        </w:div>
        <w:div w:id="1017853235">
          <w:marLeft w:val="274"/>
          <w:marRight w:val="0"/>
          <w:marTop w:val="0"/>
          <w:marBottom w:val="0"/>
          <w:divBdr>
            <w:top w:val="none" w:sz="0" w:space="0" w:color="auto"/>
            <w:left w:val="none" w:sz="0" w:space="0" w:color="auto"/>
            <w:bottom w:val="none" w:sz="0" w:space="0" w:color="auto"/>
            <w:right w:val="none" w:sz="0" w:space="0" w:color="auto"/>
          </w:divBdr>
        </w:div>
      </w:divsChild>
    </w:div>
    <w:div w:id="219757329">
      <w:bodyDiv w:val="1"/>
      <w:marLeft w:val="0"/>
      <w:marRight w:val="0"/>
      <w:marTop w:val="0"/>
      <w:marBottom w:val="0"/>
      <w:divBdr>
        <w:top w:val="none" w:sz="0" w:space="0" w:color="auto"/>
        <w:left w:val="none" w:sz="0" w:space="0" w:color="auto"/>
        <w:bottom w:val="none" w:sz="0" w:space="0" w:color="auto"/>
        <w:right w:val="none" w:sz="0" w:space="0" w:color="auto"/>
      </w:divBdr>
    </w:div>
    <w:div w:id="221989600">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0">
          <w:marLeft w:val="274"/>
          <w:marRight w:val="0"/>
          <w:marTop w:val="240"/>
          <w:marBottom w:val="0"/>
          <w:divBdr>
            <w:top w:val="none" w:sz="0" w:space="0" w:color="auto"/>
            <w:left w:val="none" w:sz="0" w:space="0" w:color="auto"/>
            <w:bottom w:val="none" w:sz="0" w:space="0" w:color="auto"/>
            <w:right w:val="none" w:sz="0" w:space="0" w:color="auto"/>
          </w:divBdr>
        </w:div>
        <w:div w:id="429738987">
          <w:marLeft w:val="274"/>
          <w:marRight w:val="0"/>
          <w:marTop w:val="240"/>
          <w:marBottom w:val="0"/>
          <w:divBdr>
            <w:top w:val="none" w:sz="0" w:space="0" w:color="auto"/>
            <w:left w:val="none" w:sz="0" w:space="0" w:color="auto"/>
            <w:bottom w:val="none" w:sz="0" w:space="0" w:color="auto"/>
            <w:right w:val="none" w:sz="0" w:space="0" w:color="auto"/>
          </w:divBdr>
        </w:div>
      </w:divsChild>
    </w:div>
    <w:div w:id="223222670">
      <w:bodyDiv w:val="1"/>
      <w:marLeft w:val="0"/>
      <w:marRight w:val="0"/>
      <w:marTop w:val="0"/>
      <w:marBottom w:val="0"/>
      <w:divBdr>
        <w:top w:val="none" w:sz="0" w:space="0" w:color="auto"/>
        <w:left w:val="none" w:sz="0" w:space="0" w:color="auto"/>
        <w:bottom w:val="none" w:sz="0" w:space="0" w:color="auto"/>
        <w:right w:val="none" w:sz="0" w:space="0" w:color="auto"/>
      </w:divBdr>
    </w:div>
    <w:div w:id="227965142">
      <w:bodyDiv w:val="1"/>
      <w:marLeft w:val="0"/>
      <w:marRight w:val="0"/>
      <w:marTop w:val="0"/>
      <w:marBottom w:val="0"/>
      <w:divBdr>
        <w:top w:val="none" w:sz="0" w:space="0" w:color="auto"/>
        <w:left w:val="none" w:sz="0" w:space="0" w:color="auto"/>
        <w:bottom w:val="none" w:sz="0" w:space="0" w:color="auto"/>
        <w:right w:val="none" w:sz="0" w:space="0" w:color="auto"/>
      </w:divBdr>
    </w:div>
    <w:div w:id="248467291">
      <w:bodyDiv w:val="1"/>
      <w:marLeft w:val="0"/>
      <w:marRight w:val="0"/>
      <w:marTop w:val="0"/>
      <w:marBottom w:val="0"/>
      <w:divBdr>
        <w:top w:val="none" w:sz="0" w:space="0" w:color="auto"/>
        <w:left w:val="none" w:sz="0" w:space="0" w:color="auto"/>
        <w:bottom w:val="none" w:sz="0" w:space="0" w:color="auto"/>
        <w:right w:val="none" w:sz="0" w:space="0" w:color="auto"/>
      </w:divBdr>
    </w:div>
    <w:div w:id="255401442">
      <w:bodyDiv w:val="1"/>
      <w:marLeft w:val="0"/>
      <w:marRight w:val="0"/>
      <w:marTop w:val="0"/>
      <w:marBottom w:val="0"/>
      <w:divBdr>
        <w:top w:val="none" w:sz="0" w:space="0" w:color="auto"/>
        <w:left w:val="none" w:sz="0" w:space="0" w:color="auto"/>
        <w:bottom w:val="none" w:sz="0" w:space="0" w:color="auto"/>
        <w:right w:val="none" w:sz="0" w:space="0" w:color="auto"/>
      </w:divBdr>
    </w:div>
    <w:div w:id="262761532">
      <w:bodyDiv w:val="1"/>
      <w:marLeft w:val="0"/>
      <w:marRight w:val="0"/>
      <w:marTop w:val="0"/>
      <w:marBottom w:val="0"/>
      <w:divBdr>
        <w:top w:val="none" w:sz="0" w:space="0" w:color="auto"/>
        <w:left w:val="none" w:sz="0" w:space="0" w:color="auto"/>
        <w:bottom w:val="none" w:sz="0" w:space="0" w:color="auto"/>
        <w:right w:val="none" w:sz="0" w:space="0" w:color="auto"/>
      </w:divBdr>
    </w:div>
    <w:div w:id="262807000">
      <w:bodyDiv w:val="1"/>
      <w:marLeft w:val="0"/>
      <w:marRight w:val="0"/>
      <w:marTop w:val="0"/>
      <w:marBottom w:val="0"/>
      <w:divBdr>
        <w:top w:val="none" w:sz="0" w:space="0" w:color="auto"/>
        <w:left w:val="none" w:sz="0" w:space="0" w:color="auto"/>
        <w:bottom w:val="none" w:sz="0" w:space="0" w:color="auto"/>
        <w:right w:val="none" w:sz="0" w:space="0" w:color="auto"/>
      </w:divBdr>
    </w:div>
    <w:div w:id="264506575">
      <w:bodyDiv w:val="1"/>
      <w:marLeft w:val="0"/>
      <w:marRight w:val="0"/>
      <w:marTop w:val="0"/>
      <w:marBottom w:val="0"/>
      <w:divBdr>
        <w:top w:val="none" w:sz="0" w:space="0" w:color="auto"/>
        <w:left w:val="none" w:sz="0" w:space="0" w:color="auto"/>
        <w:bottom w:val="none" w:sz="0" w:space="0" w:color="auto"/>
        <w:right w:val="none" w:sz="0" w:space="0" w:color="auto"/>
      </w:divBdr>
    </w:div>
    <w:div w:id="268390709">
      <w:bodyDiv w:val="1"/>
      <w:marLeft w:val="0"/>
      <w:marRight w:val="0"/>
      <w:marTop w:val="0"/>
      <w:marBottom w:val="0"/>
      <w:divBdr>
        <w:top w:val="none" w:sz="0" w:space="0" w:color="auto"/>
        <w:left w:val="none" w:sz="0" w:space="0" w:color="auto"/>
        <w:bottom w:val="none" w:sz="0" w:space="0" w:color="auto"/>
        <w:right w:val="none" w:sz="0" w:space="0" w:color="auto"/>
      </w:divBdr>
    </w:div>
    <w:div w:id="269044295">
      <w:bodyDiv w:val="1"/>
      <w:marLeft w:val="0"/>
      <w:marRight w:val="0"/>
      <w:marTop w:val="0"/>
      <w:marBottom w:val="0"/>
      <w:divBdr>
        <w:top w:val="none" w:sz="0" w:space="0" w:color="auto"/>
        <w:left w:val="none" w:sz="0" w:space="0" w:color="auto"/>
        <w:bottom w:val="none" w:sz="0" w:space="0" w:color="auto"/>
        <w:right w:val="none" w:sz="0" w:space="0" w:color="auto"/>
      </w:divBdr>
    </w:div>
    <w:div w:id="275603418">
      <w:bodyDiv w:val="1"/>
      <w:marLeft w:val="0"/>
      <w:marRight w:val="0"/>
      <w:marTop w:val="0"/>
      <w:marBottom w:val="0"/>
      <w:divBdr>
        <w:top w:val="none" w:sz="0" w:space="0" w:color="auto"/>
        <w:left w:val="none" w:sz="0" w:space="0" w:color="auto"/>
        <w:bottom w:val="none" w:sz="0" w:space="0" w:color="auto"/>
        <w:right w:val="none" w:sz="0" w:space="0" w:color="auto"/>
      </w:divBdr>
    </w:div>
    <w:div w:id="277445236">
      <w:bodyDiv w:val="1"/>
      <w:marLeft w:val="0"/>
      <w:marRight w:val="0"/>
      <w:marTop w:val="0"/>
      <w:marBottom w:val="0"/>
      <w:divBdr>
        <w:top w:val="none" w:sz="0" w:space="0" w:color="auto"/>
        <w:left w:val="none" w:sz="0" w:space="0" w:color="auto"/>
        <w:bottom w:val="none" w:sz="0" w:space="0" w:color="auto"/>
        <w:right w:val="none" w:sz="0" w:space="0" w:color="auto"/>
      </w:divBdr>
    </w:div>
    <w:div w:id="281690727">
      <w:bodyDiv w:val="1"/>
      <w:marLeft w:val="0"/>
      <w:marRight w:val="0"/>
      <w:marTop w:val="0"/>
      <w:marBottom w:val="0"/>
      <w:divBdr>
        <w:top w:val="none" w:sz="0" w:space="0" w:color="auto"/>
        <w:left w:val="none" w:sz="0" w:space="0" w:color="auto"/>
        <w:bottom w:val="none" w:sz="0" w:space="0" w:color="auto"/>
        <w:right w:val="none" w:sz="0" w:space="0" w:color="auto"/>
      </w:divBdr>
    </w:div>
    <w:div w:id="294868787">
      <w:bodyDiv w:val="1"/>
      <w:marLeft w:val="0"/>
      <w:marRight w:val="0"/>
      <w:marTop w:val="0"/>
      <w:marBottom w:val="0"/>
      <w:divBdr>
        <w:top w:val="none" w:sz="0" w:space="0" w:color="auto"/>
        <w:left w:val="none" w:sz="0" w:space="0" w:color="auto"/>
        <w:bottom w:val="none" w:sz="0" w:space="0" w:color="auto"/>
        <w:right w:val="none" w:sz="0" w:space="0" w:color="auto"/>
      </w:divBdr>
    </w:div>
    <w:div w:id="303319589">
      <w:bodyDiv w:val="1"/>
      <w:marLeft w:val="0"/>
      <w:marRight w:val="0"/>
      <w:marTop w:val="0"/>
      <w:marBottom w:val="0"/>
      <w:divBdr>
        <w:top w:val="none" w:sz="0" w:space="0" w:color="auto"/>
        <w:left w:val="none" w:sz="0" w:space="0" w:color="auto"/>
        <w:bottom w:val="none" w:sz="0" w:space="0" w:color="auto"/>
        <w:right w:val="none" w:sz="0" w:space="0" w:color="auto"/>
      </w:divBdr>
    </w:div>
    <w:div w:id="307326836">
      <w:bodyDiv w:val="1"/>
      <w:marLeft w:val="0"/>
      <w:marRight w:val="0"/>
      <w:marTop w:val="0"/>
      <w:marBottom w:val="0"/>
      <w:divBdr>
        <w:top w:val="none" w:sz="0" w:space="0" w:color="auto"/>
        <w:left w:val="none" w:sz="0" w:space="0" w:color="auto"/>
        <w:bottom w:val="none" w:sz="0" w:space="0" w:color="auto"/>
        <w:right w:val="none" w:sz="0" w:space="0" w:color="auto"/>
      </w:divBdr>
    </w:div>
    <w:div w:id="321200669">
      <w:bodyDiv w:val="1"/>
      <w:marLeft w:val="0"/>
      <w:marRight w:val="0"/>
      <w:marTop w:val="0"/>
      <w:marBottom w:val="0"/>
      <w:divBdr>
        <w:top w:val="none" w:sz="0" w:space="0" w:color="auto"/>
        <w:left w:val="none" w:sz="0" w:space="0" w:color="auto"/>
        <w:bottom w:val="none" w:sz="0" w:space="0" w:color="auto"/>
        <w:right w:val="none" w:sz="0" w:space="0" w:color="auto"/>
      </w:divBdr>
    </w:div>
    <w:div w:id="328406304">
      <w:bodyDiv w:val="1"/>
      <w:marLeft w:val="0"/>
      <w:marRight w:val="0"/>
      <w:marTop w:val="0"/>
      <w:marBottom w:val="0"/>
      <w:divBdr>
        <w:top w:val="none" w:sz="0" w:space="0" w:color="auto"/>
        <w:left w:val="none" w:sz="0" w:space="0" w:color="auto"/>
        <w:bottom w:val="none" w:sz="0" w:space="0" w:color="auto"/>
        <w:right w:val="none" w:sz="0" w:space="0" w:color="auto"/>
      </w:divBdr>
    </w:div>
    <w:div w:id="329217298">
      <w:bodyDiv w:val="1"/>
      <w:marLeft w:val="0"/>
      <w:marRight w:val="0"/>
      <w:marTop w:val="0"/>
      <w:marBottom w:val="0"/>
      <w:divBdr>
        <w:top w:val="none" w:sz="0" w:space="0" w:color="auto"/>
        <w:left w:val="none" w:sz="0" w:space="0" w:color="auto"/>
        <w:bottom w:val="none" w:sz="0" w:space="0" w:color="auto"/>
        <w:right w:val="none" w:sz="0" w:space="0" w:color="auto"/>
      </w:divBdr>
    </w:div>
    <w:div w:id="333923373">
      <w:bodyDiv w:val="1"/>
      <w:marLeft w:val="0"/>
      <w:marRight w:val="0"/>
      <w:marTop w:val="0"/>
      <w:marBottom w:val="0"/>
      <w:divBdr>
        <w:top w:val="none" w:sz="0" w:space="0" w:color="auto"/>
        <w:left w:val="none" w:sz="0" w:space="0" w:color="auto"/>
        <w:bottom w:val="none" w:sz="0" w:space="0" w:color="auto"/>
        <w:right w:val="none" w:sz="0" w:space="0" w:color="auto"/>
      </w:divBdr>
    </w:div>
    <w:div w:id="339743173">
      <w:bodyDiv w:val="1"/>
      <w:marLeft w:val="0"/>
      <w:marRight w:val="0"/>
      <w:marTop w:val="0"/>
      <w:marBottom w:val="0"/>
      <w:divBdr>
        <w:top w:val="none" w:sz="0" w:space="0" w:color="auto"/>
        <w:left w:val="none" w:sz="0" w:space="0" w:color="auto"/>
        <w:bottom w:val="none" w:sz="0" w:space="0" w:color="auto"/>
        <w:right w:val="none" w:sz="0" w:space="0" w:color="auto"/>
      </w:divBdr>
      <w:divsChild>
        <w:div w:id="699358225">
          <w:marLeft w:val="360"/>
          <w:marRight w:val="0"/>
          <w:marTop w:val="0"/>
          <w:marBottom w:val="0"/>
          <w:divBdr>
            <w:top w:val="none" w:sz="0" w:space="0" w:color="auto"/>
            <w:left w:val="none" w:sz="0" w:space="0" w:color="auto"/>
            <w:bottom w:val="none" w:sz="0" w:space="0" w:color="auto"/>
            <w:right w:val="none" w:sz="0" w:space="0" w:color="auto"/>
          </w:divBdr>
        </w:div>
      </w:divsChild>
    </w:div>
    <w:div w:id="342971531">
      <w:bodyDiv w:val="1"/>
      <w:marLeft w:val="0"/>
      <w:marRight w:val="0"/>
      <w:marTop w:val="0"/>
      <w:marBottom w:val="0"/>
      <w:divBdr>
        <w:top w:val="none" w:sz="0" w:space="0" w:color="auto"/>
        <w:left w:val="none" w:sz="0" w:space="0" w:color="auto"/>
        <w:bottom w:val="none" w:sz="0" w:space="0" w:color="auto"/>
        <w:right w:val="none" w:sz="0" w:space="0" w:color="auto"/>
      </w:divBdr>
    </w:div>
    <w:div w:id="345058349">
      <w:bodyDiv w:val="1"/>
      <w:marLeft w:val="0"/>
      <w:marRight w:val="0"/>
      <w:marTop w:val="0"/>
      <w:marBottom w:val="0"/>
      <w:divBdr>
        <w:top w:val="none" w:sz="0" w:space="0" w:color="auto"/>
        <w:left w:val="none" w:sz="0" w:space="0" w:color="auto"/>
        <w:bottom w:val="none" w:sz="0" w:space="0" w:color="auto"/>
        <w:right w:val="none" w:sz="0" w:space="0" w:color="auto"/>
      </w:divBdr>
    </w:div>
    <w:div w:id="356778156">
      <w:bodyDiv w:val="1"/>
      <w:marLeft w:val="0"/>
      <w:marRight w:val="0"/>
      <w:marTop w:val="0"/>
      <w:marBottom w:val="0"/>
      <w:divBdr>
        <w:top w:val="none" w:sz="0" w:space="0" w:color="auto"/>
        <w:left w:val="none" w:sz="0" w:space="0" w:color="auto"/>
        <w:bottom w:val="none" w:sz="0" w:space="0" w:color="auto"/>
        <w:right w:val="none" w:sz="0" w:space="0" w:color="auto"/>
      </w:divBdr>
    </w:div>
    <w:div w:id="357781217">
      <w:bodyDiv w:val="1"/>
      <w:marLeft w:val="0"/>
      <w:marRight w:val="0"/>
      <w:marTop w:val="0"/>
      <w:marBottom w:val="0"/>
      <w:divBdr>
        <w:top w:val="none" w:sz="0" w:space="0" w:color="auto"/>
        <w:left w:val="none" w:sz="0" w:space="0" w:color="auto"/>
        <w:bottom w:val="none" w:sz="0" w:space="0" w:color="auto"/>
        <w:right w:val="none" w:sz="0" w:space="0" w:color="auto"/>
      </w:divBdr>
      <w:divsChild>
        <w:div w:id="921332120">
          <w:marLeft w:val="1166"/>
          <w:marRight w:val="0"/>
          <w:marTop w:val="58"/>
          <w:marBottom w:val="0"/>
          <w:divBdr>
            <w:top w:val="none" w:sz="0" w:space="0" w:color="auto"/>
            <w:left w:val="none" w:sz="0" w:space="0" w:color="auto"/>
            <w:bottom w:val="none" w:sz="0" w:space="0" w:color="auto"/>
            <w:right w:val="none" w:sz="0" w:space="0" w:color="auto"/>
          </w:divBdr>
        </w:div>
        <w:div w:id="926231303">
          <w:marLeft w:val="1166"/>
          <w:marRight w:val="0"/>
          <w:marTop w:val="58"/>
          <w:marBottom w:val="0"/>
          <w:divBdr>
            <w:top w:val="none" w:sz="0" w:space="0" w:color="auto"/>
            <w:left w:val="none" w:sz="0" w:space="0" w:color="auto"/>
            <w:bottom w:val="none" w:sz="0" w:space="0" w:color="auto"/>
            <w:right w:val="none" w:sz="0" w:space="0" w:color="auto"/>
          </w:divBdr>
        </w:div>
        <w:div w:id="5061112">
          <w:marLeft w:val="1166"/>
          <w:marRight w:val="0"/>
          <w:marTop w:val="58"/>
          <w:marBottom w:val="0"/>
          <w:divBdr>
            <w:top w:val="none" w:sz="0" w:space="0" w:color="auto"/>
            <w:left w:val="none" w:sz="0" w:space="0" w:color="auto"/>
            <w:bottom w:val="none" w:sz="0" w:space="0" w:color="auto"/>
            <w:right w:val="none" w:sz="0" w:space="0" w:color="auto"/>
          </w:divBdr>
        </w:div>
        <w:div w:id="1733499543">
          <w:marLeft w:val="1800"/>
          <w:marRight w:val="0"/>
          <w:marTop w:val="58"/>
          <w:marBottom w:val="0"/>
          <w:divBdr>
            <w:top w:val="none" w:sz="0" w:space="0" w:color="auto"/>
            <w:left w:val="none" w:sz="0" w:space="0" w:color="auto"/>
            <w:bottom w:val="none" w:sz="0" w:space="0" w:color="auto"/>
            <w:right w:val="none" w:sz="0" w:space="0" w:color="auto"/>
          </w:divBdr>
        </w:div>
        <w:div w:id="1957564541">
          <w:marLeft w:val="1800"/>
          <w:marRight w:val="0"/>
          <w:marTop w:val="58"/>
          <w:marBottom w:val="0"/>
          <w:divBdr>
            <w:top w:val="none" w:sz="0" w:space="0" w:color="auto"/>
            <w:left w:val="none" w:sz="0" w:space="0" w:color="auto"/>
            <w:bottom w:val="none" w:sz="0" w:space="0" w:color="auto"/>
            <w:right w:val="none" w:sz="0" w:space="0" w:color="auto"/>
          </w:divBdr>
        </w:div>
      </w:divsChild>
    </w:div>
    <w:div w:id="381909010">
      <w:bodyDiv w:val="1"/>
      <w:marLeft w:val="0"/>
      <w:marRight w:val="0"/>
      <w:marTop w:val="0"/>
      <w:marBottom w:val="0"/>
      <w:divBdr>
        <w:top w:val="none" w:sz="0" w:space="0" w:color="auto"/>
        <w:left w:val="none" w:sz="0" w:space="0" w:color="auto"/>
        <w:bottom w:val="none" w:sz="0" w:space="0" w:color="auto"/>
        <w:right w:val="none" w:sz="0" w:space="0" w:color="auto"/>
      </w:divBdr>
    </w:div>
    <w:div w:id="388116420">
      <w:bodyDiv w:val="1"/>
      <w:marLeft w:val="0"/>
      <w:marRight w:val="0"/>
      <w:marTop w:val="0"/>
      <w:marBottom w:val="0"/>
      <w:divBdr>
        <w:top w:val="none" w:sz="0" w:space="0" w:color="auto"/>
        <w:left w:val="none" w:sz="0" w:space="0" w:color="auto"/>
        <w:bottom w:val="none" w:sz="0" w:space="0" w:color="auto"/>
        <w:right w:val="none" w:sz="0" w:space="0" w:color="auto"/>
      </w:divBdr>
    </w:div>
    <w:div w:id="388966880">
      <w:bodyDiv w:val="1"/>
      <w:marLeft w:val="0"/>
      <w:marRight w:val="0"/>
      <w:marTop w:val="0"/>
      <w:marBottom w:val="0"/>
      <w:divBdr>
        <w:top w:val="none" w:sz="0" w:space="0" w:color="auto"/>
        <w:left w:val="none" w:sz="0" w:space="0" w:color="auto"/>
        <w:bottom w:val="none" w:sz="0" w:space="0" w:color="auto"/>
        <w:right w:val="none" w:sz="0" w:space="0" w:color="auto"/>
      </w:divBdr>
    </w:div>
    <w:div w:id="394164047">
      <w:bodyDiv w:val="1"/>
      <w:marLeft w:val="0"/>
      <w:marRight w:val="0"/>
      <w:marTop w:val="0"/>
      <w:marBottom w:val="0"/>
      <w:divBdr>
        <w:top w:val="none" w:sz="0" w:space="0" w:color="auto"/>
        <w:left w:val="none" w:sz="0" w:space="0" w:color="auto"/>
        <w:bottom w:val="none" w:sz="0" w:space="0" w:color="auto"/>
        <w:right w:val="none" w:sz="0" w:space="0" w:color="auto"/>
      </w:divBdr>
    </w:div>
    <w:div w:id="410196464">
      <w:bodyDiv w:val="1"/>
      <w:marLeft w:val="0"/>
      <w:marRight w:val="0"/>
      <w:marTop w:val="0"/>
      <w:marBottom w:val="0"/>
      <w:divBdr>
        <w:top w:val="none" w:sz="0" w:space="0" w:color="auto"/>
        <w:left w:val="none" w:sz="0" w:space="0" w:color="auto"/>
        <w:bottom w:val="none" w:sz="0" w:space="0" w:color="auto"/>
        <w:right w:val="none" w:sz="0" w:space="0" w:color="auto"/>
      </w:divBdr>
      <w:divsChild>
        <w:div w:id="475954682">
          <w:marLeft w:val="1166"/>
          <w:marRight w:val="0"/>
          <w:marTop w:val="67"/>
          <w:marBottom w:val="0"/>
          <w:divBdr>
            <w:top w:val="none" w:sz="0" w:space="0" w:color="auto"/>
            <w:left w:val="none" w:sz="0" w:space="0" w:color="auto"/>
            <w:bottom w:val="none" w:sz="0" w:space="0" w:color="auto"/>
            <w:right w:val="none" w:sz="0" w:space="0" w:color="auto"/>
          </w:divBdr>
        </w:div>
        <w:div w:id="984092633">
          <w:marLeft w:val="1166"/>
          <w:marRight w:val="0"/>
          <w:marTop w:val="67"/>
          <w:marBottom w:val="0"/>
          <w:divBdr>
            <w:top w:val="none" w:sz="0" w:space="0" w:color="auto"/>
            <w:left w:val="none" w:sz="0" w:space="0" w:color="auto"/>
            <w:bottom w:val="none" w:sz="0" w:space="0" w:color="auto"/>
            <w:right w:val="none" w:sz="0" w:space="0" w:color="auto"/>
          </w:divBdr>
        </w:div>
        <w:div w:id="309987430">
          <w:marLeft w:val="1166"/>
          <w:marRight w:val="0"/>
          <w:marTop w:val="67"/>
          <w:marBottom w:val="0"/>
          <w:divBdr>
            <w:top w:val="none" w:sz="0" w:space="0" w:color="auto"/>
            <w:left w:val="none" w:sz="0" w:space="0" w:color="auto"/>
            <w:bottom w:val="none" w:sz="0" w:space="0" w:color="auto"/>
            <w:right w:val="none" w:sz="0" w:space="0" w:color="auto"/>
          </w:divBdr>
        </w:div>
        <w:div w:id="521239507">
          <w:marLeft w:val="1166"/>
          <w:marRight w:val="0"/>
          <w:marTop w:val="67"/>
          <w:marBottom w:val="0"/>
          <w:divBdr>
            <w:top w:val="none" w:sz="0" w:space="0" w:color="auto"/>
            <w:left w:val="none" w:sz="0" w:space="0" w:color="auto"/>
            <w:bottom w:val="none" w:sz="0" w:space="0" w:color="auto"/>
            <w:right w:val="none" w:sz="0" w:space="0" w:color="auto"/>
          </w:divBdr>
        </w:div>
        <w:div w:id="22174465">
          <w:marLeft w:val="1166"/>
          <w:marRight w:val="0"/>
          <w:marTop w:val="67"/>
          <w:marBottom w:val="0"/>
          <w:divBdr>
            <w:top w:val="none" w:sz="0" w:space="0" w:color="auto"/>
            <w:left w:val="none" w:sz="0" w:space="0" w:color="auto"/>
            <w:bottom w:val="none" w:sz="0" w:space="0" w:color="auto"/>
            <w:right w:val="none" w:sz="0" w:space="0" w:color="auto"/>
          </w:divBdr>
        </w:div>
        <w:div w:id="148714259">
          <w:marLeft w:val="1166"/>
          <w:marRight w:val="0"/>
          <w:marTop w:val="67"/>
          <w:marBottom w:val="0"/>
          <w:divBdr>
            <w:top w:val="none" w:sz="0" w:space="0" w:color="auto"/>
            <w:left w:val="none" w:sz="0" w:space="0" w:color="auto"/>
            <w:bottom w:val="none" w:sz="0" w:space="0" w:color="auto"/>
            <w:right w:val="none" w:sz="0" w:space="0" w:color="auto"/>
          </w:divBdr>
        </w:div>
        <w:div w:id="1729064212">
          <w:marLeft w:val="1166"/>
          <w:marRight w:val="0"/>
          <w:marTop w:val="67"/>
          <w:marBottom w:val="0"/>
          <w:divBdr>
            <w:top w:val="none" w:sz="0" w:space="0" w:color="auto"/>
            <w:left w:val="none" w:sz="0" w:space="0" w:color="auto"/>
            <w:bottom w:val="none" w:sz="0" w:space="0" w:color="auto"/>
            <w:right w:val="none" w:sz="0" w:space="0" w:color="auto"/>
          </w:divBdr>
        </w:div>
        <w:div w:id="1611012295">
          <w:marLeft w:val="1166"/>
          <w:marRight w:val="0"/>
          <w:marTop w:val="67"/>
          <w:marBottom w:val="0"/>
          <w:divBdr>
            <w:top w:val="none" w:sz="0" w:space="0" w:color="auto"/>
            <w:left w:val="none" w:sz="0" w:space="0" w:color="auto"/>
            <w:bottom w:val="none" w:sz="0" w:space="0" w:color="auto"/>
            <w:right w:val="none" w:sz="0" w:space="0" w:color="auto"/>
          </w:divBdr>
        </w:div>
      </w:divsChild>
    </w:div>
    <w:div w:id="417674751">
      <w:bodyDiv w:val="1"/>
      <w:marLeft w:val="0"/>
      <w:marRight w:val="0"/>
      <w:marTop w:val="0"/>
      <w:marBottom w:val="0"/>
      <w:divBdr>
        <w:top w:val="none" w:sz="0" w:space="0" w:color="auto"/>
        <w:left w:val="none" w:sz="0" w:space="0" w:color="auto"/>
        <w:bottom w:val="none" w:sz="0" w:space="0" w:color="auto"/>
        <w:right w:val="none" w:sz="0" w:space="0" w:color="auto"/>
      </w:divBdr>
    </w:div>
    <w:div w:id="434520770">
      <w:bodyDiv w:val="1"/>
      <w:marLeft w:val="0"/>
      <w:marRight w:val="0"/>
      <w:marTop w:val="0"/>
      <w:marBottom w:val="0"/>
      <w:divBdr>
        <w:top w:val="none" w:sz="0" w:space="0" w:color="auto"/>
        <w:left w:val="none" w:sz="0" w:space="0" w:color="auto"/>
        <w:bottom w:val="none" w:sz="0" w:space="0" w:color="auto"/>
        <w:right w:val="none" w:sz="0" w:space="0" w:color="auto"/>
      </w:divBdr>
    </w:div>
    <w:div w:id="445663398">
      <w:bodyDiv w:val="1"/>
      <w:marLeft w:val="0"/>
      <w:marRight w:val="0"/>
      <w:marTop w:val="0"/>
      <w:marBottom w:val="0"/>
      <w:divBdr>
        <w:top w:val="none" w:sz="0" w:space="0" w:color="auto"/>
        <w:left w:val="none" w:sz="0" w:space="0" w:color="auto"/>
        <w:bottom w:val="none" w:sz="0" w:space="0" w:color="auto"/>
        <w:right w:val="none" w:sz="0" w:space="0" w:color="auto"/>
      </w:divBdr>
    </w:div>
    <w:div w:id="448545837">
      <w:bodyDiv w:val="1"/>
      <w:marLeft w:val="0"/>
      <w:marRight w:val="0"/>
      <w:marTop w:val="0"/>
      <w:marBottom w:val="0"/>
      <w:divBdr>
        <w:top w:val="none" w:sz="0" w:space="0" w:color="auto"/>
        <w:left w:val="none" w:sz="0" w:space="0" w:color="auto"/>
        <w:bottom w:val="none" w:sz="0" w:space="0" w:color="auto"/>
        <w:right w:val="none" w:sz="0" w:space="0" w:color="auto"/>
      </w:divBdr>
    </w:div>
    <w:div w:id="449589786">
      <w:bodyDiv w:val="1"/>
      <w:marLeft w:val="0"/>
      <w:marRight w:val="0"/>
      <w:marTop w:val="0"/>
      <w:marBottom w:val="0"/>
      <w:divBdr>
        <w:top w:val="none" w:sz="0" w:space="0" w:color="auto"/>
        <w:left w:val="none" w:sz="0" w:space="0" w:color="auto"/>
        <w:bottom w:val="none" w:sz="0" w:space="0" w:color="auto"/>
        <w:right w:val="none" w:sz="0" w:space="0" w:color="auto"/>
      </w:divBdr>
    </w:div>
    <w:div w:id="455876006">
      <w:bodyDiv w:val="1"/>
      <w:marLeft w:val="0"/>
      <w:marRight w:val="0"/>
      <w:marTop w:val="0"/>
      <w:marBottom w:val="0"/>
      <w:divBdr>
        <w:top w:val="none" w:sz="0" w:space="0" w:color="auto"/>
        <w:left w:val="none" w:sz="0" w:space="0" w:color="auto"/>
        <w:bottom w:val="none" w:sz="0" w:space="0" w:color="auto"/>
        <w:right w:val="none" w:sz="0" w:space="0" w:color="auto"/>
      </w:divBdr>
      <w:divsChild>
        <w:div w:id="890771418">
          <w:marLeft w:val="446"/>
          <w:marRight w:val="0"/>
          <w:marTop w:val="0"/>
          <w:marBottom w:val="0"/>
          <w:divBdr>
            <w:top w:val="none" w:sz="0" w:space="0" w:color="auto"/>
            <w:left w:val="none" w:sz="0" w:space="0" w:color="auto"/>
            <w:bottom w:val="none" w:sz="0" w:space="0" w:color="auto"/>
            <w:right w:val="none" w:sz="0" w:space="0" w:color="auto"/>
          </w:divBdr>
        </w:div>
        <w:div w:id="1270312772">
          <w:marLeft w:val="446"/>
          <w:marRight w:val="0"/>
          <w:marTop w:val="0"/>
          <w:marBottom w:val="0"/>
          <w:divBdr>
            <w:top w:val="none" w:sz="0" w:space="0" w:color="auto"/>
            <w:left w:val="none" w:sz="0" w:space="0" w:color="auto"/>
            <w:bottom w:val="none" w:sz="0" w:space="0" w:color="auto"/>
            <w:right w:val="none" w:sz="0" w:space="0" w:color="auto"/>
          </w:divBdr>
        </w:div>
      </w:divsChild>
    </w:div>
    <w:div w:id="459688336">
      <w:bodyDiv w:val="1"/>
      <w:marLeft w:val="0"/>
      <w:marRight w:val="0"/>
      <w:marTop w:val="0"/>
      <w:marBottom w:val="0"/>
      <w:divBdr>
        <w:top w:val="none" w:sz="0" w:space="0" w:color="auto"/>
        <w:left w:val="none" w:sz="0" w:space="0" w:color="auto"/>
        <w:bottom w:val="none" w:sz="0" w:space="0" w:color="auto"/>
        <w:right w:val="none" w:sz="0" w:space="0" w:color="auto"/>
      </w:divBdr>
    </w:div>
    <w:div w:id="461114405">
      <w:bodyDiv w:val="1"/>
      <w:marLeft w:val="0"/>
      <w:marRight w:val="0"/>
      <w:marTop w:val="0"/>
      <w:marBottom w:val="0"/>
      <w:divBdr>
        <w:top w:val="none" w:sz="0" w:space="0" w:color="auto"/>
        <w:left w:val="none" w:sz="0" w:space="0" w:color="auto"/>
        <w:bottom w:val="none" w:sz="0" w:space="0" w:color="auto"/>
        <w:right w:val="none" w:sz="0" w:space="0" w:color="auto"/>
      </w:divBdr>
    </w:div>
    <w:div w:id="474226429">
      <w:bodyDiv w:val="1"/>
      <w:marLeft w:val="0"/>
      <w:marRight w:val="0"/>
      <w:marTop w:val="0"/>
      <w:marBottom w:val="0"/>
      <w:divBdr>
        <w:top w:val="none" w:sz="0" w:space="0" w:color="auto"/>
        <w:left w:val="none" w:sz="0" w:space="0" w:color="auto"/>
        <w:bottom w:val="none" w:sz="0" w:space="0" w:color="auto"/>
        <w:right w:val="none" w:sz="0" w:space="0" w:color="auto"/>
      </w:divBdr>
    </w:div>
    <w:div w:id="479083085">
      <w:bodyDiv w:val="1"/>
      <w:marLeft w:val="0"/>
      <w:marRight w:val="0"/>
      <w:marTop w:val="0"/>
      <w:marBottom w:val="0"/>
      <w:divBdr>
        <w:top w:val="none" w:sz="0" w:space="0" w:color="auto"/>
        <w:left w:val="none" w:sz="0" w:space="0" w:color="auto"/>
        <w:bottom w:val="none" w:sz="0" w:space="0" w:color="auto"/>
        <w:right w:val="none" w:sz="0" w:space="0" w:color="auto"/>
      </w:divBdr>
      <w:divsChild>
        <w:div w:id="1638149820">
          <w:marLeft w:val="994"/>
          <w:marRight w:val="0"/>
          <w:marTop w:val="0"/>
          <w:marBottom w:val="0"/>
          <w:divBdr>
            <w:top w:val="none" w:sz="0" w:space="0" w:color="auto"/>
            <w:left w:val="none" w:sz="0" w:space="0" w:color="auto"/>
            <w:bottom w:val="none" w:sz="0" w:space="0" w:color="auto"/>
            <w:right w:val="none" w:sz="0" w:space="0" w:color="auto"/>
          </w:divBdr>
        </w:div>
        <w:div w:id="1429276193">
          <w:marLeft w:val="994"/>
          <w:marRight w:val="0"/>
          <w:marTop w:val="0"/>
          <w:marBottom w:val="0"/>
          <w:divBdr>
            <w:top w:val="none" w:sz="0" w:space="0" w:color="auto"/>
            <w:left w:val="none" w:sz="0" w:space="0" w:color="auto"/>
            <w:bottom w:val="none" w:sz="0" w:space="0" w:color="auto"/>
            <w:right w:val="none" w:sz="0" w:space="0" w:color="auto"/>
          </w:divBdr>
        </w:div>
        <w:div w:id="1427262211">
          <w:marLeft w:val="994"/>
          <w:marRight w:val="0"/>
          <w:marTop w:val="0"/>
          <w:marBottom w:val="0"/>
          <w:divBdr>
            <w:top w:val="none" w:sz="0" w:space="0" w:color="auto"/>
            <w:left w:val="none" w:sz="0" w:space="0" w:color="auto"/>
            <w:bottom w:val="none" w:sz="0" w:space="0" w:color="auto"/>
            <w:right w:val="none" w:sz="0" w:space="0" w:color="auto"/>
          </w:divBdr>
        </w:div>
        <w:div w:id="1953628912">
          <w:marLeft w:val="994"/>
          <w:marRight w:val="0"/>
          <w:marTop w:val="0"/>
          <w:marBottom w:val="0"/>
          <w:divBdr>
            <w:top w:val="none" w:sz="0" w:space="0" w:color="auto"/>
            <w:left w:val="none" w:sz="0" w:space="0" w:color="auto"/>
            <w:bottom w:val="none" w:sz="0" w:space="0" w:color="auto"/>
            <w:right w:val="none" w:sz="0" w:space="0" w:color="auto"/>
          </w:divBdr>
        </w:div>
        <w:div w:id="1350645901">
          <w:marLeft w:val="994"/>
          <w:marRight w:val="0"/>
          <w:marTop w:val="0"/>
          <w:marBottom w:val="0"/>
          <w:divBdr>
            <w:top w:val="none" w:sz="0" w:space="0" w:color="auto"/>
            <w:left w:val="none" w:sz="0" w:space="0" w:color="auto"/>
            <w:bottom w:val="none" w:sz="0" w:space="0" w:color="auto"/>
            <w:right w:val="none" w:sz="0" w:space="0" w:color="auto"/>
          </w:divBdr>
        </w:div>
        <w:div w:id="1966233120">
          <w:marLeft w:val="994"/>
          <w:marRight w:val="0"/>
          <w:marTop w:val="0"/>
          <w:marBottom w:val="0"/>
          <w:divBdr>
            <w:top w:val="none" w:sz="0" w:space="0" w:color="auto"/>
            <w:left w:val="none" w:sz="0" w:space="0" w:color="auto"/>
            <w:bottom w:val="none" w:sz="0" w:space="0" w:color="auto"/>
            <w:right w:val="none" w:sz="0" w:space="0" w:color="auto"/>
          </w:divBdr>
        </w:div>
      </w:divsChild>
    </w:div>
    <w:div w:id="503394437">
      <w:bodyDiv w:val="1"/>
      <w:marLeft w:val="0"/>
      <w:marRight w:val="0"/>
      <w:marTop w:val="0"/>
      <w:marBottom w:val="0"/>
      <w:divBdr>
        <w:top w:val="none" w:sz="0" w:space="0" w:color="auto"/>
        <w:left w:val="none" w:sz="0" w:space="0" w:color="auto"/>
        <w:bottom w:val="none" w:sz="0" w:space="0" w:color="auto"/>
        <w:right w:val="none" w:sz="0" w:space="0" w:color="auto"/>
      </w:divBdr>
      <w:divsChild>
        <w:div w:id="1118332499">
          <w:marLeft w:val="360"/>
          <w:marRight w:val="0"/>
          <w:marTop w:val="0"/>
          <w:marBottom w:val="0"/>
          <w:divBdr>
            <w:top w:val="none" w:sz="0" w:space="0" w:color="auto"/>
            <w:left w:val="none" w:sz="0" w:space="0" w:color="auto"/>
            <w:bottom w:val="none" w:sz="0" w:space="0" w:color="auto"/>
            <w:right w:val="none" w:sz="0" w:space="0" w:color="auto"/>
          </w:divBdr>
        </w:div>
      </w:divsChild>
    </w:div>
    <w:div w:id="511453560">
      <w:bodyDiv w:val="1"/>
      <w:marLeft w:val="0"/>
      <w:marRight w:val="0"/>
      <w:marTop w:val="0"/>
      <w:marBottom w:val="0"/>
      <w:divBdr>
        <w:top w:val="none" w:sz="0" w:space="0" w:color="auto"/>
        <w:left w:val="none" w:sz="0" w:space="0" w:color="auto"/>
        <w:bottom w:val="none" w:sz="0" w:space="0" w:color="auto"/>
        <w:right w:val="none" w:sz="0" w:space="0" w:color="auto"/>
      </w:divBdr>
    </w:div>
    <w:div w:id="533812195">
      <w:bodyDiv w:val="1"/>
      <w:marLeft w:val="0"/>
      <w:marRight w:val="0"/>
      <w:marTop w:val="0"/>
      <w:marBottom w:val="0"/>
      <w:divBdr>
        <w:top w:val="none" w:sz="0" w:space="0" w:color="auto"/>
        <w:left w:val="none" w:sz="0" w:space="0" w:color="auto"/>
        <w:bottom w:val="none" w:sz="0" w:space="0" w:color="auto"/>
        <w:right w:val="none" w:sz="0" w:space="0" w:color="auto"/>
      </w:divBdr>
    </w:div>
    <w:div w:id="549194196">
      <w:bodyDiv w:val="1"/>
      <w:marLeft w:val="0"/>
      <w:marRight w:val="0"/>
      <w:marTop w:val="0"/>
      <w:marBottom w:val="0"/>
      <w:divBdr>
        <w:top w:val="none" w:sz="0" w:space="0" w:color="auto"/>
        <w:left w:val="none" w:sz="0" w:space="0" w:color="auto"/>
        <w:bottom w:val="none" w:sz="0" w:space="0" w:color="auto"/>
        <w:right w:val="none" w:sz="0" w:space="0" w:color="auto"/>
      </w:divBdr>
    </w:div>
    <w:div w:id="550308371">
      <w:bodyDiv w:val="1"/>
      <w:marLeft w:val="0"/>
      <w:marRight w:val="0"/>
      <w:marTop w:val="0"/>
      <w:marBottom w:val="0"/>
      <w:divBdr>
        <w:top w:val="none" w:sz="0" w:space="0" w:color="auto"/>
        <w:left w:val="none" w:sz="0" w:space="0" w:color="auto"/>
        <w:bottom w:val="none" w:sz="0" w:space="0" w:color="auto"/>
        <w:right w:val="none" w:sz="0" w:space="0" w:color="auto"/>
      </w:divBdr>
    </w:div>
    <w:div w:id="552354026">
      <w:bodyDiv w:val="1"/>
      <w:marLeft w:val="0"/>
      <w:marRight w:val="0"/>
      <w:marTop w:val="0"/>
      <w:marBottom w:val="0"/>
      <w:divBdr>
        <w:top w:val="none" w:sz="0" w:space="0" w:color="auto"/>
        <w:left w:val="none" w:sz="0" w:space="0" w:color="auto"/>
        <w:bottom w:val="none" w:sz="0" w:space="0" w:color="auto"/>
        <w:right w:val="none" w:sz="0" w:space="0" w:color="auto"/>
      </w:divBdr>
    </w:div>
    <w:div w:id="554582471">
      <w:bodyDiv w:val="1"/>
      <w:marLeft w:val="0"/>
      <w:marRight w:val="0"/>
      <w:marTop w:val="0"/>
      <w:marBottom w:val="0"/>
      <w:divBdr>
        <w:top w:val="none" w:sz="0" w:space="0" w:color="auto"/>
        <w:left w:val="none" w:sz="0" w:space="0" w:color="auto"/>
        <w:bottom w:val="none" w:sz="0" w:space="0" w:color="auto"/>
        <w:right w:val="none" w:sz="0" w:space="0" w:color="auto"/>
      </w:divBdr>
    </w:div>
    <w:div w:id="564025937">
      <w:bodyDiv w:val="1"/>
      <w:marLeft w:val="0"/>
      <w:marRight w:val="0"/>
      <w:marTop w:val="0"/>
      <w:marBottom w:val="0"/>
      <w:divBdr>
        <w:top w:val="none" w:sz="0" w:space="0" w:color="auto"/>
        <w:left w:val="none" w:sz="0" w:space="0" w:color="auto"/>
        <w:bottom w:val="none" w:sz="0" w:space="0" w:color="auto"/>
        <w:right w:val="none" w:sz="0" w:space="0" w:color="auto"/>
      </w:divBdr>
    </w:div>
    <w:div w:id="565650421">
      <w:bodyDiv w:val="1"/>
      <w:marLeft w:val="0"/>
      <w:marRight w:val="0"/>
      <w:marTop w:val="0"/>
      <w:marBottom w:val="0"/>
      <w:divBdr>
        <w:top w:val="none" w:sz="0" w:space="0" w:color="auto"/>
        <w:left w:val="none" w:sz="0" w:space="0" w:color="auto"/>
        <w:bottom w:val="none" w:sz="0" w:space="0" w:color="auto"/>
        <w:right w:val="none" w:sz="0" w:space="0" w:color="auto"/>
      </w:divBdr>
    </w:div>
    <w:div w:id="565838861">
      <w:bodyDiv w:val="1"/>
      <w:marLeft w:val="0"/>
      <w:marRight w:val="0"/>
      <w:marTop w:val="0"/>
      <w:marBottom w:val="0"/>
      <w:divBdr>
        <w:top w:val="none" w:sz="0" w:space="0" w:color="auto"/>
        <w:left w:val="none" w:sz="0" w:space="0" w:color="auto"/>
        <w:bottom w:val="none" w:sz="0" w:space="0" w:color="auto"/>
        <w:right w:val="none" w:sz="0" w:space="0" w:color="auto"/>
      </w:divBdr>
      <w:divsChild>
        <w:div w:id="431320958">
          <w:marLeft w:val="446"/>
          <w:marRight w:val="0"/>
          <w:marTop w:val="0"/>
          <w:marBottom w:val="0"/>
          <w:divBdr>
            <w:top w:val="none" w:sz="0" w:space="0" w:color="auto"/>
            <w:left w:val="none" w:sz="0" w:space="0" w:color="auto"/>
            <w:bottom w:val="none" w:sz="0" w:space="0" w:color="auto"/>
            <w:right w:val="none" w:sz="0" w:space="0" w:color="auto"/>
          </w:divBdr>
        </w:div>
        <w:div w:id="1644967854">
          <w:marLeft w:val="446"/>
          <w:marRight w:val="0"/>
          <w:marTop w:val="0"/>
          <w:marBottom w:val="0"/>
          <w:divBdr>
            <w:top w:val="none" w:sz="0" w:space="0" w:color="auto"/>
            <w:left w:val="none" w:sz="0" w:space="0" w:color="auto"/>
            <w:bottom w:val="none" w:sz="0" w:space="0" w:color="auto"/>
            <w:right w:val="none" w:sz="0" w:space="0" w:color="auto"/>
          </w:divBdr>
        </w:div>
      </w:divsChild>
    </w:div>
    <w:div w:id="569660558">
      <w:bodyDiv w:val="1"/>
      <w:marLeft w:val="0"/>
      <w:marRight w:val="0"/>
      <w:marTop w:val="0"/>
      <w:marBottom w:val="0"/>
      <w:divBdr>
        <w:top w:val="none" w:sz="0" w:space="0" w:color="auto"/>
        <w:left w:val="none" w:sz="0" w:space="0" w:color="auto"/>
        <w:bottom w:val="none" w:sz="0" w:space="0" w:color="auto"/>
        <w:right w:val="none" w:sz="0" w:space="0" w:color="auto"/>
      </w:divBdr>
    </w:div>
    <w:div w:id="573276022">
      <w:bodyDiv w:val="1"/>
      <w:marLeft w:val="0"/>
      <w:marRight w:val="0"/>
      <w:marTop w:val="0"/>
      <w:marBottom w:val="0"/>
      <w:divBdr>
        <w:top w:val="none" w:sz="0" w:space="0" w:color="auto"/>
        <w:left w:val="none" w:sz="0" w:space="0" w:color="auto"/>
        <w:bottom w:val="none" w:sz="0" w:space="0" w:color="auto"/>
        <w:right w:val="none" w:sz="0" w:space="0" w:color="auto"/>
      </w:divBdr>
    </w:div>
    <w:div w:id="593435560">
      <w:bodyDiv w:val="1"/>
      <w:marLeft w:val="0"/>
      <w:marRight w:val="0"/>
      <w:marTop w:val="0"/>
      <w:marBottom w:val="0"/>
      <w:divBdr>
        <w:top w:val="none" w:sz="0" w:space="0" w:color="auto"/>
        <w:left w:val="none" w:sz="0" w:space="0" w:color="auto"/>
        <w:bottom w:val="none" w:sz="0" w:space="0" w:color="auto"/>
        <w:right w:val="none" w:sz="0" w:space="0" w:color="auto"/>
      </w:divBdr>
    </w:div>
    <w:div w:id="603922810">
      <w:bodyDiv w:val="1"/>
      <w:marLeft w:val="0"/>
      <w:marRight w:val="0"/>
      <w:marTop w:val="0"/>
      <w:marBottom w:val="0"/>
      <w:divBdr>
        <w:top w:val="none" w:sz="0" w:space="0" w:color="auto"/>
        <w:left w:val="none" w:sz="0" w:space="0" w:color="auto"/>
        <w:bottom w:val="none" w:sz="0" w:space="0" w:color="auto"/>
        <w:right w:val="none" w:sz="0" w:space="0" w:color="auto"/>
      </w:divBdr>
      <w:divsChild>
        <w:div w:id="2006131777">
          <w:marLeft w:val="994"/>
          <w:marRight w:val="0"/>
          <w:marTop w:val="0"/>
          <w:marBottom w:val="0"/>
          <w:divBdr>
            <w:top w:val="none" w:sz="0" w:space="0" w:color="auto"/>
            <w:left w:val="none" w:sz="0" w:space="0" w:color="auto"/>
            <w:bottom w:val="none" w:sz="0" w:space="0" w:color="auto"/>
            <w:right w:val="none" w:sz="0" w:space="0" w:color="auto"/>
          </w:divBdr>
        </w:div>
        <w:div w:id="68623008">
          <w:marLeft w:val="994"/>
          <w:marRight w:val="0"/>
          <w:marTop w:val="0"/>
          <w:marBottom w:val="0"/>
          <w:divBdr>
            <w:top w:val="none" w:sz="0" w:space="0" w:color="auto"/>
            <w:left w:val="none" w:sz="0" w:space="0" w:color="auto"/>
            <w:bottom w:val="none" w:sz="0" w:space="0" w:color="auto"/>
            <w:right w:val="none" w:sz="0" w:space="0" w:color="auto"/>
          </w:divBdr>
        </w:div>
        <w:div w:id="707996873">
          <w:marLeft w:val="994"/>
          <w:marRight w:val="0"/>
          <w:marTop w:val="0"/>
          <w:marBottom w:val="0"/>
          <w:divBdr>
            <w:top w:val="none" w:sz="0" w:space="0" w:color="auto"/>
            <w:left w:val="none" w:sz="0" w:space="0" w:color="auto"/>
            <w:bottom w:val="none" w:sz="0" w:space="0" w:color="auto"/>
            <w:right w:val="none" w:sz="0" w:space="0" w:color="auto"/>
          </w:divBdr>
        </w:div>
        <w:div w:id="131413693">
          <w:marLeft w:val="994"/>
          <w:marRight w:val="0"/>
          <w:marTop w:val="0"/>
          <w:marBottom w:val="0"/>
          <w:divBdr>
            <w:top w:val="none" w:sz="0" w:space="0" w:color="auto"/>
            <w:left w:val="none" w:sz="0" w:space="0" w:color="auto"/>
            <w:bottom w:val="none" w:sz="0" w:space="0" w:color="auto"/>
            <w:right w:val="none" w:sz="0" w:space="0" w:color="auto"/>
          </w:divBdr>
        </w:div>
        <w:div w:id="447243235">
          <w:marLeft w:val="994"/>
          <w:marRight w:val="0"/>
          <w:marTop w:val="0"/>
          <w:marBottom w:val="0"/>
          <w:divBdr>
            <w:top w:val="none" w:sz="0" w:space="0" w:color="auto"/>
            <w:left w:val="none" w:sz="0" w:space="0" w:color="auto"/>
            <w:bottom w:val="none" w:sz="0" w:space="0" w:color="auto"/>
            <w:right w:val="none" w:sz="0" w:space="0" w:color="auto"/>
          </w:divBdr>
        </w:div>
        <w:div w:id="1877573096">
          <w:marLeft w:val="994"/>
          <w:marRight w:val="0"/>
          <w:marTop w:val="0"/>
          <w:marBottom w:val="0"/>
          <w:divBdr>
            <w:top w:val="none" w:sz="0" w:space="0" w:color="auto"/>
            <w:left w:val="none" w:sz="0" w:space="0" w:color="auto"/>
            <w:bottom w:val="none" w:sz="0" w:space="0" w:color="auto"/>
            <w:right w:val="none" w:sz="0" w:space="0" w:color="auto"/>
          </w:divBdr>
        </w:div>
        <w:div w:id="842818974">
          <w:marLeft w:val="994"/>
          <w:marRight w:val="0"/>
          <w:marTop w:val="0"/>
          <w:marBottom w:val="0"/>
          <w:divBdr>
            <w:top w:val="none" w:sz="0" w:space="0" w:color="auto"/>
            <w:left w:val="none" w:sz="0" w:space="0" w:color="auto"/>
            <w:bottom w:val="none" w:sz="0" w:space="0" w:color="auto"/>
            <w:right w:val="none" w:sz="0" w:space="0" w:color="auto"/>
          </w:divBdr>
        </w:div>
        <w:div w:id="1684284950">
          <w:marLeft w:val="994"/>
          <w:marRight w:val="0"/>
          <w:marTop w:val="0"/>
          <w:marBottom w:val="0"/>
          <w:divBdr>
            <w:top w:val="none" w:sz="0" w:space="0" w:color="auto"/>
            <w:left w:val="none" w:sz="0" w:space="0" w:color="auto"/>
            <w:bottom w:val="none" w:sz="0" w:space="0" w:color="auto"/>
            <w:right w:val="none" w:sz="0" w:space="0" w:color="auto"/>
          </w:divBdr>
        </w:div>
      </w:divsChild>
    </w:div>
    <w:div w:id="607125543">
      <w:bodyDiv w:val="1"/>
      <w:marLeft w:val="0"/>
      <w:marRight w:val="0"/>
      <w:marTop w:val="0"/>
      <w:marBottom w:val="0"/>
      <w:divBdr>
        <w:top w:val="none" w:sz="0" w:space="0" w:color="auto"/>
        <w:left w:val="none" w:sz="0" w:space="0" w:color="auto"/>
        <w:bottom w:val="none" w:sz="0" w:space="0" w:color="auto"/>
        <w:right w:val="none" w:sz="0" w:space="0" w:color="auto"/>
      </w:divBdr>
    </w:div>
    <w:div w:id="620763597">
      <w:bodyDiv w:val="1"/>
      <w:marLeft w:val="0"/>
      <w:marRight w:val="0"/>
      <w:marTop w:val="0"/>
      <w:marBottom w:val="0"/>
      <w:divBdr>
        <w:top w:val="none" w:sz="0" w:space="0" w:color="auto"/>
        <w:left w:val="none" w:sz="0" w:space="0" w:color="auto"/>
        <w:bottom w:val="none" w:sz="0" w:space="0" w:color="auto"/>
        <w:right w:val="none" w:sz="0" w:space="0" w:color="auto"/>
      </w:divBdr>
    </w:div>
    <w:div w:id="623585674">
      <w:bodyDiv w:val="1"/>
      <w:marLeft w:val="0"/>
      <w:marRight w:val="0"/>
      <w:marTop w:val="0"/>
      <w:marBottom w:val="0"/>
      <w:divBdr>
        <w:top w:val="none" w:sz="0" w:space="0" w:color="auto"/>
        <w:left w:val="none" w:sz="0" w:space="0" w:color="auto"/>
        <w:bottom w:val="none" w:sz="0" w:space="0" w:color="auto"/>
        <w:right w:val="none" w:sz="0" w:space="0" w:color="auto"/>
      </w:divBdr>
      <w:divsChild>
        <w:div w:id="1759599250">
          <w:marLeft w:val="446"/>
          <w:marRight w:val="0"/>
          <w:marTop w:val="0"/>
          <w:marBottom w:val="0"/>
          <w:divBdr>
            <w:top w:val="none" w:sz="0" w:space="0" w:color="auto"/>
            <w:left w:val="none" w:sz="0" w:space="0" w:color="auto"/>
            <w:bottom w:val="none" w:sz="0" w:space="0" w:color="auto"/>
            <w:right w:val="none" w:sz="0" w:space="0" w:color="auto"/>
          </w:divBdr>
        </w:div>
        <w:div w:id="991904760">
          <w:marLeft w:val="446"/>
          <w:marRight w:val="0"/>
          <w:marTop w:val="0"/>
          <w:marBottom w:val="0"/>
          <w:divBdr>
            <w:top w:val="none" w:sz="0" w:space="0" w:color="auto"/>
            <w:left w:val="none" w:sz="0" w:space="0" w:color="auto"/>
            <w:bottom w:val="none" w:sz="0" w:space="0" w:color="auto"/>
            <w:right w:val="none" w:sz="0" w:space="0" w:color="auto"/>
          </w:divBdr>
        </w:div>
      </w:divsChild>
    </w:div>
    <w:div w:id="626011986">
      <w:bodyDiv w:val="1"/>
      <w:marLeft w:val="0"/>
      <w:marRight w:val="0"/>
      <w:marTop w:val="0"/>
      <w:marBottom w:val="0"/>
      <w:divBdr>
        <w:top w:val="none" w:sz="0" w:space="0" w:color="auto"/>
        <w:left w:val="none" w:sz="0" w:space="0" w:color="auto"/>
        <w:bottom w:val="none" w:sz="0" w:space="0" w:color="auto"/>
        <w:right w:val="none" w:sz="0" w:space="0" w:color="auto"/>
      </w:divBdr>
    </w:div>
    <w:div w:id="629213334">
      <w:bodyDiv w:val="1"/>
      <w:marLeft w:val="0"/>
      <w:marRight w:val="0"/>
      <w:marTop w:val="0"/>
      <w:marBottom w:val="0"/>
      <w:divBdr>
        <w:top w:val="none" w:sz="0" w:space="0" w:color="auto"/>
        <w:left w:val="none" w:sz="0" w:space="0" w:color="auto"/>
        <w:bottom w:val="none" w:sz="0" w:space="0" w:color="auto"/>
        <w:right w:val="none" w:sz="0" w:space="0" w:color="auto"/>
      </w:divBdr>
    </w:div>
    <w:div w:id="629748734">
      <w:bodyDiv w:val="1"/>
      <w:marLeft w:val="0"/>
      <w:marRight w:val="0"/>
      <w:marTop w:val="0"/>
      <w:marBottom w:val="0"/>
      <w:divBdr>
        <w:top w:val="none" w:sz="0" w:space="0" w:color="auto"/>
        <w:left w:val="none" w:sz="0" w:space="0" w:color="auto"/>
        <w:bottom w:val="none" w:sz="0" w:space="0" w:color="auto"/>
        <w:right w:val="none" w:sz="0" w:space="0" w:color="auto"/>
      </w:divBdr>
    </w:div>
    <w:div w:id="636960249">
      <w:bodyDiv w:val="1"/>
      <w:marLeft w:val="0"/>
      <w:marRight w:val="0"/>
      <w:marTop w:val="0"/>
      <w:marBottom w:val="0"/>
      <w:divBdr>
        <w:top w:val="none" w:sz="0" w:space="0" w:color="auto"/>
        <w:left w:val="none" w:sz="0" w:space="0" w:color="auto"/>
        <w:bottom w:val="none" w:sz="0" w:space="0" w:color="auto"/>
        <w:right w:val="none" w:sz="0" w:space="0" w:color="auto"/>
      </w:divBdr>
      <w:divsChild>
        <w:div w:id="1425229658">
          <w:marLeft w:val="1166"/>
          <w:marRight w:val="0"/>
          <w:marTop w:val="58"/>
          <w:marBottom w:val="0"/>
          <w:divBdr>
            <w:top w:val="none" w:sz="0" w:space="0" w:color="auto"/>
            <w:left w:val="none" w:sz="0" w:space="0" w:color="auto"/>
            <w:bottom w:val="none" w:sz="0" w:space="0" w:color="auto"/>
            <w:right w:val="none" w:sz="0" w:space="0" w:color="auto"/>
          </w:divBdr>
        </w:div>
        <w:div w:id="915434196">
          <w:marLeft w:val="1166"/>
          <w:marRight w:val="0"/>
          <w:marTop w:val="58"/>
          <w:marBottom w:val="0"/>
          <w:divBdr>
            <w:top w:val="none" w:sz="0" w:space="0" w:color="auto"/>
            <w:left w:val="none" w:sz="0" w:space="0" w:color="auto"/>
            <w:bottom w:val="none" w:sz="0" w:space="0" w:color="auto"/>
            <w:right w:val="none" w:sz="0" w:space="0" w:color="auto"/>
          </w:divBdr>
        </w:div>
        <w:div w:id="1866820481">
          <w:marLeft w:val="1166"/>
          <w:marRight w:val="0"/>
          <w:marTop w:val="58"/>
          <w:marBottom w:val="0"/>
          <w:divBdr>
            <w:top w:val="none" w:sz="0" w:space="0" w:color="auto"/>
            <w:left w:val="none" w:sz="0" w:space="0" w:color="auto"/>
            <w:bottom w:val="none" w:sz="0" w:space="0" w:color="auto"/>
            <w:right w:val="none" w:sz="0" w:space="0" w:color="auto"/>
          </w:divBdr>
        </w:div>
        <w:div w:id="1404184912">
          <w:marLeft w:val="1166"/>
          <w:marRight w:val="0"/>
          <w:marTop w:val="58"/>
          <w:marBottom w:val="0"/>
          <w:divBdr>
            <w:top w:val="none" w:sz="0" w:space="0" w:color="auto"/>
            <w:left w:val="none" w:sz="0" w:space="0" w:color="auto"/>
            <w:bottom w:val="none" w:sz="0" w:space="0" w:color="auto"/>
            <w:right w:val="none" w:sz="0" w:space="0" w:color="auto"/>
          </w:divBdr>
        </w:div>
        <w:div w:id="395594022">
          <w:marLeft w:val="1166"/>
          <w:marRight w:val="0"/>
          <w:marTop w:val="58"/>
          <w:marBottom w:val="0"/>
          <w:divBdr>
            <w:top w:val="none" w:sz="0" w:space="0" w:color="auto"/>
            <w:left w:val="none" w:sz="0" w:space="0" w:color="auto"/>
            <w:bottom w:val="none" w:sz="0" w:space="0" w:color="auto"/>
            <w:right w:val="none" w:sz="0" w:space="0" w:color="auto"/>
          </w:divBdr>
        </w:div>
        <w:div w:id="590966465">
          <w:marLeft w:val="1166"/>
          <w:marRight w:val="0"/>
          <w:marTop w:val="58"/>
          <w:marBottom w:val="0"/>
          <w:divBdr>
            <w:top w:val="none" w:sz="0" w:space="0" w:color="auto"/>
            <w:left w:val="none" w:sz="0" w:space="0" w:color="auto"/>
            <w:bottom w:val="none" w:sz="0" w:space="0" w:color="auto"/>
            <w:right w:val="none" w:sz="0" w:space="0" w:color="auto"/>
          </w:divBdr>
        </w:div>
        <w:div w:id="1518235339">
          <w:marLeft w:val="1166"/>
          <w:marRight w:val="0"/>
          <w:marTop w:val="58"/>
          <w:marBottom w:val="0"/>
          <w:divBdr>
            <w:top w:val="none" w:sz="0" w:space="0" w:color="auto"/>
            <w:left w:val="none" w:sz="0" w:space="0" w:color="auto"/>
            <w:bottom w:val="none" w:sz="0" w:space="0" w:color="auto"/>
            <w:right w:val="none" w:sz="0" w:space="0" w:color="auto"/>
          </w:divBdr>
        </w:div>
        <w:div w:id="577322746">
          <w:marLeft w:val="1166"/>
          <w:marRight w:val="0"/>
          <w:marTop w:val="58"/>
          <w:marBottom w:val="0"/>
          <w:divBdr>
            <w:top w:val="none" w:sz="0" w:space="0" w:color="auto"/>
            <w:left w:val="none" w:sz="0" w:space="0" w:color="auto"/>
            <w:bottom w:val="none" w:sz="0" w:space="0" w:color="auto"/>
            <w:right w:val="none" w:sz="0" w:space="0" w:color="auto"/>
          </w:divBdr>
        </w:div>
        <w:div w:id="1702240602">
          <w:marLeft w:val="1166"/>
          <w:marRight w:val="0"/>
          <w:marTop w:val="58"/>
          <w:marBottom w:val="0"/>
          <w:divBdr>
            <w:top w:val="none" w:sz="0" w:space="0" w:color="auto"/>
            <w:left w:val="none" w:sz="0" w:space="0" w:color="auto"/>
            <w:bottom w:val="none" w:sz="0" w:space="0" w:color="auto"/>
            <w:right w:val="none" w:sz="0" w:space="0" w:color="auto"/>
          </w:divBdr>
        </w:div>
        <w:div w:id="1561868643">
          <w:marLeft w:val="1166"/>
          <w:marRight w:val="0"/>
          <w:marTop w:val="58"/>
          <w:marBottom w:val="0"/>
          <w:divBdr>
            <w:top w:val="none" w:sz="0" w:space="0" w:color="auto"/>
            <w:left w:val="none" w:sz="0" w:space="0" w:color="auto"/>
            <w:bottom w:val="none" w:sz="0" w:space="0" w:color="auto"/>
            <w:right w:val="none" w:sz="0" w:space="0" w:color="auto"/>
          </w:divBdr>
        </w:div>
        <w:div w:id="1523981605">
          <w:marLeft w:val="1166"/>
          <w:marRight w:val="0"/>
          <w:marTop w:val="58"/>
          <w:marBottom w:val="0"/>
          <w:divBdr>
            <w:top w:val="none" w:sz="0" w:space="0" w:color="auto"/>
            <w:left w:val="none" w:sz="0" w:space="0" w:color="auto"/>
            <w:bottom w:val="none" w:sz="0" w:space="0" w:color="auto"/>
            <w:right w:val="none" w:sz="0" w:space="0" w:color="auto"/>
          </w:divBdr>
        </w:div>
      </w:divsChild>
    </w:div>
    <w:div w:id="642932576">
      <w:bodyDiv w:val="1"/>
      <w:marLeft w:val="0"/>
      <w:marRight w:val="0"/>
      <w:marTop w:val="0"/>
      <w:marBottom w:val="0"/>
      <w:divBdr>
        <w:top w:val="none" w:sz="0" w:space="0" w:color="auto"/>
        <w:left w:val="none" w:sz="0" w:space="0" w:color="auto"/>
        <w:bottom w:val="none" w:sz="0" w:space="0" w:color="auto"/>
        <w:right w:val="none" w:sz="0" w:space="0" w:color="auto"/>
      </w:divBdr>
    </w:div>
    <w:div w:id="647441862">
      <w:bodyDiv w:val="1"/>
      <w:marLeft w:val="0"/>
      <w:marRight w:val="0"/>
      <w:marTop w:val="0"/>
      <w:marBottom w:val="0"/>
      <w:divBdr>
        <w:top w:val="none" w:sz="0" w:space="0" w:color="auto"/>
        <w:left w:val="none" w:sz="0" w:space="0" w:color="auto"/>
        <w:bottom w:val="none" w:sz="0" w:space="0" w:color="auto"/>
        <w:right w:val="none" w:sz="0" w:space="0" w:color="auto"/>
      </w:divBdr>
    </w:div>
    <w:div w:id="652682976">
      <w:bodyDiv w:val="1"/>
      <w:marLeft w:val="0"/>
      <w:marRight w:val="0"/>
      <w:marTop w:val="0"/>
      <w:marBottom w:val="0"/>
      <w:divBdr>
        <w:top w:val="none" w:sz="0" w:space="0" w:color="auto"/>
        <w:left w:val="none" w:sz="0" w:space="0" w:color="auto"/>
        <w:bottom w:val="none" w:sz="0" w:space="0" w:color="auto"/>
        <w:right w:val="none" w:sz="0" w:space="0" w:color="auto"/>
      </w:divBdr>
    </w:div>
    <w:div w:id="653220049">
      <w:bodyDiv w:val="1"/>
      <w:marLeft w:val="0"/>
      <w:marRight w:val="0"/>
      <w:marTop w:val="0"/>
      <w:marBottom w:val="0"/>
      <w:divBdr>
        <w:top w:val="none" w:sz="0" w:space="0" w:color="auto"/>
        <w:left w:val="none" w:sz="0" w:space="0" w:color="auto"/>
        <w:bottom w:val="none" w:sz="0" w:space="0" w:color="auto"/>
        <w:right w:val="none" w:sz="0" w:space="0" w:color="auto"/>
      </w:divBdr>
    </w:div>
    <w:div w:id="663900070">
      <w:bodyDiv w:val="1"/>
      <w:marLeft w:val="0"/>
      <w:marRight w:val="0"/>
      <w:marTop w:val="0"/>
      <w:marBottom w:val="0"/>
      <w:divBdr>
        <w:top w:val="none" w:sz="0" w:space="0" w:color="auto"/>
        <w:left w:val="none" w:sz="0" w:space="0" w:color="auto"/>
        <w:bottom w:val="none" w:sz="0" w:space="0" w:color="auto"/>
        <w:right w:val="none" w:sz="0" w:space="0" w:color="auto"/>
      </w:divBdr>
      <w:divsChild>
        <w:div w:id="1712999437">
          <w:marLeft w:val="446"/>
          <w:marRight w:val="0"/>
          <w:marTop w:val="200"/>
          <w:marBottom w:val="0"/>
          <w:divBdr>
            <w:top w:val="none" w:sz="0" w:space="0" w:color="auto"/>
            <w:left w:val="none" w:sz="0" w:space="0" w:color="auto"/>
            <w:bottom w:val="none" w:sz="0" w:space="0" w:color="auto"/>
            <w:right w:val="none" w:sz="0" w:space="0" w:color="auto"/>
          </w:divBdr>
        </w:div>
        <w:div w:id="724137896">
          <w:marLeft w:val="446"/>
          <w:marRight w:val="0"/>
          <w:marTop w:val="200"/>
          <w:marBottom w:val="0"/>
          <w:divBdr>
            <w:top w:val="none" w:sz="0" w:space="0" w:color="auto"/>
            <w:left w:val="none" w:sz="0" w:space="0" w:color="auto"/>
            <w:bottom w:val="none" w:sz="0" w:space="0" w:color="auto"/>
            <w:right w:val="none" w:sz="0" w:space="0" w:color="auto"/>
          </w:divBdr>
        </w:div>
        <w:div w:id="962080295">
          <w:marLeft w:val="446"/>
          <w:marRight w:val="0"/>
          <w:marTop w:val="200"/>
          <w:marBottom w:val="0"/>
          <w:divBdr>
            <w:top w:val="none" w:sz="0" w:space="0" w:color="auto"/>
            <w:left w:val="none" w:sz="0" w:space="0" w:color="auto"/>
            <w:bottom w:val="none" w:sz="0" w:space="0" w:color="auto"/>
            <w:right w:val="none" w:sz="0" w:space="0" w:color="auto"/>
          </w:divBdr>
        </w:div>
      </w:divsChild>
    </w:div>
    <w:div w:id="670176944">
      <w:bodyDiv w:val="1"/>
      <w:marLeft w:val="0"/>
      <w:marRight w:val="0"/>
      <w:marTop w:val="0"/>
      <w:marBottom w:val="0"/>
      <w:divBdr>
        <w:top w:val="none" w:sz="0" w:space="0" w:color="auto"/>
        <w:left w:val="none" w:sz="0" w:space="0" w:color="auto"/>
        <w:bottom w:val="none" w:sz="0" w:space="0" w:color="auto"/>
        <w:right w:val="none" w:sz="0" w:space="0" w:color="auto"/>
      </w:divBdr>
    </w:div>
    <w:div w:id="683558618">
      <w:bodyDiv w:val="1"/>
      <w:marLeft w:val="0"/>
      <w:marRight w:val="0"/>
      <w:marTop w:val="0"/>
      <w:marBottom w:val="0"/>
      <w:divBdr>
        <w:top w:val="none" w:sz="0" w:space="0" w:color="auto"/>
        <w:left w:val="none" w:sz="0" w:space="0" w:color="auto"/>
        <w:bottom w:val="none" w:sz="0" w:space="0" w:color="auto"/>
        <w:right w:val="none" w:sz="0" w:space="0" w:color="auto"/>
      </w:divBdr>
    </w:div>
    <w:div w:id="696277627">
      <w:bodyDiv w:val="1"/>
      <w:marLeft w:val="0"/>
      <w:marRight w:val="0"/>
      <w:marTop w:val="0"/>
      <w:marBottom w:val="0"/>
      <w:divBdr>
        <w:top w:val="none" w:sz="0" w:space="0" w:color="auto"/>
        <w:left w:val="none" w:sz="0" w:space="0" w:color="auto"/>
        <w:bottom w:val="none" w:sz="0" w:space="0" w:color="auto"/>
        <w:right w:val="none" w:sz="0" w:space="0" w:color="auto"/>
      </w:divBdr>
    </w:div>
    <w:div w:id="699863218">
      <w:bodyDiv w:val="1"/>
      <w:marLeft w:val="0"/>
      <w:marRight w:val="0"/>
      <w:marTop w:val="0"/>
      <w:marBottom w:val="0"/>
      <w:divBdr>
        <w:top w:val="none" w:sz="0" w:space="0" w:color="auto"/>
        <w:left w:val="none" w:sz="0" w:space="0" w:color="auto"/>
        <w:bottom w:val="none" w:sz="0" w:space="0" w:color="auto"/>
        <w:right w:val="none" w:sz="0" w:space="0" w:color="auto"/>
      </w:divBdr>
    </w:div>
    <w:div w:id="701051929">
      <w:bodyDiv w:val="1"/>
      <w:marLeft w:val="0"/>
      <w:marRight w:val="0"/>
      <w:marTop w:val="0"/>
      <w:marBottom w:val="0"/>
      <w:divBdr>
        <w:top w:val="none" w:sz="0" w:space="0" w:color="auto"/>
        <w:left w:val="none" w:sz="0" w:space="0" w:color="auto"/>
        <w:bottom w:val="none" w:sz="0" w:space="0" w:color="auto"/>
        <w:right w:val="none" w:sz="0" w:space="0" w:color="auto"/>
      </w:divBdr>
    </w:div>
    <w:div w:id="703559746">
      <w:bodyDiv w:val="1"/>
      <w:marLeft w:val="0"/>
      <w:marRight w:val="0"/>
      <w:marTop w:val="0"/>
      <w:marBottom w:val="0"/>
      <w:divBdr>
        <w:top w:val="none" w:sz="0" w:space="0" w:color="auto"/>
        <w:left w:val="none" w:sz="0" w:space="0" w:color="auto"/>
        <w:bottom w:val="none" w:sz="0" w:space="0" w:color="auto"/>
        <w:right w:val="none" w:sz="0" w:space="0" w:color="auto"/>
      </w:divBdr>
    </w:div>
    <w:div w:id="725841100">
      <w:bodyDiv w:val="1"/>
      <w:marLeft w:val="0"/>
      <w:marRight w:val="0"/>
      <w:marTop w:val="0"/>
      <w:marBottom w:val="0"/>
      <w:divBdr>
        <w:top w:val="none" w:sz="0" w:space="0" w:color="auto"/>
        <w:left w:val="none" w:sz="0" w:space="0" w:color="auto"/>
        <w:bottom w:val="none" w:sz="0" w:space="0" w:color="auto"/>
        <w:right w:val="none" w:sz="0" w:space="0" w:color="auto"/>
      </w:divBdr>
    </w:div>
    <w:div w:id="727917393">
      <w:bodyDiv w:val="1"/>
      <w:marLeft w:val="0"/>
      <w:marRight w:val="0"/>
      <w:marTop w:val="0"/>
      <w:marBottom w:val="0"/>
      <w:divBdr>
        <w:top w:val="none" w:sz="0" w:space="0" w:color="auto"/>
        <w:left w:val="none" w:sz="0" w:space="0" w:color="auto"/>
        <w:bottom w:val="none" w:sz="0" w:space="0" w:color="auto"/>
        <w:right w:val="none" w:sz="0" w:space="0" w:color="auto"/>
      </w:divBdr>
    </w:div>
    <w:div w:id="730468352">
      <w:bodyDiv w:val="1"/>
      <w:marLeft w:val="0"/>
      <w:marRight w:val="0"/>
      <w:marTop w:val="0"/>
      <w:marBottom w:val="0"/>
      <w:divBdr>
        <w:top w:val="none" w:sz="0" w:space="0" w:color="auto"/>
        <w:left w:val="none" w:sz="0" w:space="0" w:color="auto"/>
        <w:bottom w:val="none" w:sz="0" w:space="0" w:color="auto"/>
        <w:right w:val="none" w:sz="0" w:space="0" w:color="auto"/>
      </w:divBdr>
      <w:divsChild>
        <w:div w:id="746654383">
          <w:marLeft w:val="1166"/>
          <w:marRight w:val="0"/>
          <w:marTop w:val="58"/>
          <w:marBottom w:val="0"/>
          <w:divBdr>
            <w:top w:val="none" w:sz="0" w:space="0" w:color="auto"/>
            <w:left w:val="none" w:sz="0" w:space="0" w:color="auto"/>
            <w:bottom w:val="none" w:sz="0" w:space="0" w:color="auto"/>
            <w:right w:val="none" w:sz="0" w:space="0" w:color="auto"/>
          </w:divBdr>
        </w:div>
        <w:div w:id="649528171">
          <w:marLeft w:val="1166"/>
          <w:marRight w:val="0"/>
          <w:marTop w:val="58"/>
          <w:marBottom w:val="0"/>
          <w:divBdr>
            <w:top w:val="none" w:sz="0" w:space="0" w:color="auto"/>
            <w:left w:val="none" w:sz="0" w:space="0" w:color="auto"/>
            <w:bottom w:val="none" w:sz="0" w:space="0" w:color="auto"/>
            <w:right w:val="none" w:sz="0" w:space="0" w:color="auto"/>
          </w:divBdr>
        </w:div>
      </w:divsChild>
    </w:div>
    <w:div w:id="731582246">
      <w:bodyDiv w:val="1"/>
      <w:marLeft w:val="0"/>
      <w:marRight w:val="0"/>
      <w:marTop w:val="0"/>
      <w:marBottom w:val="0"/>
      <w:divBdr>
        <w:top w:val="none" w:sz="0" w:space="0" w:color="auto"/>
        <w:left w:val="none" w:sz="0" w:space="0" w:color="auto"/>
        <w:bottom w:val="none" w:sz="0" w:space="0" w:color="auto"/>
        <w:right w:val="none" w:sz="0" w:space="0" w:color="auto"/>
      </w:divBdr>
    </w:div>
    <w:div w:id="752238914">
      <w:bodyDiv w:val="1"/>
      <w:marLeft w:val="0"/>
      <w:marRight w:val="0"/>
      <w:marTop w:val="0"/>
      <w:marBottom w:val="0"/>
      <w:divBdr>
        <w:top w:val="none" w:sz="0" w:space="0" w:color="auto"/>
        <w:left w:val="none" w:sz="0" w:space="0" w:color="auto"/>
        <w:bottom w:val="none" w:sz="0" w:space="0" w:color="auto"/>
        <w:right w:val="none" w:sz="0" w:space="0" w:color="auto"/>
      </w:divBdr>
    </w:div>
    <w:div w:id="764420751">
      <w:bodyDiv w:val="1"/>
      <w:marLeft w:val="0"/>
      <w:marRight w:val="0"/>
      <w:marTop w:val="0"/>
      <w:marBottom w:val="0"/>
      <w:divBdr>
        <w:top w:val="none" w:sz="0" w:space="0" w:color="auto"/>
        <w:left w:val="none" w:sz="0" w:space="0" w:color="auto"/>
        <w:bottom w:val="none" w:sz="0" w:space="0" w:color="auto"/>
        <w:right w:val="none" w:sz="0" w:space="0" w:color="auto"/>
      </w:divBdr>
    </w:div>
    <w:div w:id="766316973">
      <w:bodyDiv w:val="1"/>
      <w:marLeft w:val="0"/>
      <w:marRight w:val="0"/>
      <w:marTop w:val="0"/>
      <w:marBottom w:val="0"/>
      <w:divBdr>
        <w:top w:val="none" w:sz="0" w:space="0" w:color="auto"/>
        <w:left w:val="none" w:sz="0" w:space="0" w:color="auto"/>
        <w:bottom w:val="none" w:sz="0" w:space="0" w:color="auto"/>
        <w:right w:val="none" w:sz="0" w:space="0" w:color="auto"/>
      </w:divBdr>
    </w:div>
    <w:div w:id="774445272">
      <w:bodyDiv w:val="1"/>
      <w:marLeft w:val="0"/>
      <w:marRight w:val="0"/>
      <w:marTop w:val="0"/>
      <w:marBottom w:val="0"/>
      <w:divBdr>
        <w:top w:val="none" w:sz="0" w:space="0" w:color="auto"/>
        <w:left w:val="none" w:sz="0" w:space="0" w:color="auto"/>
        <w:bottom w:val="none" w:sz="0" w:space="0" w:color="auto"/>
        <w:right w:val="none" w:sz="0" w:space="0" w:color="auto"/>
      </w:divBdr>
      <w:divsChild>
        <w:div w:id="517892611">
          <w:marLeft w:val="446"/>
          <w:marRight w:val="0"/>
          <w:marTop w:val="0"/>
          <w:marBottom w:val="0"/>
          <w:divBdr>
            <w:top w:val="none" w:sz="0" w:space="0" w:color="auto"/>
            <w:left w:val="none" w:sz="0" w:space="0" w:color="auto"/>
            <w:bottom w:val="none" w:sz="0" w:space="0" w:color="auto"/>
            <w:right w:val="none" w:sz="0" w:space="0" w:color="auto"/>
          </w:divBdr>
        </w:div>
      </w:divsChild>
    </w:div>
    <w:div w:id="774598722">
      <w:bodyDiv w:val="1"/>
      <w:marLeft w:val="0"/>
      <w:marRight w:val="0"/>
      <w:marTop w:val="0"/>
      <w:marBottom w:val="0"/>
      <w:divBdr>
        <w:top w:val="none" w:sz="0" w:space="0" w:color="auto"/>
        <w:left w:val="none" w:sz="0" w:space="0" w:color="auto"/>
        <w:bottom w:val="none" w:sz="0" w:space="0" w:color="auto"/>
        <w:right w:val="none" w:sz="0" w:space="0" w:color="auto"/>
      </w:divBdr>
    </w:div>
    <w:div w:id="792211798">
      <w:bodyDiv w:val="1"/>
      <w:marLeft w:val="0"/>
      <w:marRight w:val="0"/>
      <w:marTop w:val="0"/>
      <w:marBottom w:val="0"/>
      <w:divBdr>
        <w:top w:val="none" w:sz="0" w:space="0" w:color="auto"/>
        <w:left w:val="none" w:sz="0" w:space="0" w:color="auto"/>
        <w:bottom w:val="none" w:sz="0" w:space="0" w:color="auto"/>
        <w:right w:val="none" w:sz="0" w:space="0" w:color="auto"/>
      </w:divBdr>
    </w:div>
    <w:div w:id="792940137">
      <w:bodyDiv w:val="1"/>
      <w:marLeft w:val="0"/>
      <w:marRight w:val="0"/>
      <w:marTop w:val="0"/>
      <w:marBottom w:val="0"/>
      <w:divBdr>
        <w:top w:val="none" w:sz="0" w:space="0" w:color="auto"/>
        <w:left w:val="none" w:sz="0" w:space="0" w:color="auto"/>
        <w:bottom w:val="none" w:sz="0" w:space="0" w:color="auto"/>
        <w:right w:val="none" w:sz="0" w:space="0" w:color="auto"/>
      </w:divBdr>
    </w:div>
    <w:div w:id="794717378">
      <w:bodyDiv w:val="1"/>
      <w:marLeft w:val="0"/>
      <w:marRight w:val="0"/>
      <w:marTop w:val="0"/>
      <w:marBottom w:val="0"/>
      <w:divBdr>
        <w:top w:val="none" w:sz="0" w:space="0" w:color="auto"/>
        <w:left w:val="none" w:sz="0" w:space="0" w:color="auto"/>
        <w:bottom w:val="none" w:sz="0" w:space="0" w:color="auto"/>
        <w:right w:val="none" w:sz="0" w:space="0" w:color="auto"/>
      </w:divBdr>
    </w:div>
    <w:div w:id="795299342">
      <w:bodyDiv w:val="1"/>
      <w:marLeft w:val="0"/>
      <w:marRight w:val="0"/>
      <w:marTop w:val="0"/>
      <w:marBottom w:val="0"/>
      <w:divBdr>
        <w:top w:val="none" w:sz="0" w:space="0" w:color="auto"/>
        <w:left w:val="none" w:sz="0" w:space="0" w:color="auto"/>
        <w:bottom w:val="none" w:sz="0" w:space="0" w:color="auto"/>
        <w:right w:val="none" w:sz="0" w:space="0" w:color="auto"/>
      </w:divBdr>
    </w:div>
    <w:div w:id="799306267">
      <w:bodyDiv w:val="1"/>
      <w:marLeft w:val="0"/>
      <w:marRight w:val="0"/>
      <w:marTop w:val="0"/>
      <w:marBottom w:val="0"/>
      <w:divBdr>
        <w:top w:val="none" w:sz="0" w:space="0" w:color="auto"/>
        <w:left w:val="none" w:sz="0" w:space="0" w:color="auto"/>
        <w:bottom w:val="none" w:sz="0" w:space="0" w:color="auto"/>
        <w:right w:val="none" w:sz="0" w:space="0" w:color="auto"/>
      </w:divBdr>
    </w:div>
    <w:div w:id="799497180">
      <w:bodyDiv w:val="1"/>
      <w:marLeft w:val="0"/>
      <w:marRight w:val="0"/>
      <w:marTop w:val="0"/>
      <w:marBottom w:val="0"/>
      <w:divBdr>
        <w:top w:val="none" w:sz="0" w:space="0" w:color="auto"/>
        <w:left w:val="none" w:sz="0" w:space="0" w:color="auto"/>
        <w:bottom w:val="none" w:sz="0" w:space="0" w:color="auto"/>
        <w:right w:val="none" w:sz="0" w:space="0" w:color="auto"/>
      </w:divBdr>
    </w:div>
    <w:div w:id="799684175">
      <w:bodyDiv w:val="1"/>
      <w:marLeft w:val="0"/>
      <w:marRight w:val="0"/>
      <w:marTop w:val="0"/>
      <w:marBottom w:val="0"/>
      <w:divBdr>
        <w:top w:val="none" w:sz="0" w:space="0" w:color="auto"/>
        <w:left w:val="none" w:sz="0" w:space="0" w:color="auto"/>
        <w:bottom w:val="none" w:sz="0" w:space="0" w:color="auto"/>
        <w:right w:val="none" w:sz="0" w:space="0" w:color="auto"/>
      </w:divBdr>
    </w:div>
    <w:div w:id="801773513">
      <w:bodyDiv w:val="1"/>
      <w:marLeft w:val="0"/>
      <w:marRight w:val="0"/>
      <w:marTop w:val="0"/>
      <w:marBottom w:val="0"/>
      <w:divBdr>
        <w:top w:val="none" w:sz="0" w:space="0" w:color="auto"/>
        <w:left w:val="none" w:sz="0" w:space="0" w:color="auto"/>
        <w:bottom w:val="none" w:sz="0" w:space="0" w:color="auto"/>
        <w:right w:val="none" w:sz="0" w:space="0" w:color="auto"/>
      </w:divBdr>
    </w:div>
    <w:div w:id="804666829">
      <w:bodyDiv w:val="1"/>
      <w:marLeft w:val="0"/>
      <w:marRight w:val="0"/>
      <w:marTop w:val="0"/>
      <w:marBottom w:val="0"/>
      <w:divBdr>
        <w:top w:val="none" w:sz="0" w:space="0" w:color="auto"/>
        <w:left w:val="none" w:sz="0" w:space="0" w:color="auto"/>
        <w:bottom w:val="none" w:sz="0" w:space="0" w:color="auto"/>
        <w:right w:val="none" w:sz="0" w:space="0" w:color="auto"/>
      </w:divBdr>
    </w:div>
    <w:div w:id="805977885">
      <w:bodyDiv w:val="1"/>
      <w:marLeft w:val="0"/>
      <w:marRight w:val="0"/>
      <w:marTop w:val="0"/>
      <w:marBottom w:val="0"/>
      <w:divBdr>
        <w:top w:val="none" w:sz="0" w:space="0" w:color="auto"/>
        <w:left w:val="none" w:sz="0" w:space="0" w:color="auto"/>
        <w:bottom w:val="none" w:sz="0" w:space="0" w:color="auto"/>
        <w:right w:val="none" w:sz="0" w:space="0" w:color="auto"/>
      </w:divBdr>
    </w:div>
    <w:div w:id="816141740">
      <w:bodyDiv w:val="1"/>
      <w:marLeft w:val="0"/>
      <w:marRight w:val="0"/>
      <w:marTop w:val="0"/>
      <w:marBottom w:val="0"/>
      <w:divBdr>
        <w:top w:val="none" w:sz="0" w:space="0" w:color="auto"/>
        <w:left w:val="none" w:sz="0" w:space="0" w:color="auto"/>
        <w:bottom w:val="none" w:sz="0" w:space="0" w:color="auto"/>
        <w:right w:val="none" w:sz="0" w:space="0" w:color="auto"/>
      </w:divBdr>
    </w:div>
    <w:div w:id="818426329">
      <w:bodyDiv w:val="1"/>
      <w:marLeft w:val="0"/>
      <w:marRight w:val="0"/>
      <w:marTop w:val="0"/>
      <w:marBottom w:val="0"/>
      <w:divBdr>
        <w:top w:val="none" w:sz="0" w:space="0" w:color="auto"/>
        <w:left w:val="none" w:sz="0" w:space="0" w:color="auto"/>
        <w:bottom w:val="none" w:sz="0" w:space="0" w:color="auto"/>
        <w:right w:val="none" w:sz="0" w:space="0" w:color="auto"/>
      </w:divBdr>
    </w:div>
    <w:div w:id="821895422">
      <w:bodyDiv w:val="1"/>
      <w:marLeft w:val="0"/>
      <w:marRight w:val="0"/>
      <w:marTop w:val="0"/>
      <w:marBottom w:val="0"/>
      <w:divBdr>
        <w:top w:val="none" w:sz="0" w:space="0" w:color="auto"/>
        <w:left w:val="none" w:sz="0" w:space="0" w:color="auto"/>
        <w:bottom w:val="none" w:sz="0" w:space="0" w:color="auto"/>
        <w:right w:val="none" w:sz="0" w:space="0" w:color="auto"/>
      </w:divBdr>
    </w:div>
    <w:div w:id="824783863">
      <w:bodyDiv w:val="1"/>
      <w:marLeft w:val="0"/>
      <w:marRight w:val="0"/>
      <w:marTop w:val="0"/>
      <w:marBottom w:val="0"/>
      <w:divBdr>
        <w:top w:val="none" w:sz="0" w:space="0" w:color="auto"/>
        <w:left w:val="none" w:sz="0" w:space="0" w:color="auto"/>
        <w:bottom w:val="none" w:sz="0" w:space="0" w:color="auto"/>
        <w:right w:val="none" w:sz="0" w:space="0" w:color="auto"/>
      </w:divBdr>
    </w:div>
    <w:div w:id="830367853">
      <w:bodyDiv w:val="1"/>
      <w:marLeft w:val="0"/>
      <w:marRight w:val="0"/>
      <w:marTop w:val="0"/>
      <w:marBottom w:val="0"/>
      <w:divBdr>
        <w:top w:val="none" w:sz="0" w:space="0" w:color="auto"/>
        <w:left w:val="none" w:sz="0" w:space="0" w:color="auto"/>
        <w:bottom w:val="none" w:sz="0" w:space="0" w:color="auto"/>
        <w:right w:val="none" w:sz="0" w:space="0" w:color="auto"/>
      </w:divBdr>
      <w:divsChild>
        <w:div w:id="877741869">
          <w:marLeft w:val="1166"/>
          <w:marRight w:val="0"/>
          <w:marTop w:val="67"/>
          <w:marBottom w:val="0"/>
          <w:divBdr>
            <w:top w:val="none" w:sz="0" w:space="0" w:color="auto"/>
            <w:left w:val="none" w:sz="0" w:space="0" w:color="auto"/>
            <w:bottom w:val="none" w:sz="0" w:space="0" w:color="auto"/>
            <w:right w:val="none" w:sz="0" w:space="0" w:color="auto"/>
          </w:divBdr>
        </w:div>
      </w:divsChild>
    </w:div>
    <w:div w:id="833645620">
      <w:bodyDiv w:val="1"/>
      <w:marLeft w:val="0"/>
      <w:marRight w:val="0"/>
      <w:marTop w:val="0"/>
      <w:marBottom w:val="0"/>
      <w:divBdr>
        <w:top w:val="none" w:sz="0" w:space="0" w:color="auto"/>
        <w:left w:val="none" w:sz="0" w:space="0" w:color="auto"/>
        <w:bottom w:val="none" w:sz="0" w:space="0" w:color="auto"/>
        <w:right w:val="none" w:sz="0" w:space="0" w:color="auto"/>
      </w:divBdr>
    </w:div>
    <w:div w:id="839544183">
      <w:bodyDiv w:val="1"/>
      <w:marLeft w:val="0"/>
      <w:marRight w:val="0"/>
      <w:marTop w:val="0"/>
      <w:marBottom w:val="0"/>
      <w:divBdr>
        <w:top w:val="none" w:sz="0" w:space="0" w:color="auto"/>
        <w:left w:val="none" w:sz="0" w:space="0" w:color="auto"/>
        <w:bottom w:val="none" w:sz="0" w:space="0" w:color="auto"/>
        <w:right w:val="none" w:sz="0" w:space="0" w:color="auto"/>
      </w:divBdr>
    </w:div>
    <w:div w:id="843711535">
      <w:bodyDiv w:val="1"/>
      <w:marLeft w:val="0"/>
      <w:marRight w:val="0"/>
      <w:marTop w:val="0"/>
      <w:marBottom w:val="0"/>
      <w:divBdr>
        <w:top w:val="none" w:sz="0" w:space="0" w:color="auto"/>
        <w:left w:val="none" w:sz="0" w:space="0" w:color="auto"/>
        <w:bottom w:val="none" w:sz="0" w:space="0" w:color="auto"/>
        <w:right w:val="none" w:sz="0" w:space="0" w:color="auto"/>
      </w:divBdr>
    </w:div>
    <w:div w:id="843740588">
      <w:bodyDiv w:val="1"/>
      <w:marLeft w:val="0"/>
      <w:marRight w:val="0"/>
      <w:marTop w:val="0"/>
      <w:marBottom w:val="0"/>
      <w:divBdr>
        <w:top w:val="none" w:sz="0" w:space="0" w:color="auto"/>
        <w:left w:val="none" w:sz="0" w:space="0" w:color="auto"/>
        <w:bottom w:val="none" w:sz="0" w:space="0" w:color="auto"/>
        <w:right w:val="none" w:sz="0" w:space="0" w:color="auto"/>
      </w:divBdr>
    </w:div>
    <w:div w:id="863207007">
      <w:bodyDiv w:val="1"/>
      <w:marLeft w:val="0"/>
      <w:marRight w:val="0"/>
      <w:marTop w:val="0"/>
      <w:marBottom w:val="0"/>
      <w:divBdr>
        <w:top w:val="none" w:sz="0" w:space="0" w:color="auto"/>
        <w:left w:val="none" w:sz="0" w:space="0" w:color="auto"/>
        <w:bottom w:val="none" w:sz="0" w:space="0" w:color="auto"/>
        <w:right w:val="none" w:sz="0" w:space="0" w:color="auto"/>
      </w:divBdr>
    </w:div>
    <w:div w:id="863787738">
      <w:bodyDiv w:val="1"/>
      <w:marLeft w:val="0"/>
      <w:marRight w:val="0"/>
      <w:marTop w:val="0"/>
      <w:marBottom w:val="0"/>
      <w:divBdr>
        <w:top w:val="none" w:sz="0" w:space="0" w:color="auto"/>
        <w:left w:val="none" w:sz="0" w:space="0" w:color="auto"/>
        <w:bottom w:val="none" w:sz="0" w:space="0" w:color="auto"/>
        <w:right w:val="none" w:sz="0" w:space="0" w:color="auto"/>
      </w:divBdr>
    </w:div>
    <w:div w:id="863977978">
      <w:bodyDiv w:val="1"/>
      <w:marLeft w:val="0"/>
      <w:marRight w:val="0"/>
      <w:marTop w:val="0"/>
      <w:marBottom w:val="0"/>
      <w:divBdr>
        <w:top w:val="none" w:sz="0" w:space="0" w:color="auto"/>
        <w:left w:val="none" w:sz="0" w:space="0" w:color="auto"/>
        <w:bottom w:val="none" w:sz="0" w:space="0" w:color="auto"/>
        <w:right w:val="none" w:sz="0" w:space="0" w:color="auto"/>
      </w:divBdr>
    </w:div>
    <w:div w:id="867642442">
      <w:bodyDiv w:val="1"/>
      <w:marLeft w:val="0"/>
      <w:marRight w:val="0"/>
      <w:marTop w:val="0"/>
      <w:marBottom w:val="0"/>
      <w:divBdr>
        <w:top w:val="none" w:sz="0" w:space="0" w:color="auto"/>
        <w:left w:val="none" w:sz="0" w:space="0" w:color="auto"/>
        <w:bottom w:val="none" w:sz="0" w:space="0" w:color="auto"/>
        <w:right w:val="none" w:sz="0" w:space="0" w:color="auto"/>
      </w:divBdr>
      <w:divsChild>
        <w:div w:id="1469786791">
          <w:marLeft w:val="274"/>
          <w:marRight w:val="0"/>
          <w:marTop w:val="240"/>
          <w:marBottom w:val="0"/>
          <w:divBdr>
            <w:top w:val="none" w:sz="0" w:space="0" w:color="auto"/>
            <w:left w:val="none" w:sz="0" w:space="0" w:color="auto"/>
            <w:bottom w:val="none" w:sz="0" w:space="0" w:color="auto"/>
            <w:right w:val="none" w:sz="0" w:space="0" w:color="auto"/>
          </w:divBdr>
        </w:div>
        <w:div w:id="2000770432">
          <w:marLeft w:val="274"/>
          <w:marRight w:val="0"/>
          <w:marTop w:val="240"/>
          <w:marBottom w:val="0"/>
          <w:divBdr>
            <w:top w:val="none" w:sz="0" w:space="0" w:color="auto"/>
            <w:left w:val="none" w:sz="0" w:space="0" w:color="auto"/>
            <w:bottom w:val="none" w:sz="0" w:space="0" w:color="auto"/>
            <w:right w:val="none" w:sz="0" w:space="0" w:color="auto"/>
          </w:divBdr>
        </w:div>
      </w:divsChild>
    </w:div>
    <w:div w:id="873690902">
      <w:bodyDiv w:val="1"/>
      <w:marLeft w:val="0"/>
      <w:marRight w:val="0"/>
      <w:marTop w:val="0"/>
      <w:marBottom w:val="0"/>
      <w:divBdr>
        <w:top w:val="none" w:sz="0" w:space="0" w:color="auto"/>
        <w:left w:val="none" w:sz="0" w:space="0" w:color="auto"/>
        <w:bottom w:val="none" w:sz="0" w:space="0" w:color="auto"/>
        <w:right w:val="none" w:sz="0" w:space="0" w:color="auto"/>
      </w:divBdr>
    </w:div>
    <w:div w:id="873998439">
      <w:bodyDiv w:val="1"/>
      <w:marLeft w:val="0"/>
      <w:marRight w:val="0"/>
      <w:marTop w:val="0"/>
      <w:marBottom w:val="0"/>
      <w:divBdr>
        <w:top w:val="none" w:sz="0" w:space="0" w:color="auto"/>
        <w:left w:val="none" w:sz="0" w:space="0" w:color="auto"/>
        <w:bottom w:val="none" w:sz="0" w:space="0" w:color="auto"/>
        <w:right w:val="none" w:sz="0" w:space="0" w:color="auto"/>
      </w:divBdr>
      <w:divsChild>
        <w:div w:id="1778057858">
          <w:marLeft w:val="360"/>
          <w:marRight w:val="0"/>
          <w:marTop w:val="0"/>
          <w:marBottom w:val="0"/>
          <w:divBdr>
            <w:top w:val="none" w:sz="0" w:space="0" w:color="auto"/>
            <w:left w:val="none" w:sz="0" w:space="0" w:color="auto"/>
            <w:bottom w:val="none" w:sz="0" w:space="0" w:color="auto"/>
            <w:right w:val="none" w:sz="0" w:space="0" w:color="auto"/>
          </w:divBdr>
        </w:div>
      </w:divsChild>
    </w:div>
    <w:div w:id="881207915">
      <w:bodyDiv w:val="1"/>
      <w:marLeft w:val="0"/>
      <w:marRight w:val="0"/>
      <w:marTop w:val="0"/>
      <w:marBottom w:val="0"/>
      <w:divBdr>
        <w:top w:val="none" w:sz="0" w:space="0" w:color="auto"/>
        <w:left w:val="none" w:sz="0" w:space="0" w:color="auto"/>
        <w:bottom w:val="none" w:sz="0" w:space="0" w:color="auto"/>
        <w:right w:val="none" w:sz="0" w:space="0" w:color="auto"/>
      </w:divBdr>
    </w:div>
    <w:div w:id="883367302">
      <w:bodyDiv w:val="1"/>
      <w:marLeft w:val="0"/>
      <w:marRight w:val="0"/>
      <w:marTop w:val="0"/>
      <w:marBottom w:val="0"/>
      <w:divBdr>
        <w:top w:val="none" w:sz="0" w:space="0" w:color="auto"/>
        <w:left w:val="none" w:sz="0" w:space="0" w:color="auto"/>
        <w:bottom w:val="none" w:sz="0" w:space="0" w:color="auto"/>
        <w:right w:val="none" w:sz="0" w:space="0" w:color="auto"/>
      </w:divBdr>
    </w:div>
    <w:div w:id="888036777">
      <w:bodyDiv w:val="1"/>
      <w:marLeft w:val="0"/>
      <w:marRight w:val="0"/>
      <w:marTop w:val="0"/>
      <w:marBottom w:val="0"/>
      <w:divBdr>
        <w:top w:val="none" w:sz="0" w:space="0" w:color="auto"/>
        <w:left w:val="none" w:sz="0" w:space="0" w:color="auto"/>
        <w:bottom w:val="none" w:sz="0" w:space="0" w:color="auto"/>
        <w:right w:val="none" w:sz="0" w:space="0" w:color="auto"/>
      </w:divBdr>
    </w:div>
    <w:div w:id="892889064">
      <w:bodyDiv w:val="1"/>
      <w:marLeft w:val="0"/>
      <w:marRight w:val="0"/>
      <w:marTop w:val="0"/>
      <w:marBottom w:val="0"/>
      <w:divBdr>
        <w:top w:val="none" w:sz="0" w:space="0" w:color="auto"/>
        <w:left w:val="none" w:sz="0" w:space="0" w:color="auto"/>
        <w:bottom w:val="none" w:sz="0" w:space="0" w:color="auto"/>
        <w:right w:val="none" w:sz="0" w:space="0" w:color="auto"/>
      </w:divBdr>
    </w:div>
    <w:div w:id="893927018">
      <w:bodyDiv w:val="1"/>
      <w:marLeft w:val="0"/>
      <w:marRight w:val="0"/>
      <w:marTop w:val="0"/>
      <w:marBottom w:val="0"/>
      <w:divBdr>
        <w:top w:val="none" w:sz="0" w:space="0" w:color="auto"/>
        <w:left w:val="none" w:sz="0" w:space="0" w:color="auto"/>
        <w:bottom w:val="none" w:sz="0" w:space="0" w:color="auto"/>
        <w:right w:val="none" w:sz="0" w:space="0" w:color="auto"/>
      </w:divBdr>
      <w:divsChild>
        <w:div w:id="1882204848">
          <w:marLeft w:val="1166"/>
          <w:marRight w:val="0"/>
          <w:marTop w:val="58"/>
          <w:marBottom w:val="0"/>
          <w:divBdr>
            <w:top w:val="none" w:sz="0" w:space="0" w:color="auto"/>
            <w:left w:val="none" w:sz="0" w:space="0" w:color="auto"/>
            <w:bottom w:val="none" w:sz="0" w:space="0" w:color="auto"/>
            <w:right w:val="none" w:sz="0" w:space="0" w:color="auto"/>
          </w:divBdr>
        </w:div>
        <w:div w:id="1283028748">
          <w:marLeft w:val="1166"/>
          <w:marRight w:val="0"/>
          <w:marTop w:val="58"/>
          <w:marBottom w:val="0"/>
          <w:divBdr>
            <w:top w:val="none" w:sz="0" w:space="0" w:color="auto"/>
            <w:left w:val="none" w:sz="0" w:space="0" w:color="auto"/>
            <w:bottom w:val="none" w:sz="0" w:space="0" w:color="auto"/>
            <w:right w:val="none" w:sz="0" w:space="0" w:color="auto"/>
          </w:divBdr>
        </w:div>
        <w:div w:id="1335035454">
          <w:marLeft w:val="1166"/>
          <w:marRight w:val="0"/>
          <w:marTop w:val="58"/>
          <w:marBottom w:val="0"/>
          <w:divBdr>
            <w:top w:val="none" w:sz="0" w:space="0" w:color="auto"/>
            <w:left w:val="none" w:sz="0" w:space="0" w:color="auto"/>
            <w:bottom w:val="none" w:sz="0" w:space="0" w:color="auto"/>
            <w:right w:val="none" w:sz="0" w:space="0" w:color="auto"/>
          </w:divBdr>
        </w:div>
        <w:div w:id="102463963">
          <w:marLeft w:val="1166"/>
          <w:marRight w:val="0"/>
          <w:marTop w:val="58"/>
          <w:marBottom w:val="0"/>
          <w:divBdr>
            <w:top w:val="none" w:sz="0" w:space="0" w:color="auto"/>
            <w:left w:val="none" w:sz="0" w:space="0" w:color="auto"/>
            <w:bottom w:val="none" w:sz="0" w:space="0" w:color="auto"/>
            <w:right w:val="none" w:sz="0" w:space="0" w:color="auto"/>
          </w:divBdr>
        </w:div>
        <w:div w:id="610476511">
          <w:marLeft w:val="1166"/>
          <w:marRight w:val="0"/>
          <w:marTop w:val="58"/>
          <w:marBottom w:val="0"/>
          <w:divBdr>
            <w:top w:val="none" w:sz="0" w:space="0" w:color="auto"/>
            <w:left w:val="none" w:sz="0" w:space="0" w:color="auto"/>
            <w:bottom w:val="none" w:sz="0" w:space="0" w:color="auto"/>
            <w:right w:val="none" w:sz="0" w:space="0" w:color="auto"/>
          </w:divBdr>
        </w:div>
        <w:div w:id="1971208203">
          <w:marLeft w:val="1166"/>
          <w:marRight w:val="0"/>
          <w:marTop w:val="58"/>
          <w:marBottom w:val="0"/>
          <w:divBdr>
            <w:top w:val="none" w:sz="0" w:space="0" w:color="auto"/>
            <w:left w:val="none" w:sz="0" w:space="0" w:color="auto"/>
            <w:bottom w:val="none" w:sz="0" w:space="0" w:color="auto"/>
            <w:right w:val="none" w:sz="0" w:space="0" w:color="auto"/>
          </w:divBdr>
        </w:div>
        <w:div w:id="211045291">
          <w:marLeft w:val="1166"/>
          <w:marRight w:val="0"/>
          <w:marTop w:val="58"/>
          <w:marBottom w:val="0"/>
          <w:divBdr>
            <w:top w:val="none" w:sz="0" w:space="0" w:color="auto"/>
            <w:left w:val="none" w:sz="0" w:space="0" w:color="auto"/>
            <w:bottom w:val="none" w:sz="0" w:space="0" w:color="auto"/>
            <w:right w:val="none" w:sz="0" w:space="0" w:color="auto"/>
          </w:divBdr>
        </w:div>
        <w:div w:id="1716390998">
          <w:marLeft w:val="1166"/>
          <w:marRight w:val="0"/>
          <w:marTop w:val="58"/>
          <w:marBottom w:val="0"/>
          <w:divBdr>
            <w:top w:val="none" w:sz="0" w:space="0" w:color="auto"/>
            <w:left w:val="none" w:sz="0" w:space="0" w:color="auto"/>
            <w:bottom w:val="none" w:sz="0" w:space="0" w:color="auto"/>
            <w:right w:val="none" w:sz="0" w:space="0" w:color="auto"/>
          </w:divBdr>
        </w:div>
        <w:div w:id="443575206">
          <w:marLeft w:val="1166"/>
          <w:marRight w:val="0"/>
          <w:marTop w:val="58"/>
          <w:marBottom w:val="0"/>
          <w:divBdr>
            <w:top w:val="none" w:sz="0" w:space="0" w:color="auto"/>
            <w:left w:val="none" w:sz="0" w:space="0" w:color="auto"/>
            <w:bottom w:val="none" w:sz="0" w:space="0" w:color="auto"/>
            <w:right w:val="none" w:sz="0" w:space="0" w:color="auto"/>
          </w:divBdr>
        </w:div>
        <w:div w:id="1197504046">
          <w:marLeft w:val="1166"/>
          <w:marRight w:val="0"/>
          <w:marTop w:val="58"/>
          <w:marBottom w:val="0"/>
          <w:divBdr>
            <w:top w:val="none" w:sz="0" w:space="0" w:color="auto"/>
            <w:left w:val="none" w:sz="0" w:space="0" w:color="auto"/>
            <w:bottom w:val="none" w:sz="0" w:space="0" w:color="auto"/>
            <w:right w:val="none" w:sz="0" w:space="0" w:color="auto"/>
          </w:divBdr>
        </w:div>
        <w:div w:id="657349673">
          <w:marLeft w:val="1166"/>
          <w:marRight w:val="0"/>
          <w:marTop w:val="58"/>
          <w:marBottom w:val="0"/>
          <w:divBdr>
            <w:top w:val="none" w:sz="0" w:space="0" w:color="auto"/>
            <w:left w:val="none" w:sz="0" w:space="0" w:color="auto"/>
            <w:bottom w:val="none" w:sz="0" w:space="0" w:color="auto"/>
            <w:right w:val="none" w:sz="0" w:space="0" w:color="auto"/>
          </w:divBdr>
        </w:div>
      </w:divsChild>
    </w:div>
    <w:div w:id="898054572">
      <w:bodyDiv w:val="1"/>
      <w:marLeft w:val="0"/>
      <w:marRight w:val="0"/>
      <w:marTop w:val="0"/>
      <w:marBottom w:val="0"/>
      <w:divBdr>
        <w:top w:val="none" w:sz="0" w:space="0" w:color="auto"/>
        <w:left w:val="none" w:sz="0" w:space="0" w:color="auto"/>
        <w:bottom w:val="none" w:sz="0" w:space="0" w:color="auto"/>
        <w:right w:val="none" w:sz="0" w:space="0" w:color="auto"/>
      </w:divBdr>
    </w:div>
    <w:div w:id="899367950">
      <w:bodyDiv w:val="1"/>
      <w:marLeft w:val="0"/>
      <w:marRight w:val="0"/>
      <w:marTop w:val="0"/>
      <w:marBottom w:val="0"/>
      <w:divBdr>
        <w:top w:val="none" w:sz="0" w:space="0" w:color="auto"/>
        <w:left w:val="none" w:sz="0" w:space="0" w:color="auto"/>
        <w:bottom w:val="none" w:sz="0" w:space="0" w:color="auto"/>
        <w:right w:val="none" w:sz="0" w:space="0" w:color="auto"/>
      </w:divBdr>
    </w:div>
    <w:div w:id="906264017">
      <w:bodyDiv w:val="1"/>
      <w:marLeft w:val="0"/>
      <w:marRight w:val="0"/>
      <w:marTop w:val="0"/>
      <w:marBottom w:val="0"/>
      <w:divBdr>
        <w:top w:val="none" w:sz="0" w:space="0" w:color="auto"/>
        <w:left w:val="none" w:sz="0" w:space="0" w:color="auto"/>
        <w:bottom w:val="none" w:sz="0" w:space="0" w:color="auto"/>
        <w:right w:val="none" w:sz="0" w:space="0" w:color="auto"/>
      </w:divBdr>
      <w:divsChild>
        <w:div w:id="1714847413">
          <w:marLeft w:val="1166"/>
          <w:marRight w:val="0"/>
          <w:marTop w:val="67"/>
          <w:marBottom w:val="0"/>
          <w:divBdr>
            <w:top w:val="none" w:sz="0" w:space="0" w:color="auto"/>
            <w:left w:val="none" w:sz="0" w:space="0" w:color="auto"/>
            <w:bottom w:val="none" w:sz="0" w:space="0" w:color="auto"/>
            <w:right w:val="none" w:sz="0" w:space="0" w:color="auto"/>
          </w:divBdr>
        </w:div>
        <w:div w:id="1389912141">
          <w:marLeft w:val="1166"/>
          <w:marRight w:val="0"/>
          <w:marTop w:val="67"/>
          <w:marBottom w:val="0"/>
          <w:divBdr>
            <w:top w:val="none" w:sz="0" w:space="0" w:color="auto"/>
            <w:left w:val="none" w:sz="0" w:space="0" w:color="auto"/>
            <w:bottom w:val="none" w:sz="0" w:space="0" w:color="auto"/>
            <w:right w:val="none" w:sz="0" w:space="0" w:color="auto"/>
          </w:divBdr>
        </w:div>
        <w:div w:id="352653865">
          <w:marLeft w:val="1166"/>
          <w:marRight w:val="0"/>
          <w:marTop w:val="67"/>
          <w:marBottom w:val="0"/>
          <w:divBdr>
            <w:top w:val="none" w:sz="0" w:space="0" w:color="auto"/>
            <w:left w:val="none" w:sz="0" w:space="0" w:color="auto"/>
            <w:bottom w:val="none" w:sz="0" w:space="0" w:color="auto"/>
            <w:right w:val="none" w:sz="0" w:space="0" w:color="auto"/>
          </w:divBdr>
        </w:div>
      </w:divsChild>
    </w:div>
    <w:div w:id="912466893">
      <w:bodyDiv w:val="1"/>
      <w:marLeft w:val="0"/>
      <w:marRight w:val="0"/>
      <w:marTop w:val="0"/>
      <w:marBottom w:val="0"/>
      <w:divBdr>
        <w:top w:val="none" w:sz="0" w:space="0" w:color="auto"/>
        <w:left w:val="none" w:sz="0" w:space="0" w:color="auto"/>
        <w:bottom w:val="none" w:sz="0" w:space="0" w:color="auto"/>
        <w:right w:val="none" w:sz="0" w:space="0" w:color="auto"/>
      </w:divBdr>
    </w:div>
    <w:div w:id="916404992">
      <w:bodyDiv w:val="1"/>
      <w:marLeft w:val="0"/>
      <w:marRight w:val="0"/>
      <w:marTop w:val="0"/>
      <w:marBottom w:val="0"/>
      <w:divBdr>
        <w:top w:val="none" w:sz="0" w:space="0" w:color="auto"/>
        <w:left w:val="none" w:sz="0" w:space="0" w:color="auto"/>
        <w:bottom w:val="none" w:sz="0" w:space="0" w:color="auto"/>
        <w:right w:val="none" w:sz="0" w:space="0" w:color="auto"/>
      </w:divBdr>
      <w:divsChild>
        <w:div w:id="1819951166">
          <w:marLeft w:val="547"/>
          <w:marRight w:val="0"/>
          <w:marTop w:val="67"/>
          <w:marBottom w:val="0"/>
          <w:divBdr>
            <w:top w:val="none" w:sz="0" w:space="0" w:color="auto"/>
            <w:left w:val="none" w:sz="0" w:space="0" w:color="auto"/>
            <w:bottom w:val="none" w:sz="0" w:space="0" w:color="auto"/>
            <w:right w:val="none" w:sz="0" w:space="0" w:color="auto"/>
          </w:divBdr>
        </w:div>
        <w:div w:id="749273170">
          <w:marLeft w:val="547"/>
          <w:marRight w:val="0"/>
          <w:marTop w:val="67"/>
          <w:marBottom w:val="0"/>
          <w:divBdr>
            <w:top w:val="none" w:sz="0" w:space="0" w:color="auto"/>
            <w:left w:val="none" w:sz="0" w:space="0" w:color="auto"/>
            <w:bottom w:val="none" w:sz="0" w:space="0" w:color="auto"/>
            <w:right w:val="none" w:sz="0" w:space="0" w:color="auto"/>
          </w:divBdr>
        </w:div>
        <w:div w:id="888614446">
          <w:marLeft w:val="547"/>
          <w:marRight w:val="0"/>
          <w:marTop w:val="67"/>
          <w:marBottom w:val="0"/>
          <w:divBdr>
            <w:top w:val="none" w:sz="0" w:space="0" w:color="auto"/>
            <w:left w:val="none" w:sz="0" w:space="0" w:color="auto"/>
            <w:bottom w:val="none" w:sz="0" w:space="0" w:color="auto"/>
            <w:right w:val="none" w:sz="0" w:space="0" w:color="auto"/>
          </w:divBdr>
        </w:div>
        <w:div w:id="782113694">
          <w:marLeft w:val="547"/>
          <w:marRight w:val="0"/>
          <w:marTop w:val="67"/>
          <w:marBottom w:val="0"/>
          <w:divBdr>
            <w:top w:val="none" w:sz="0" w:space="0" w:color="auto"/>
            <w:left w:val="none" w:sz="0" w:space="0" w:color="auto"/>
            <w:bottom w:val="none" w:sz="0" w:space="0" w:color="auto"/>
            <w:right w:val="none" w:sz="0" w:space="0" w:color="auto"/>
          </w:divBdr>
        </w:div>
        <w:div w:id="1044598117">
          <w:marLeft w:val="547"/>
          <w:marRight w:val="0"/>
          <w:marTop w:val="67"/>
          <w:marBottom w:val="0"/>
          <w:divBdr>
            <w:top w:val="none" w:sz="0" w:space="0" w:color="auto"/>
            <w:left w:val="none" w:sz="0" w:space="0" w:color="auto"/>
            <w:bottom w:val="none" w:sz="0" w:space="0" w:color="auto"/>
            <w:right w:val="none" w:sz="0" w:space="0" w:color="auto"/>
          </w:divBdr>
        </w:div>
      </w:divsChild>
    </w:div>
    <w:div w:id="923076505">
      <w:bodyDiv w:val="1"/>
      <w:marLeft w:val="0"/>
      <w:marRight w:val="0"/>
      <w:marTop w:val="0"/>
      <w:marBottom w:val="0"/>
      <w:divBdr>
        <w:top w:val="none" w:sz="0" w:space="0" w:color="auto"/>
        <w:left w:val="none" w:sz="0" w:space="0" w:color="auto"/>
        <w:bottom w:val="none" w:sz="0" w:space="0" w:color="auto"/>
        <w:right w:val="none" w:sz="0" w:space="0" w:color="auto"/>
      </w:divBdr>
    </w:div>
    <w:div w:id="923880522">
      <w:bodyDiv w:val="1"/>
      <w:marLeft w:val="0"/>
      <w:marRight w:val="0"/>
      <w:marTop w:val="0"/>
      <w:marBottom w:val="0"/>
      <w:divBdr>
        <w:top w:val="none" w:sz="0" w:space="0" w:color="auto"/>
        <w:left w:val="none" w:sz="0" w:space="0" w:color="auto"/>
        <w:bottom w:val="none" w:sz="0" w:space="0" w:color="auto"/>
        <w:right w:val="none" w:sz="0" w:space="0" w:color="auto"/>
      </w:divBdr>
    </w:div>
    <w:div w:id="926495143">
      <w:bodyDiv w:val="1"/>
      <w:marLeft w:val="0"/>
      <w:marRight w:val="0"/>
      <w:marTop w:val="0"/>
      <w:marBottom w:val="0"/>
      <w:divBdr>
        <w:top w:val="none" w:sz="0" w:space="0" w:color="auto"/>
        <w:left w:val="none" w:sz="0" w:space="0" w:color="auto"/>
        <w:bottom w:val="none" w:sz="0" w:space="0" w:color="auto"/>
        <w:right w:val="none" w:sz="0" w:space="0" w:color="auto"/>
      </w:divBdr>
    </w:div>
    <w:div w:id="926497622">
      <w:bodyDiv w:val="1"/>
      <w:marLeft w:val="0"/>
      <w:marRight w:val="0"/>
      <w:marTop w:val="0"/>
      <w:marBottom w:val="0"/>
      <w:divBdr>
        <w:top w:val="none" w:sz="0" w:space="0" w:color="auto"/>
        <w:left w:val="none" w:sz="0" w:space="0" w:color="auto"/>
        <w:bottom w:val="none" w:sz="0" w:space="0" w:color="auto"/>
        <w:right w:val="none" w:sz="0" w:space="0" w:color="auto"/>
      </w:divBdr>
    </w:div>
    <w:div w:id="929777806">
      <w:bodyDiv w:val="1"/>
      <w:marLeft w:val="0"/>
      <w:marRight w:val="0"/>
      <w:marTop w:val="0"/>
      <w:marBottom w:val="0"/>
      <w:divBdr>
        <w:top w:val="none" w:sz="0" w:space="0" w:color="auto"/>
        <w:left w:val="none" w:sz="0" w:space="0" w:color="auto"/>
        <w:bottom w:val="none" w:sz="0" w:space="0" w:color="auto"/>
        <w:right w:val="none" w:sz="0" w:space="0" w:color="auto"/>
      </w:divBdr>
    </w:div>
    <w:div w:id="942494630">
      <w:bodyDiv w:val="1"/>
      <w:marLeft w:val="0"/>
      <w:marRight w:val="0"/>
      <w:marTop w:val="0"/>
      <w:marBottom w:val="0"/>
      <w:divBdr>
        <w:top w:val="none" w:sz="0" w:space="0" w:color="auto"/>
        <w:left w:val="none" w:sz="0" w:space="0" w:color="auto"/>
        <w:bottom w:val="none" w:sz="0" w:space="0" w:color="auto"/>
        <w:right w:val="none" w:sz="0" w:space="0" w:color="auto"/>
      </w:divBdr>
    </w:div>
    <w:div w:id="950625889">
      <w:bodyDiv w:val="1"/>
      <w:marLeft w:val="0"/>
      <w:marRight w:val="0"/>
      <w:marTop w:val="0"/>
      <w:marBottom w:val="0"/>
      <w:divBdr>
        <w:top w:val="none" w:sz="0" w:space="0" w:color="auto"/>
        <w:left w:val="none" w:sz="0" w:space="0" w:color="auto"/>
        <w:bottom w:val="none" w:sz="0" w:space="0" w:color="auto"/>
        <w:right w:val="none" w:sz="0" w:space="0" w:color="auto"/>
      </w:divBdr>
      <w:divsChild>
        <w:div w:id="807206975">
          <w:marLeft w:val="446"/>
          <w:marRight w:val="0"/>
          <w:marTop w:val="0"/>
          <w:marBottom w:val="0"/>
          <w:divBdr>
            <w:top w:val="none" w:sz="0" w:space="0" w:color="auto"/>
            <w:left w:val="none" w:sz="0" w:space="0" w:color="auto"/>
            <w:bottom w:val="none" w:sz="0" w:space="0" w:color="auto"/>
            <w:right w:val="none" w:sz="0" w:space="0" w:color="auto"/>
          </w:divBdr>
        </w:div>
        <w:div w:id="472333825">
          <w:marLeft w:val="446"/>
          <w:marRight w:val="0"/>
          <w:marTop w:val="0"/>
          <w:marBottom w:val="0"/>
          <w:divBdr>
            <w:top w:val="none" w:sz="0" w:space="0" w:color="auto"/>
            <w:left w:val="none" w:sz="0" w:space="0" w:color="auto"/>
            <w:bottom w:val="none" w:sz="0" w:space="0" w:color="auto"/>
            <w:right w:val="none" w:sz="0" w:space="0" w:color="auto"/>
          </w:divBdr>
        </w:div>
      </w:divsChild>
    </w:div>
    <w:div w:id="956107767">
      <w:bodyDiv w:val="1"/>
      <w:marLeft w:val="0"/>
      <w:marRight w:val="0"/>
      <w:marTop w:val="0"/>
      <w:marBottom w:val="0"/>
      <w:divBdr>
        <w:top w:val="none" w:sz="0" w:space="0" w:color="auto"/>
        <w:left w:val="none" w:sz="0" w:space="0" w:color="auto"/>
        <w:bottom w:val="none" w:sz="0" w:space="0" w:color="auto"/>
        <w:right w:val="none" w:sz="0" w:space="0" w:color="auto"/>
      </w:divBdr>
    </w:div>
    <w:div w:id="979070587">
      <w:bodyDiv w:val="1"/>
      <w:marLeft w:val="0"/>
      <w:marRight w:val="0"/>
      <w:marTop w:val="0"/>
      <w:marBottom w:val="0"/>
      <w:divBdr>
        <w:top w:val="none" w:sz="0" w:space="0" w:color="auto"/>
        <w:left w:val="none" w:sz="0" w:space="0" w:color="auto"/>
        <w:bottom w:val="none" w:sz="0" w:space="0" w:color="auto"/>
        <w:right w:val="none" w:sz="0" w:space="0" w:color="auto"/>
      </w:divBdr>
    </w:div>
    <w:div w:id="981544372">
      <w:bodyDiv w:val="1"/>
      <w:marLeft w:val="0"/>
      <w:marRight w:val="0"/>
      <w:marTop w:val="0"/>
      <w:marBottom w:val="0"/>
      <w:divBdr>
        <w:top w:val="none" w:sz="0" w:space="0" w:color="auto"/>
        <w:left w:val="none" w:sz="0" w:space="0" w:color="auto"/>
        <w:bottom w:val="none" w:sz="0" w:space="0" w:color="auto"/>
        <w:right w:val="none" w:sz="0" w:space="0" w:color="auto"/>
      </w:divBdr>
    </w:div>
    <w:div w:id="989872494">
      <w:bodyDiv w:val="1"/>
      <w:marLeft w:val="0"/>
      <w:marRight w:val="0"/>
      <w:marTop w:val="0"/>
      <w:marBottom w:val="0"/>
      <w:divBdr>
        <w:top w:val="none" w:sz="0" w:space="0" w:color="auto"/>
        <w:left w:val="none" w:sz="0" w:space="0" w:color="auto"/>
        <w:bottom w:val="none" w:sz="0" w:space="0" w:color="auto"/>
        <w:right w:val="none" w:sz="0" w:space="0" w:color="auto"/>
      </w:divBdr>
    </w:div>
    <w:div w:id="991980186">
      <w:bodyDiv w:val="1"/>
      <w:marLeft w:val="0"/>
      <w:marRight w:val="0"/>
      <w:marTop w:val="0"/>
      <w:marBottom w:val="0"/>
      <w:divBdr>
        <w:top w:val="none" w:sz="0" w:space="0" w:color="auto"/>
        <w:left w:val="none" w:sz="0" w:space="0" w:color="auto"/>
        <w:bottom w:val="none" w:sz="0" w:space="0" w:color="auto"/>
        <w:right w:val="none" w:sz="0" w:space="0" w:color="auto"/>
      </w:divBdr>
    </w:div>
    <w:div w:id="998651761">
      <w:bodyDiv w:val="1"/>
      <w:marLeft w:val="0"/>
      <w:marRight w:val="0"/>
      <w:marTop w:val="0"/>
      <w:marBottom w:val="0"/>
      <w:divBdr>
        <w:top w:val="none" w:sz="0" w:space="0" w:color="auto"/>
        <w:left w:val="none" w:sz="0" w:space="0" w:color="auto"/>
        <w:bottom w:val="none" w:sz="0" w:space="0" w:color="auto"/>
        <w:right w:val="none" w:sz="0" w:space="0" w:color="auto"/>
      </w:divBdr>
    </w:div>
    <w:div w:id="1000085446">
      <w:bodyDiv w:val="1"/>
      <w:marLeft w:val="0"/>
      <w:marRight w:val="0"/>
      <w:marTop w:val="0"/>
      <w:marBottom w:val="0"/>
      <w:divBdr>
        <w:top w:val="none" w:sz="0" w:space="0" w:color="auto"/>
        <w:left w:val="none" w:sz="0" w:space="0" w:color="auto"/>
        <w:bottom w:val="none" w:sz="0" w:space="0" w:color="auto"/>
        <w:right w:val="none" w:sz="0" w:space="0" w:color="auto"/>
      </w:divBdr>
    </w:div>
    <w:div w:id="1001391534">
      <w:bodyDiv w:val="1"/>
      <w:marLeft w:val="0"/>
      <w:marRight w:val="0"/>
      <w:marTop w:val="0"/>
      <w:marBottom w:val="0"/>
      <w:divBdr>
        <w:top w:val="none" w:sz="0" w:space="0" w:color="auto"/>
        <w:left w:val="none" w:sz="0" w:space="0" w:color="auto"/>
        <w:bottom w:val="none" w:sz="0" w:space="0" w:color="auto"/>
        <w:right w:val="none" w:sz="0" w:space="0" w:color="auto"/>
      </w:divBdr>
    </w:div>
    <w:div w:id="1003315674">
      <w:bodyDiv w:val="1"/>
      <w:marLeft w:val="0"/>
      <w:marRight w:val="0"/>
      <w:marTop w:val="0"/>
      <w:marBottom w:val="0"/>
      <w:divBdr>
        <w:top w:val="none" w:sz="0" w:space="0" w:color="auto"/>
        <w:left w:val="none" w:sz="0" w:space="0" w:color="auto"/>
        <w:bottom w:val="none" w:sz="0" w:space="0" w:color="auto"/>
        <w:right w:val="none" w:sz="0" w:space="0" w:color="auto"/>
      </w:divBdr>
      <w:divsChild>
        <w:div w:id="767964809">
          <w:marLeft w:val="360"/>
          <w:marRight w:val="0"/>
          <w:marTop w:val="0"/>
          <w:marBottom w:val="0"/>
          <w:divBdr>
            <w:top w:val="none" w:sz="0" w:space="0" w:color="auto"/>
            <w:left w:val="none" w:sz="0" w:space="0" w:color="auto"/>
            <w:bottom w:val="none" w:sz="0" w:space="0" w:color="auto"/>
            <w:right w:val="none" w:sz="0" w:space="0" w:color="auto"/>
          </w:divBdr>
        </w:div>
      </w:divsChild>
    </w:div>
    <w:div w:id="1011569467">
      <w:bodyDiv w:val="1"/>
      <w:marLeft w:val="0"/>
      <w:marRight w:val="0"/>
      <w:marTop w:val="0"/>
      <w:marBottom w:val="0"/>
      <w:divBdr>
        <w:top w:val="none" w:sz="0" w:space="0" w:color="auto"/>
        <w:left w:val="none" w:sz="0" w:space="0" w:color="auto"/>
        <w:bottom w:val="none" w:sz="0" w:space="0" w:color="auto"/>
        <w:right w:val="none" w:sz="0" w:space="0" w:color="auto"/>
      </w:divBdr>
    </w:div>
    <w:div w:id="1018656598">
      <w:bodyDiv w:val="1"/>
      <w:marLeft w:val="0"/>
      <w:marRight w:val="0"/>
      <w:marTop w:val="0"/>
      <w:marBottom w:val="0"/>
      <w:divBdr>
        <w:top w:val="none" w:sz="0" w:space="0" w:color="auto"/>
        <w:left w:val="none" w:sz="0" w:space="0" w:color="auto"/>
        <w:bottom w:val="none" w:sz="0" w:space="0" w:color="auto"/>
        <w:right w:val="none" w:sz="0" w:space="0" w:color="auto"/>
      </w:divBdr>
    </w:div>
    <w:div w:id="1022321918">
      <w:bodyDiv w:val="1"/>
      <w:marLeft w:val="0"/>
      <w:marRight w:val="0"/>
      <w:marTop w:val="0"/>
      <w:marBottom w:val="0"/>
      <w:divBdr>
        <w:top w:val="none" w:sz="0" w:space="0" w:color="auto"/>
        <w:left w:val="none" w:sz="0" w:space="0" w:color="auto"/>
        <w:bottom w:val="none" w:sz="0" w:space="0" w:color="auto"/>
        <w:right w:val="none" w:sz="0" w:space="0" w:color="auto"/>
      </w:divBdr>
    </w:div>
    <w:div w:id="1026831460">
      <w:bodyDiv w:val="1"/>
      <w:marLeft w:val="0"/>
      <w:marRight w:val="0"/>
      <w:marTop w:val="0"/>
      <w:marBottom w:val="0"/>
      <w:divBdr>
        <w:top w:val="none" w:sz="0" w:space="0" w:color="auto"/>
        <w:left w:val="none" w:sz="0" w:space="0" w:color="auto"/>
        <w:bottom w:val="none" w:sz="0" w:space="0" w:color="auto"/>
        <w:right w:val="none" w:sz="0" w:space="0" w:color="auto"/>
      </w:divBdr>
    </w:div>
    <w:div w:id="1027953116">
      <w:bodyDiv w:val="1"/>
      <w:marLeft w:val="0"/>
      <w:marRight w:val="0"/>
      <w:marTop w:val="0"/>
      <w:marBottom w:val="0"/>
      <w:divBdr>
        <w:top w:val="none" w:sz="0" w:space="0" w:color="auto"/>
        <w:left w:val="none" w:sz="0" w:space="0" w:color="auto"/>
        <w:bottom w:val="none" w:sz="0" w:space="0" w:color="auto"/>
        <w:right w:val="none" w:sz="0" w:space="0" w:color="auto"/>
      </w:divBdr>
    </w:div>
    <w:div w:id="1029448691">
      <w:bodyDiv w:val="1"/>
      <w:marLeft w:val="0"/>
      <w:marRight w:val="0"/>
      <w:marTop w:val="0"/>
      <w:marBottom w:val="0"/>
      <w:divBdr>
        <w:top w:val="none" w:sz="0" w:space="0" w:color="auto"/>
        <w:left w:val="none" w:sz="0" w:space="0" w:color="auto"/>
        <w:bottom w:val="none" w:sz="0" w:space="0" w:color="auto"/>
        <w:right w:val="none" w:sz="0" w:space="0" w:color="auto"/>
      </w:divBdr>
    </w:div>
    <w:div w:id="1034505523">
      <w:bodyDiv w:val="1"/>
      <w:marLeft w:val="0"/>
      <w:marRight w:val="0"/>
      <w:marTop w:val="0"/>
      <w:marBottom w:val="0"/>
      <w:divBdr>
        <w:top w:val="none" w:sz="0" w:space="0" w:color="auto"/>
        <w:left w:val="none" w:sz="0" w:space="0" w:color="auto"/>
        <w:bottom w:val="none" w:sz="0" w:space="0" w:color="auto"/>
        <w:right w:val="none" w:sz="0" w:space="0" w:color="auto"/>
      </w:divBdr>
    </w:div>
    <w:div w:id="1042167666">
      <w:bodyDiv w:val="1"/>
      <w:marLeft w:val="0"/>
      <w:marRight w:val="0"/>
      <w:marTop w:val="0"/>
      <w:marBottom w:val="0"/>
      <w:divBdr>
        <w:top w:val="none" w:sz="0" w:space="0" w:color="auto"/>
        <w:left w:val="none" w:sz="0" w:space="0" w:color="auto"/>
        <w:bottom w:val="none" w:sz="0" w:space="0" w:color="auto"/>
        <w:right w:val="none" w:sz="0" w:space="0" w:color="auto"/>
      </w:divBdr>
    </w:div>
    <w:div w:id="1045717833">
      <w:bodyDiv w:val="1"/>
      <w:marLeft w:val="0"/>
      <w:marRight w:val="0"/>
      <w:marTop w:val="0"/>
      <w:marBottom w:val="0"/>
      <w:divBdr>
        <w:top w:val="none" w:sz="0" w:space="0" w:color="auto"/>
        <w:left w:val="none" w:sz="0" w:space="0" w:color="auto"/>
        <w:bottom w:val="none" w:sz="0" w:space="0" w:color="auto"/>
        <w:right w:val="none" w:sz="0" w:space="0" w:color="auto"/>
      </w:divBdr>
    </w:div>
    <w:div w:id="1051885562">
      <w:bodyDiv w:val="1"/>
      <w:marLeft w:val="0"/>
      <w:marRight w:val="0"/>
      <w:marTop w:val="0"/>
      <w:marBottom w:val="0"/>
      <w:divBdr>
        <w:top w:val="none" w:sz="0" w:space="0" w:color="auto"/>
        <w:left w:val="none" w:sz="0" w:space="0" w:color="auto"/>
        <w:bottom w:val="none" w:sz="0" w:space="0" w:color="auto"/>
        <w:right w:val="none" w:sz="0" w:space="0" w:color="auto"/>
      </w:divBdr>
    </w:div>
    <w:div w:id="1053965940">
      <w:bodyDiv w:val="1"/>
      <w:marLeft w:val="0"/>
      <w:marRight w:val="0"/>
      <w:marTop w:val="0"/>
      <w:marBottom w:val="0"/>
      <w:divBdr>
        <w:top w:val="none" w:sz="0" w:space="0" w:color="auto"/>
        <w:left w:val="none" w:sz="0" w:space="0" w:color="auto"/>
        <w:bottom w:val="none" w:sz="0" w:space="0" w:color="auto"/>
        <w:right w:val="none" w:sz="0" w:space="0" w:color="auto"/>
      </w:divBdr>
    </w:div>
    <w:div w:id="1054500176">
      <w:bodyDiv w:val="1"/>
      <w:marLeft w:val="0"/>
      <w:marRight w:val="0"/>
      <w:marTop w:val="0"/>
      <w:marBottom w:val="0"/>
      <w:divBdr>
        <w:top w:val="none" w:sz="0" w:space="0" w:color="auto"/>
        <w:left w:val="none" w:sz="0" w:space="0" w:color="auto"/>
        <w:bottom w:val="none" w:sz="0" w:space="0" w:color="auto"/>
        <w:right w:val="none" w:sz="0" w:space="0" w:color="auto"/>
      </w:divBdr>
    </w:div>
    <w:div w:id="1074352809">
      <w:bodyDiv w:val="1"/>
      <w:marLeft w:val="0"/>
      <w:marRight w:val="0"/>
      <w:marTop w:val="0"/>
      <w:marBottom w:val="0"/>
      <w:divBdr>
        <w:top w:val="none" w:sz="0" w:space="0" w:color="auto"/>
        <w:left w:val="none" w:sz="0" w:space="0" w:color="auto"/>
        <w:bottom w:val="none" w:sz="0" w:space="0" w:color="auto"/>
        <w:right w:val="none" w:sz="0" w:space="0" w:color="auto"/>
      </w:divBdr>
    </w:div>
    <w:div w:id="1080520511">
      <w:bodyDiv w:val="1"/>
      <w:marLeft w:val="0"/>
      <w:marRight w:val="0"/>
      <w:marTop w:val="0"/>
      <w:marBottom w:val="0"/>
      <w:divBdr>
        <w:top w:val="none" w:sz="0" w:space="0" w:color="auto"/>
        <w:left w:val="none" w:sz="0" w:space="0" w:color="auto"/>
        <w:bottom w:val="none" w:sz="0" w:space="0" w:color="auto"/>
        <w:right w:val="none" w:sz="0" w:space="0" w:color="auto"/>
      </w:divBdr>
    </w:div>
    <w:div w:id="1082994094">
      <w:bodyDiv w:val="1"/>
      <w:marLeft w:val="0"/>
      <w:marRight w:val="0"/>
      <w:marTop w:val="0"/>
      <w:marBottom w:val="0"/>
      <w:divBdr>
        <w:top w:val="none" w:sz="0" w:space="0" w:color="auto"/>
        <w:left w:val="none" w:sz="0" w:space="0" w:color="auto"/>
        <w:bottom w:val="none" w:sz="0" w:space="0" w:color="auto"/>
        <w:right w:val="none" w:sz="0" w:space="0" w:color="auto"/>
      </w:divBdr>
    </w:div>
    <w:div w:id="1089959748">
      <w:bodyDiv w:val="1"/>
      <w:marLeft w:val="0"/>
      <w:marRight w:val="0"/>
      <w:marTop w:val="0"/>
      <w:marBottom w:val="0"/>
      <w:divBdr>
        <w:top w:val="none" w:sz="0" w:space="0" w:color="auto"/>
        <w:left w:val="none" w:sz="0" w:space="0" w:color="auto"/>
        <w:bottom w:val="none" w:sz="0" w:space="0" w:color="auto"/>
        <w:right w:val="none" w:sz="0" w:space="0" w:color="auto"/>
      </w:divBdr>
    </w:div>
    <w:div w:id="1099985252">
      <w:bodyDiv w:val="1"/>
      <w:marLeft w:val="0"/>
      <w:marRight w:val="0"/>
      <w:marTop w:val="0"/>
      <w:marBottom w:val="0"/>
      <w:divBdr>
        <w:top w:val="none" w:sz="0" w:space="0" w:color="auto"/>
        <w:left w:val="none" w:sz="0" w:space="0" w:color="auto"/>
        <w:bottom w:val="none" w:sz="0" w:space="0" w:color="auto"/>
        <w:right w:val="none" w:sz="0" w:space="0" w:color="auto"/>
      </w:divBdr>
    </w:div>
    <w:div w:id="1108700403">
      <w:bodyDiv w:val="1"/>
      <w:marLeft w:val="0"/>
      <w:marRight w:val="0"/>
      <w:marTop w:val="0"/>
      <w:marBottom w:val="0"/>
      <w:divBdr>
        <w:top w:val="none" w:sz="0" w:space="0" w:color="auto"/>
        <w:left w:val="none" w:sz="0" w:space="0" w:color="auto"/>
        <w:bottom w:val="none" w:sz="0" w:space="0" w:color="auto"/>
        <w:right w:val="none" w:sz="0" w:space="0" w:color="auto"/>
      </w:divBdr>
    </w:div>
    <w:div w:id="1119841790">
      <w:bodyDiv w:val="1"/>
      <w:marLeft w:val="0"/>
      <w:marRight w:val="0"/>
      <w:marTop w:val="0"/>
      <w:marBottom w:val="0"/>
      <w:divBdr>
        <w:top w:val="none" w:sz="0" w:space="0" w:color="auto"/>
        <w:left w:val="none" w:sz="0" w:space="0" w:color="auto"/>
        <w:bottom w:val="none" w:sz="0" w:space="0" w:color="auto"/>
        <w:right w:val="none" w:sz="0" w:space="0" w:color="auto"/>
      </w:divBdr>
    </w:div>
    <w:div w:id="1120345138">
      <w:bodyDiv w:val="1"/>
      <w:marLeft w:val="0"/>
      <w:marRight w:val="0"/>
      <w:marTop w:val="0"/>
      <w:marBottom w:val="0"/>
      <w:divBdr>
        <w:top w:val="none" w:sz="0" w:space="0" w:color="auto"/>
        <w:left w:val="none" w:sz="0" w:space="0" w:color="auto"/>
        <w:bottom w:val="none" w:sz="0" w:space="0" w:color="auto"/>
        <w:right w:val="none" w:sz="0" w:space="0" w:color="auto"/>
      </w:divBdr>
    </w:div>
    <w:div w:id="1120758216">
      <w:bodyDiv w:val="1"/>
      <w:marLeft w:val="0"/>
      <w:marRight w:val="0"/>
      <w:marTop w:val="0"/>
      <w:marBottom w:val="0"/>
      <w:divBdr>
        <w:top w:val="none" w:sz="0" w:space="0" w:color="auto"/>
        <w:left w:val="none" w:sz="0" w:space="0" w:color="auto"/>
        <w:bottom w:val="none" w:sz="0" w:space="0" w:color="auto"/>
        <w:right w:val="none" w:sz="0" w:space="0" w:color="auto"/>
      </w:divBdr>
    </w:div>
    <w:div w:id="1130049720">
      <w:bodyDiv w:val="1"/>
      <w:marLeft w:val="0"/>
      <w:marRight w:val="0"/>
      <w:marTop w:val="0"/>
      <w:marBottom w:val="0"/>
      <w:divBdr>
        <w:top w:val="none" w:sz="0" w:space="0" w:color="auto"/>
        <w:left w:val="none" w:sz="0" w:space="0" w:color="auto"/>
        <w:bottom w:val="none" w:sz="0" w:space="0" w:color="auto"/>
        <w:right w:val="none" w:sz="0" w:space="0" w:color="auto"/>
      </w:divBdr>
    </w:div>
    <w:div w:id="1132016167">
      <w:bodyDiv w:val="1"/>
      <w:marLeft w:val="0"/>
      <w:marRight w:val="0"/>
      <w:marTop w:val="0"/>
      <w:marBottom w:val="0"/>
      <w:divBdr>
        <w:top w:val="none" w:sz="0" w:space="0" w:color="auto"/>
        <w:left w:val="none" w:sz="0" w:space="0" w:color="auto"/>
        <w:bottom w:val="none" w:sz="0" w:space="0" w:color="auto"/>
        <w:right w:val="none" w:sz="0" w:space="0" w:color="auto"/>
      </w:divBdr>
    </w:div>
    <w:div w:id="1138524128">
      <w:bodyDiv w:val="1"/>
      <w:marLeft w:val="0"/>
      <w:marRight w:val="0"/>
      <w:marTop w:val="0"/>
      <w:marBottom w:val="0"/>
      <w:divBdr>
        <w:top w:val="none" w:sz="0" w:space="0" w:color="auto"/>
        <w:left w:val="none" w:sz="0" w:space="0" w:color="auto"/>
        <w:bottom w:val="none" w:sz="0" w:space="0" w:color="auto"/>
        <w:right w:val="none" w:sz="0" w:space="0" w:color="auto"/>
      </w:divBdr>
    </w:div>
    <w:div w:id="1166088464">
      <w:bodyDiv w:val="1"/>
      <w:marLeft w:val="0"/>
      <w:marRight w:val="0"/>
      <w:marTop w:val="0"/>
      <w:marBottom w:val="0"/>
      <w:divBdr>
        <w:top w:val="none" w:sz="0" w:space="0" w:color="auto"/>
        <w:left w:val="none" w:sz="0" w:space="0" w:color="auto"/>
        <w:bottom w:val="none" w:sz="0" w:space="0" w:color="auto"/>
        <w:right w:val="none" w:sz="0" w:space="0" w:color="auto"/>
      </w:divBdr>
    </w:div>
    <w:div w:id="1178079918">
      <w:bodyDiv w:val="1"/>
      <w:marLeft w:val="0"/>
      <w:marRight w:val="0"/>
      <w:marTop w:val="0"/>
      <w:marBottom w:val="0"/>
      <w:divBdr>
        <w:top w:val="none" w:sz="0" w:space="0" w:color="auto"/>
        <w:left w:val="none" w:sz="0" w:space="0" w:color="auto"/>
        <w:bottom w:val="none" w:sz="0" w:space="0" w:color="auto"/>
        <w:right w:val="none" w:sz="0" w:space="0" w:color="auto"/>
      </w:divBdr>
      <w:divsChild>
        <w:div w:id="1981302030">
          <w:marLeft w:val="1166"/>
          <w:marRight w:val="0"/>
          <w:marTop w:val="67"/>
          <w:marBottom w:val="0"/>
          <w:divBdr>
            <w:top w:val="none" w:sz="0" w:space="0" w:color="auto"/>
            <w:left w:val="none" w:sz="0" w:space="0" w:color="auto"/>
            <w:bottom w:val="none" w:sz="0" w:space="0" w:color="auto"/>
            <w:right w:val="none" w:sz="0" w:space="0" w:color="auto"/>
          </w:divBdr>
        </w:div>
      </w:divsChild>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15506243">
      <w:bodyDiv w:val="1"/>
      <w:marLeft w:val="0"/>
      <w:marRight w:val="0"/>
      <w:marTop w:val="0"/>
      <w:marBottom w:val="0"/>
      <w:divBdr>
        <w:top w:val="none" w:sz="0" w:space="0" w:color="auto"/>
        <w:left w:val="none" w:sz="0" w:space="0" w:color="auto"/>
        <w:bottom w:val="none" w:sz="0" w:space="0" w:color="auto"/>
        <w:right w:val="none" w:sz="0" w:space="0" w:color="auto"/>
      </w:divBdr>
      <w:divsChild>
        <w:div w:id="1621107443">
          <w:marLeft w:val="360"/>
          <w:marRight w:val="0"/>
          <w:marTop w:val="0"/>
          <w:marBottom w:val="0"/>
          <w:divBdr>
            <w:top w:val="none" w:sz="0" w:space="0" w:color="auto"/>
            <w:left w:val="none" w:sz="0" w:space="0" w:color="auto"/>
            <w:bottom w:val="none" w:sz="0" w:space="0" w:color="auto"/>
            <w:right w:val="none" w:sz="0" w:space="0" w:color="auto"/>
          </w:divBdr>
        </w:div>
      </w:divsChild>
    </w:div>
    <w:div w:id="1218273814">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446"/>
          <w:marRight w:val="0"/>
          <w:marTop w:val="0"/>
          <w:marBottom w:val="0"/>
          <w:divBdr>
            <w:top w:val="none" w:sz="0" w:space="0" w:color="auto"/>
            <w:left w:val="none" w:sz="0" w:space="0" w:color="auto"/>
            <w:bottom w:val="none" w:sz="0" w:space="0" w:color="auto"/>
            <w:right w:val="none" w:sz="0" w:space="0" w:color="auto"/>
          </w:divBdr>
        </w:div>
      </w:divsChild>
    </w:div>
    <w:div w:id="1219902049">
      <w:bodyDiv w:val="1"/>
      <w:marLeft w:val="0"/>
      <w:marRight w:val="0"/>
      <w:marTop w:val="0"/>
      <w:marBottom w:val="0"/>
      <w:divBdr>
        <w:top w:val="none" w:sz="0" w:space="0" w:color="auto"/>
        <w:left w:val="none" w:sz="0" w:space="0" w:color="auto"/>
        <w:bottom w:val="none" w:sz="0" w:space="0" w:color="auto"/>
        <w:right w:val="none" w:sz="0" w:space="0" w:color="auto"/>
      </w:divBdr>
    </w:div>
    <w:div w:id="1225605789">
      <w:bodyDiv w:val="1"/>
      <w:marLeft w:val="0"/>
      <w:marRight w:val="0"/>
      <w:marTop w:val="0"/>
      <w:marBottom w:val="0"/>
      <w:divBdr>
        <w:top w:val="none" w:sz="0" w:space="0" w:color="auto"/>
        <w:left w:val="none" w:sz="0" w:space="0" w:color="auto"/>
        <w:bottom w:val="none" w:sz="0" w:space="0" w:color="auto"/>
        <w:right w:val="none" w:sz="0" w:space="0" w:color="auto"/>
      </w:divBdr>
    </w:div>
    <w:div w:id="1252620425">
      <w:bodyDiv w:val="1"/>
      <w:marLeft w:val="0"/>
      <w:marRight w:val="0"/>
      <w:marTop w:val="0"/>
      <w:marBottom w:val="0"/>
      <w:divBdr>
        <w:top w:val="none" w:sz="0" w:space="0" w:color="auto"/>
        <w:left w:val="none" w:sz="0" w:space="0" w:color="auto"/>
        <w:bottom w:val="none" w:sz="0" w:space="0" w:color="auto"/>
        <w:right w:val="none" w:sz="0" w:space="0" w:color="auto"/>
      </w:divBdr>
      <w:divsChild>
        <w:div w:id="2101245504">
          <w:marLeft w:val="360"/>
          <w:marRight w:val="0"/>
          <w:marTop w:val="0"/>
          <w:marBottom w:val="0"/>
          <w:divBdr>
            <w:top w:val="none" w:sz="0" w:space="0" w:color="auto"/>
            <w:left w:val="none" w:sz="0" w:space="0" w:color="auto"/>
            <w:bottom w:val="none" w:sz="0" w:space="0" w:color="auto"/>
            <w:right w:val="none" w:sz="0" w:space="0" w:color="auto"/>
          </w:divBdr>
        </w:div>
        <w:div w:id="226382593">
          <w:marLeft w:val="360"/>
          <w:marRight w:val="0"/>
          <w:marTop w:val="0"/>
          <w:marBottom w:val="0"/>
          <w:divBdr>
            <w:top w:val="none" w:sz="0" w:space="0" w:color="auto"/>
            <w:left w:val="none" w:sz="0" w:space="0" w:color="auto"/>
            <w:bottom w:val="none" w:sz="0" w:space="0" w:color="auto"/>
            <w:right w:val="none" w:sz="0" w:space="0" w:color="auto"/>
          </w:divBdr>
        </w:div>
        <w:div w:id="1642229786">
          <w:marLeft w:val="360"/>
          <w:marRight w:val="0"/>
          <w:marTop w:val="0"/>
          <w:marBottom w:val="0"/>
          <w:divBdr>
            <w:top w:val="none" w:sz="0" w:space="0" w:color="auto"/>
            <w:left w:val="none" w:sz="0" w:space="0" w:color="auto"/>
            <w:bottom w:val="none" w:sz="0" w:space="0" w:color="auto"/>
            <w:right w:val="none" w:sz="0" w:space="0" w:color="auto"/>
          </w:divBdr>
        </w:div>
      </w:divsChild>
    </w:div>
    <w:div w:id="1253125137">
      <w:bodyDiv w:val="1"/>
      <w:marLeft w:val="0"/>
      <w:marRight w:val="0"/>
      <w:marTop w:val="0"/>
      <w:marBottom w:val="0"/>
      <w:divBdr>
        <w:top w:val="none" w:sz="0" w:space="0" w:color="auto"/>
        <w:left w:val="none" w:sz="0" w:space="0" w:color="auto"/>
        <w:bottom w:val="none" w:sz="0" w:space="0" w:color="auto"/>
        <w:right w:val="none" w:sz="0" w:space="0" w:color="auto"/>
      </w:divBdr>
    </w:div>
    <w:div w:id="1254783971">
      <w:bodyDiv w:val="1"/>
      <w:marLeft w:val="0"/>
      <w:marRight w:val="0"/>
      <w:marTop w:val="0"/>
      <w:marBottom w:val="0"/>
      <w:divBdr>
        <w:top w:val="none" w:sz="0" w:space="0" w:color="auto"/>
        <w:left w:val="none" w:sz="0" w:space="0" w:color="auto"/>
        <w:bottom w:val="none" w:sz="0" w:space="0" w:color="auto"/>
        <w:right w:val="none" w:sz="0" w:space="0" w:color="auto"/>
      </w:divBdr>
    </w:div>
    <w:div w:id="1262108480">
      <w:bodyDiv w:val="1"/>
      <w:marLeft w:val="0"/>
      <w:marRight w:val="0"/>
      <w:marTop w:val="0"/>
      <w:marBottom w:val="0"/>
      <w:divBdr>
        <w:top w:val="none" w:sz="0" w:space="0" w:color="auto"/>
        <w:left w:val="none" w:sz="0" w:space="0" w:color="auto"/>
        <w:bottom w:val="none" w:sz="0" w:space="0" w:color="auto"/>
        <w:right w:val="none" w:sz="0" w:space="0" w:color="auto"/>
      </w:divBdr>
    </w:div>
    <w:div w:id="1264462903">
      <w:bodyDiv w:val="1"/>
      <w:marLeft w:val="0"/>
      <w:marRight w:val="0"/>
      <w:marTop w:val="0"/>
      <w:marBottom w:val="0"/>
      <w:divBdr>
        <w:top w:val="none" w:sz="0" w:space="0" w:color="auto"/>
        <w:left w:val="none" w:sz="0" w:space="0" w:color="auto"/>
        <w:bottom w:val="none" w:sz="0" w:space="0" w:color="auto"/>
        <w:right w:val="none" w:sz="0" w:space="0" w:color="auto"/>
      </w:divBdr>
    </w:div>
    <w:div w:id="1266229393">
      <w:bodyDiv w:val="1"/>
      <w:marLeft w:val="0"/>
      <w:marRight w:val="0"/>
      <w:marTop w:val="0"/>
      <w:marBottom w:val="0"/>
      <w:divBdr>
        <w:top w:val="none" w:sz="0" w:space="0" w:color="auto"/>
        <w:left w:val="none" w:sz="0" w:space="0" w:color="auto"/>
        <w:bottom w:val="none" w:sz="0" w:space="0" w:color="auto"/>
        <w:right w:val="none" w:sz="0" w:space="0" w:color="auto"/>
      </w:divBdr>
    </w:div>
    <w:div w:id="1271545739">
      <w:bodyDiv w:val="1"/>
      <w:marLeft w:val="0"/>
      <w:marRight w:val="0"/>
      <w:marTop w:val="0"/>
      <w:marBottom w:val="0"/>
      <w:divBdr>
        <w:top w:val="none" w:sz="0" w:space="0" w:color="auto"/>
        <w:left w:val="none" w:sz="0" w:space="0" w:color="auto"/>
        <w:bottom w:val="none" w:sz="0" w:space="0" w:color="auto"/>
        <w:right w:val="none" w:sz="0" w:space="0" w:color="auto"/>
      </w:divBdr>
    </w:div>
    <w:div w:id="1281375903">
      <w:bodyDiv w:val="1"/>
      <w:marLeft w:val="0"/>
      <w:marRight w:val="0"/>
      <w:marTop w:val="0"/>
      <w:marBottom w:val="0"/>
      <w:divBdr>
        <w:top w:val="none" w:sz="0" w:space="0" w:color="auto"/>
        <w:left w:val="none" w:sz="0" w:space="0" w:color="auto"/>
        <w:bottom w:val="none" w:sz="0" w:space="0" w:color="auto"/>
        <w:right w:val="none" w:sz="0" w:space="0" w:color="auto"/>
      </w:divBdr>
    </w:div>
    <w:div w:id="1288780829">
      <w:bodyDiv w:val="1"/>
      <w:marLeft w:val="0"/>
      <w:marRight w:val="0"/>
      <w:marTop w:val="0"/>
      <w:marBottom w:val="0"/>
      <w:divBdr>
        <w:top w:val="none" w:sz="0" w:space="0" w:color="auto"/>
        <w:left w:val="none" w:sz="0" w:space="0" w:color="auto"/>
        <w:bottom w:val="none" w:sz="0" w:space="0" w:color="auto"/>
        <w:right w:val="none" w:sz="0" w:space="0" w:color="auto"/>
      </w:divBdr>
    </w:div>
    <w:div w:id="1308824674">
      <w:bodyDiv w:val="1"/>
      <w:marLeft w:val="0"/>
      <w:marRight w:val="0"/>
      <w:marTop w:val="0"/>
      <w:marBottom w:val="0"/>
      <w:divBdr>
        <w:top w:val="none" w:sz="0" w:space="0" w:color="auto"/>
        <w:left w:val="none" w:sz="0" w:space="0" w:color="auto"/>
        <w:bottom w:val="none" w:sz="0" w:space="0" w:color="auto"/>
        <w:right w:val="none" w:sz="0" w:space="0" w:color="auto"/>
      </w:divBdr>
    </w:div>
    <w:div w:id="1310549424">
      <w:bodyDiv w:val="1"/>
      <w:marLeft w:val="0"/>
      <w:marRight w:val="0"/>
      <w:marTop w:val="0"/>
      <w:marBottom w:val="0"/>
      <w:divBdr>
        <w:top w:val="none" w:sz="0" w:space="0" w:color="auto"/>
        <w:left w:val="none" w:sz="0" w:space="0" w:color="auto"/>
        <w:bottom w:val="none" w:sz="0" w:space="0" w:color="auto"/>
        <w:right w:val="none" w:sz="0" w:space="0" w:color="auto"/>
      </w:divBdr>
    </w:div>
    <w:div w:id="1312248431">
      <w:bodyDiv w:val="1"/>
      <w:marLeft w:val="0"/>
      <w:marRight w:val="0"/>
      <w:marTop w:val="0"/>
      <w:marBottom w:val="0"/>
      <w:divBdr>
        <w:top w:val="none" w:sz="0" w:space="0" w:color="auto"/>
        <w:left w:val="none" w:sz="0" w:space="0" w:color="auto"/>
        <w:bottom w:val="none" w:sz="0" w:space="0" w:color="auto"/>
        <w:right w:val="none" w:sz="0" w:space="0" w:color="auto"/>
      </w:divBdr>
    </w:div>
    <w:div w:id="1327630456">
      <w:bodyDiv w:val="1"/>
      <w:marLeft w:val="0"/>
      <w:marRight w:val="0"/>
      <w:marTop w:val="0"/>
      <w:marBottom w:val="0"/>
      <w:divBdr>
        <w:top w:val="none" w:sz="0" w:space="0" w:color="auto"/>
        <w:left w:val="none" w:sz="0" w:space="0" w:color="auto"/>
        <w:bottom w:val="none" w:sz="0" w:space="0" w:color="auto"/>
        <w:right w:val="none" w:sz="0" w:space="0" w:color="auto"/>
      </w:divBdr>
    </w:div>
    <w:div w:id="1337343866">
      <w:bodyDiv w:val="1"/>
      <w:marLeft w:val="0"/>
      <w:marRight w:val="0"/>
      <w:marTop w:val="0"/>
      <w:marBottom w:val="0"/>
      <w:divBdr>
        <w:top w:val="none" w:sz="0" w:space="0" w:color="auto"/>
        <w:left w:val="none" w:sz="0" w:space="0" w:color="auto"/>
        <w:bottom w:val="none" w:sz="0" w:space="0" w:color="auto"/>
        <w:right w:val="none" w:sz="0" w:space="0" w:color="auto"/>
      </w:divBdr>
    </w:div>
    <w:div w:id="1338078860">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8">
          <w:marLeft w:val="446"/>
          <w:marRight w:val="0"/>
          <w:marTop w:val="0"/>
          <w:marBottom w:val="0"/>
          <w:divBdr>
            <w:top w:val="none" w:sz="0" w:space="0" w:color="auto"/>
            <w:left w:val="none" w:sz="0" w:space="0" w:color="auto"/>
            <w:bottom w:val="none" w:sz="0" w:space="0" w:color="auto"/>
            <w:right w:val="none" w:sz="0" w:space="0" w:color="auto"/>
          </w:divBdr>
        </w:div>
        <w:div w:id="991446570">
          <w:marLeft w:val="446"/>
          <w:marRight w:val="0"/>
          <w:marTop w:val="0"/>
          <w:marBottom w:val="0"/>
          <w:divBdr>
            <w:top w:val="none" w:sz="0" w:space="0" w:color="auto"/>
            <w:left w:val="none" w:sz="0" w:space="0" w:color="auto"/>
            <w:bottom w:val="none" w:sz="0" w:space="0" w:color="auto"/>
            <w:right w:val="none" w:sz="0" w:space="0" w:color="auto"/>
          </w:divBdr>
        </w:div>
      </w:divsChild>
    </w:div>
    <w:div w:id="1346321547">
      <w:bodyDiv w:val="1"/>
      <w:marLeft w:val="0"/>
      <w:marRight w:val="0"/>
      <w:marTop w:val="0"/>
      <w:marBottom w:val="0"/>
      <w:divBdr>
        <w:top w:val="none" w:sz="0" w:space="0" w:color="auto"/>
        <w:left w:val="none" w:sz="0" w:space="0" w:color="auto"/>
        <w:bottom w:val="none" w:sz="0" w:space="0" w:color="auto"/>
        <w:right w:val="none" w:sz="0" w:space="0" w:color="auto"/>
      </w:divBdr>
    </w:div>
    <w:div w:id="1346324723">
      <w:bodyDiv w:val="1"/>
      <w:marLeft w:val="0"/>
      <w:marRight w:val="0"/>
      <w:marTop w:val="0"/>
      <w:marBottom w:val="0"/>
      <w:divBdr>
        <w:top w:val="none" w:sz="0" w:space="0" w:color="auto"/>
        <w:left w:val="none" w:sz="0" w:space="0" w:color="auto"/>
        <w:bottom w:val="none" w:sz="0" w:space="0" w:color="auto"/>
        <w:right w:val="none" w:sz="0" w:space="0" w:color="auto"/>
      </w:divBdr>
    </w:div>
    <w:div w:id="1353651727">
      <w:bodyDiv w:val="1"/>
      <w:marLeft w:val="0"/>
      <w:marRight w:val="0"/>
      <w:marTop w:val="0"/>
      <w:marBottom w:val="0"/>
      <w:divBdr>
        <w:top w:val="none" w:sz="0" w:space="0" w:color="auto"/>
        <w:left w:val="none" w:sz="0" w:space="0" w:color="auto"/>
        <w:bottom w:val="none" w:sz="0" w:space="0" w:color="auto"/>
        <w:right w:val="none" w:sz="0" w:space="0" w:color="auto"/>
      </w:divBdr>
      <w:divsChild>
        <w:div w:id="1107192064">
          <w:marLeft w:val="446"/>
          <w:marRight w:val="0"/>
          <w:marTop w:val="0"/>
          <w:marBottom w:val="0"/>
          <w:divBdr>
            <w:top w:val="none" w:sz="0" w:space="0" w:color="auto"/>
            <w:left w:val="none" w:sz="0" w:space="0" w:color="auto"/>
            <w:bottom w:val="none" w:sz="0" w:space="0" w:color="auto"/>
            <w:right w:val="none" w:sz="0" w:space="0" w:color="auto"/>
          </w:divBdr>
        </w:div>
      </w:divsChild>
    </w:div>
    <w:div w:id="1355812882">
      <w:bodyDiv w:val="1"/>
      <w:marLeft w:val="0"/>
      <w:marRight w:val="0"/>
      <w:marTop w:val="0"/>
      <w:marBottom w:val="0"/>
      <w:divBdr>
        <w:top w:val="none" w:sz="0" w:space="0" w:color="auto"/>
        <w:left w:val="none" w:sz="0" w:space="0" w:color="auto"/>
        <w:bottom w:val="none" w:sz="0" w:space="0" w:color="auto"/>
        <w:right w:val="none" w:sz="0" w:space="0" w:color="auto"/>
      </w:divBdr>
      <w:divsChild>
        <w:div w:id="67460665">
          <w:marLeft w:val="446"/>
          <w:marRight w:val="0"/>
          <w:marTop w:val="0"/>
          <w:marBottom w:val="0"/>
          <w:divBdr>
            <w:top w:val="none" w:sz="0" w:space="0" w:color="auto"/>
            <w:left w:val="none" w:sz="0" w:space="0" w:color="auto"/>
            <w:bottom w:val="none" w:sz="0" w:space="0" w:color="auto"/>
            <w:right w:val="none" w:sz="0" w:space="0" w:color="auto"/>
          </w:divBdr>
        </w:div>
      </w:divsChild>
    </w:div>
    <w:div w:id="1356496409">
      <w:bodyDiv w:val="1"/>
      <w:marLeft w:val="0"/>
      <w:marRight w:val="0"/>
      <w:marTop w:val="0"/>
      <w:marBottom w:val="0"/>
      <w:divBdr>
        <w:top w:val="none" w:sz="0" w:space="0" w:color="auto"/>
        <w:left w:val="none" w:sz="0" w:space="0" w:color="auto"/>
        <w:bottom w:val="none" w:sz="0" w:space="0" w:color="auto"/>
        <w:right w:val="none" w:sz="0" w:space="0" w:color="auto"/>
      </w:divBdr>
      <w:divsChild>
        <w:div w:id="995568385">
          <w:marLeft w:val="446"/>
          <w:marRight w:val="0"/>
          <w:marTop w:val="0"/>
          <w:marBottom w:val="0"/>
          <w:divBdr>
            <w:top w:val="none" w:sz="0" w:space="0" w:color="auto"/>
            <w:left w:val="none" w:sz="0" w:space="0" w:color="auto"/>
            <w:bottom w:val="none" w:sz="0" w:space="0" w:color="auto"/>
            <w:right w:val="none" w:sz="0" w:space="0" w:color="auto"/>
          </w:divBdr>
        </w:div>
      </w:divsChild>
    </w:div>
    <w:div w:id="1356885518">
      <w:bodyDiv w:val="1"/>
      <w:marLeft w:val="0"/>
      <w:marRight w:val="0"/>
      <w:marTop w:val="0"/>
      <w:marBottom w:val="0"/>
      <w:divBdr>
        <w:top w:val="none" w:sz="0" w:space="0" w:color="auto"/>
        <w:left w:val="none" w:sz="0" w:space="0" w:color="auto"/>
        <w:bottom w:val="none" w:sz="0" w:space="0" w:color="auto"/>
        <w:right w:val="none" w:sz="0" w:space="0" w:color="auto"/>
      </w:divBdr>
    </w:div>
    <w:div w:id="1357461730">
      <w:bodyDiv w:val="1"/>
      <w:marLeft w:val="0"/>
      <w:marRight w:val="0"/>
      <w:marTop w:val="0"/>
      <w:marBottom w:val="0"/>
      <w:divBdr>
        <w:top w:val="none" w:sz="0" w:space="0" w:color="auto"/>
        <w:left w:val="none" w:sz="0" w:space="0" w:color="auto"/>
        <w:bottom w:val="none" w:sz="0" w:space="0" w:color="auto"/>
        <w:right w:val="none" w:sz="0" w:space="0" w:color="auto"/>
      </w:divBdr>
      <w:divsChild>
        <w:div w:id="1987121035">
          <w:marLeft w:val="446"/>
          <w:marRight w:val="0"/>
          <w:marTop w:val="200"/>
          <w:marBottom w:val="0"/>
          <w:divBdr>
            <w:top w:val="none" w:sz="0" w:space="0" w:color="auto"/>
            <w:left w:val="none" w:sz="0" w:space="0" w:color="auto"/>
            <w:bottom w:val="none" w:sz="0" w:space="0" w:color="auto"/>
            <w:right w:val="none" w:sz="0" w:space="0" w:color="auto"/>
          </w:divBdr>
        </w:div>
        <w:div w:id="1613247119">
          <w:marLeft w:val="446"/>
          <w:marRight w:val="0"/>
          <w:marTop w:val="200"/>
          <w:marBottom w:val="0"/>
          <w:divBdr>
            <w:top w:val="none" w:sz="0" w:space="0" w:color="auto"/>
            <w:left w:val="none" w:sz="0" w:space="0" w:color="auto"/>
            <w:bottom w:val="none" w:sz="0" w:space="0" w:color="auto"/>
            <w:right w:val="none" w:sz="0" w:space="0" w:color="auto"/>
          </w:divBdr>
        </w:div>
        <w:div w:id="2081364892">
          <w:marLeft w:val="446"/>
          <w:marRight w:val="0"/>
          <w:marTop w:val="200"/>
          <w:marBottom w:val="0"/>
          <w:divBdr>
            <w:top w:val="none" w:sz="0" w:space="0" w:color="auto"/>
            <w:left w:val="none" w:sz="0" w:space="0" w:color="auto"/>
            <w:bottom w:val="none" w:sz="0" w:space="0" w:color="auto"/>
            <w:right w:val="none" w:sz="0" w:space="0" w:color="auto"/>
          </w:divBdr>
        </w:div>
      </w:divsChild>
    </w:div>
    <w:div w:id="1361390897">
      <w:bodyDiv w:val="1"/>
      <w:marLeft w:val="0"/>
      <w:marRight w:val="0"/>
      <w:marTop w:val="0"/>
      <w:marBottom w:val="0"/>
      <w:divBdr>
        <w:top w:val="none" w:sz="0" w:space="0" w:color="auto"/>
        <w:left w:val="none" w:sz="0" w:space="0" w:color="auto"/>
        <w:bottom w:val="none" w:sz="0" w:space="0" w:color="auto"/>
        <w:right w:val="none" w:sz="0" w:space="0" w:color="auto"/>
      </w:divBdr>
    </w:div>
    <w:div w:id="1379548040">
      <w:bodyDiv w:val="1"/>
      <w:marLeft w:val="0"/>
      <w:marRight w:val="0"/>
      <w:marTop w:val="0"/>
      <w:marBottom w:val="0"/>
      <w:divBdr>
        <w:top w:val="none" w:sz="0" w:space="0" w:color="auto"/>
        <w:left w:val="none" w:sz="0" w:space="0" w:color="auto"/>
        <w:bottom w:val="none" w:sz="0" w:space="0" w:color="auto"/>
        <w:right w:val="none" w:sz="0" w:space="0" w:color="auto"/>
      </w:divBdr>
    </w:div>
    <w:div w:id="1403984509">
      <w:bodyDiv w:val="1"/>
      <w:marLeft w:val="0"/>
      <w:marRight w:val="0"/>
      <w:marTop w:val="0"/>
      <w:marBottom w:val="0"/>
      <w:divBdr>
        <w:top w:val="none" w:sz="0" w:space="0" w:color="auto"/>
        <w:left w:val="none" w:sz="0" w:space="0" w:color="auto"/>
        <w:bottom w:val="none" w:sz="0" w:space="0" w:color="auto"/>
        <w:right w:val="none" w:sz="0" w:space="0" w:color="auto"/>
      </w:divBdr>
    </w:div>
    <w:div w:id="1404791497">
      <w:bodyDiv w:val="1"/>
      <w:marLeft w:val="0"/>
      <w:marRight w:val="0"/>
      <w:marTop w:val="0"/>
      <w:marBottom w:val="0"/>
      <w:divBdr>
        <w:top w:val="none" w:sz="0" w:space="0" w:color="auto"/>
        <w:left w:val="none" w:sz="0" w:space="0" w:color="auto"/>
        <w:bottom w:val="none" w:sz="0" w:space="0" w:color="auto"/>
        <w:right w:val="none" w:sz="0" w:space="0" w:color="auto"/>
      </w:divBdr>
    </w:div>
    <w:div w:id="1406301062">
      <w:bodyDiv w:val="1"/>
      <w:marLeft w:val="0"/>
      <w:marRight w:val="0"/>
      <w:marTop w:val="0"/>
      <w:marBottom w:val="0"/>
      <w:divBdr>
        <w:top w:val="none" w:sz="0" w:space="0" w:color="auto"/>
        <w:left w:val="none" w:sz="0" w:space="0" w:color="auto"/>
        <w:bottom w:val="none" w:sz="0" w:space="0" w:color="auto"/>
        <w:right w:val="none" w:sz="0" w:space="0" w:color="auto"/>
      </w:divBdr>
    </w:div>
    <w:div w:id="1415512303">
      <w:bodyDiv w:val="1"/>
      <w:marLeft w:val="0"/>
      <w:marRight w:val="0"/>
      <w:marTop w:val="0"/>
      <w:marBottom w:val="0"/>
      <w:divBdr>
        <w:top w:val="none" w:sz="0" w:space="0" w:color="auto"/>
        <w:left w:val="none" w:sz="0" w:space="0" w:color="auto"/>
        <w:bottom w:val="none" w:sz="0" w:space="0" w:color="auto"/>
        <w:right w:val="none" w:sz="0" w:space="0" w:color="auto"/>
      </w:divBdr>
    </w:div>
    <w:div w:id="1415667085">
      <w:bodyDiv w:val="1"/>
      <w:marLeft w:val="0"/>
      <w:marRight w:val="0"/>
      <w:marTop w:val="0"/>
      <w:marBottom w:val="0"/>
      <w:divBdr>
        <w:top w:val="none" w:sz="0" w:space="0" w:color="auto"/>
        <w:left w:val="none" w:sz="0" w:space="0" w:color="auto"/>
        <w:bottom w:val="none" w:sz="0" w:space="0" w:color="auto"/>
        <w:right w:val="none" w:sz="0" w:space="0" w:color="auto"/>
      </w:divBdr>
    </w:div>
    <w:div w:id="1427001414">
      <w:bodyDiv w:val="1"/>
      <w:marLeft w:val="0"/>
      <w:marRight w:val="0"/>
      <w:marTop w:val="0"/>
      <w:marBottom w:val="0"/>
      <w:divBdr>
        <w:top w:val="none" w:sz="0" w:space="0" w:color="auto"/>
        <w:left w:val="none" w:sz="0" w:space="0" w:color="auto"/>
        <w:bottom w:val="none" w:sz="0" w:space="0" w:color="auto"/>
        <w:right w:val="none" w:sz="0" w:space="0" w:color="auto"/>
      </w:divBdr>
      <w:divsChild>
        <w:div w:id="1528174863">
          <w:marLeft w:val="360"/>
          <w:marRight w:val="0"/>
          <w:marTop w:val="0"/>
          <w:marBottom w:val="0"/>
          <w:divBdr>
            <w:top w:val="none" w:sz="0" w:space="0" w:color="auto"/>
            <w:left w:val="none" w:sz="0" w:space="0" w:color="auto"/>
            <w:bottom w:val="none" w:sz="0" w:space="0" w:color="auto"/>
            <w:right w:val="none" w:sz="0" w:space="0" w:color="auto"/>
          </w:divBdr>
        </w:div>
        <w:div w:id="177931261">
          <w:marLeft w:val="360"/>
          <w:marRight w:val="0"/>
          <w:marTop w:val="0"/>
          <w:marBottom w:val="0"/>
          <w:divBdr>
            <w:top w:val="none" w:sz="0" w:space="0" w:color="auto"/>
            <w:left w:val="none" w:sz="0" w:space="0" w:color="auto"/>
            <w:bottom w:val="none" w:sz="0" w:space="0" w:color="auto"/>
            <w:right w:val="none" w:sz="0" w:space="0" w:color="auto"/>
          </w:divBdr>
        </w:div>
        <w:div w:id="340468670">
          <w:marLeft w:val="360"/>
          <w:marRight w:val="0"/>
          <w:marTop w:val="0"/>
          <w:marBottom w:val="0"/>
          <w:divBdr>
            <w:top w:val="none" w:sz="0" w:space="0" w:color="auto"/>
            <w:left w:val="none" w:sz="0" w:space="0" w:color="auto"/>
            <w:bottom w:val="none" w:sz="0" w:space="0" w:color="auto"/>
            <w:right w:val="none" w:sz="0" w:space="0" w:color="auto"/>
          </w:divBdr>
        </w:div>
      </w:divsChild>
    </w:div>
    <w:div w:id="1428233677">
      <w:bodyDiv w:val="1"/>
      <w:marLeft w:val="0"/>
      <w:marRight w:val="0"/>
      <w:marTop w:val="0"/>
      <w:marBottom w:val="0"/>
      <w:divBdr>
        <w:top w:val="none" w:sz="0" w:space="0" w:color="auto"/>
        <w:left w:val="none" w:sz="0" w:space="0" w:color="auto"/>
        <w:bottom w:val="none" w:sz="0" w:space="0" w:color="auto"/>
        <w:right w:val="none" w:sz="0" w:space="0" w:color="auto"/>
      </w:divBdr>
    </w:div>
    <w:div w:id="1430126724">
      <w:bodyDiv w:val="1"/>
      <w:marLeft w:val="0"/>
      <w:marRight w:val="0"/>
      <w:marTop w:val="0"/>
      <w:marBottom w:val="0"/>
      <w:divBdr>
        <w:top w:val="none" w:sz="0" w:space="0" w:color="auto"/>
        <w:left w:val="none" w:sz="0" w:space="0" w:color="auto"/>
        <w:bottom w:val="none" w:sz="0" w:space="0" w:color="auto"/>
        <w:right w:val="none" w:sz="0" w:space="0" w:color="auto"/>
      </w:divBdr>
    </w:div>
    <w:div w:id="1443844518">
      <w:bodyDiv w:val="1"/>
      <w:marLeft w:val="0"/>
      <w:marRight w:val="0"/>
      <w:marTop w:val="0"/>
      <w:marBottom w:val="0"/>
      <w:divBdr>
        <w:top w:val="none" w:sz="0" w:space="0" w:color="auto"/>
        <w:left w:val="none" w:sz="0" w:space="0" w:color="auto"/>
        <w:bottom w:val="none" w:sz="0" w:space="0" w:color="auto"/>
        <w:right w:val="none" w:sz="0" w:space="0" w:color="auto"/>
      </w:divBdr>
    </w:div>
    <w:div w:id="1447458213">
      <w:bodyDiv w:val="1"/>
      <w:marLeft w:val="0"/>
      <w:marRight w:val="0"/>
      <w:marTop w:val="0"/>
      <w:marBottom w:val="0"/>
      <w:divBdr>
        <w:top w:val="none" w:sz="0" w:space="0" w:color="auto"/>
        <w:left w:val="none" w:sz="0" w:space="0" w:color="auto"/>
        <w:bottom w:val="none" w:sz="0" w:space="0" w:color="auto"/>
        <w:right w:val="none" w:sz="0" w:space="0" w:color="auto"/>
      </w:divBdr>
    </w:div>
    <w:div w:id="1454403596">
      <w:bodyDiv w:val="1"/>
      <w:marLeft w:val="0"/>
      <w:marRight w:val="0"/>
      <w:marTop w:val="0"/>
      <w:marBottom w:val="0"/>
      <w:divBdr>
        <w:top w:val="none" w:sz="0" w:space="0" w:color="auto"/>
        <w:left w:val="none" w:sz="0" w:space="0" w:color="auto"/>
        <w:bottom w:val="none" w:sz="0" w:space="0" w:color="auto"/>
        <w:right w:val="none" w:sz="0" w:space="0" w:color="auto"/>
      </w:divBdr>
    </w:div>
    <w:div w:id="1457603045">
      <w:bodyDiv w:val="1"/>
      <w:marLeft w:val="0"/>
      <w:marRight w:val="0"/>
      <w:marTop w:val="0"/>
      <w:marBottom w:val="0"/>
      <w:divBdr>
        <w:top w:val="none" w:sz="0" w:space="0" w:color="auto"/>
        <w:left w:val="none" w:sz="0" w:space="0" w:color="auto"/>
        <w:bottom w:val="none" w:sz="0" w:space="0" w:color="auto"/>
        <w:right w:val="none" w:sz="0" w:space="0" w:color="auto"/>
      </w:divBdr>
    </w:div>
    <w:div w:id="1472207700">
      <w:bodyDiv w:val="1"/>
      <w:marLeft w:val="0"/>
      <w:marRight w:val="0"/>
      <w:marTop w:val="0"/>
      <w:marBottom w:val="0"/>
      <w:divBdr>
        <w:top w:val="none" w:sz="0" w:space="0" w:color="auto"/>
        <w:left w:val="none" w:sz="0" w:space="0" w:color="auto"/>
        <w:bottom w:val="none" w:sz="0" w:space="0" w:color="auto"/>
        <w:right w:val="none" w:sz="0" w:space="0" w:color="auto"/>
      </w:divBdr>
    </w:div>
    <w:div w:id="1475098333">
      <w:bodyDiv w:val="1"/>
      <w:marLeft w:val="0"/>
      <w:marRight w:val="0"/>
      <w:marTop w:val="0"/>
      <w:marBottom w:val="0"/>
      <w:divBdr>
        <w:top w:val="none" w:sz="0" w:space="0" w:color="auto"/>
        <w:left w:val="none" w:sz="0" w:space="0" w:color="auto"/>
        <w:bottom w:val="none" w:sz="0" w:space="0" w:color="auto"/>
        <w:right w:val="none" w:sz="0" w:space="0" w:color="auto"/>
      </w:divBdr>
    </w:div>
    <w:div w:id="1478886231">
      <w:bodyDiv w:val="1"/>
      <w:marLeft w:val="0"/>
      <w:marRight w:val="0"/>
      <w:marTop w:val="0"/>
      <w:marBottom w:val="0"/>
      <w:divBdr>
        <w:top w:val="none" w:sz="0" w:space="0" w:color="auto"/>
        <w:left w:val="none" w:sz="0" w:space="0" w:color="auto"/>
        <w:bottom w:val="none" w:sz="0" w:space="0" w:color="auto"/>
        <w:right w:val="none" w:sz="0" w:space="0" w:color="auto"/>
      </w:divBdr>
    </w:div>
    <w:div w:id="1479689880">
      <w:bodyDiv w:val="1"/>
      <w:marLeft w:val="0"/>
      <w:marRight w:val="0"/>
      <w:marTop w:val="0"/>
      <w:marBottom w:val="0"/>
      <w:divBdr>
        <w:top w:val="none" w:sz="0" w:space="0" w:color="auto"/>
        <w:left w:val="none" w:sz="0" w:space="0" w:color="auto"/>
        <w:bottom w:val="none" w:sz="0" w:space="0" w:color="auto"/>
        <w:right w:val="none" w:sz="0" w:space="0" w:color="auto"/>
      </w:divBdr>
    </w:div>
    <w:div w:id="1485126043">
      <w:bodyDiv w:val="1"/>
      <w:marLeft w:val="0"/>
      <w:marRight w:val="0"/>
      <w:marTop w:val="0"/>
      <w:marBottom w:val="0"/>
      <w:divBdr>
        <w:top w:val="none" w:sz="0" w:space="0" w:color="auto"/>
        <w:left w:val="none" w:sz="0" w:space="0" w:color="auto"/>
        <w:bottom w:val="none" w:sz="0" w:space="0" w:color="auto"/>
        <w:right w:val="none" w:sz="0" w:space="0" w:color="auto"/>
      </w:divBdr>
    </w:div>
    <w:div w:id="1485781956">
      <w:bodyDiv w:val="1"/>
      <w:marLeft w:val="0"/>
      <w:marRight w:val="0"/>
      <w:marTop w:val="0"/>
      <w:marBottom w:val="0"/>
      <w:divBdr>
        <w:top w:val="none" w:sz="0" w:space="0" w:color="auto"/>
        <w:left w:val="none" w:sz="0" w:space="0" w:color="auto"/>
        <w:bottom w:val="none" w:sz="0" w:space="0" w:color="auto"/>
        <w:right w:val="none" w:sz="0" w:space="0" w:color="auto"/>
      </w:divBdr>
      <w:divsChild>
        <w:div w:id="544609436">
          <w:marLeft w:val="446"/>
          <w:marRight w:val="0"/>
          <w:marTop w:val="0"/>
          <w:marBottom w:val="0"/>
          <w:divBdr>
            <w:top w:val="none" w:sz="0" w:space="0" w:color="auto"/>
            <w:left w:val="none" w:sz="0" w:space="0" w:color="auto"/>
            <w:bottom w:val="none" w:sz="0" w:space="0" w:color="auto"/>
            <w:right w:val="none" w:sz="0" w:space="0" w:color="auto"/>
          </w:divBdr>
        </w:div>
        <w:div w:id="1687830114">
          <w:marLeft w:val="446"/>
          <w:marRight w:val="0"/>
          <w:marTop w:val="0"/>
          <w:marBottom w:val="0"/>
          <w:divBdr>
            <w:top w:val="none" w:sz="0" w:space="0" w:color="auto"/>
            <w:left w:val="none" w:sz="0" w:space="0" w:color="auto"/>
            <w:bottom w:val="none" w:sz="0" w:space="0" w:color="auto"/>
            <w:right w:val="none" w:sz="0" w:space="0" w:color="auto"/>
          </w:divBdr>
        </w:div>
        <w:div w:id="1211530594">
          <w:marLeft w:val="446"/>
          <w:marRight w:val="0"/>
          <w:marTop w:val="0"/>
          <w:marBottom w:val="0"/>
          <w:divBdr>
            <w:top w:val="none" w:sz="0" w:space="0" w:color="auto"/>
            <w:left w:val="none" w:sz="0" w:space="0" w:color="auto"/>
            <w:bottom w:val="none" w:sz="0" w:space="0" w:color="auto"/>
            <w:right w:val="none" w:sz="0" w:space="0" w:color="auto"/>
          </w:divBdr>
        </w:div>
      </w:divsChild>
    </w:div>
    <w:div w:id="1495954053">
      <w:bodyDiv w:val="1"/>
      <w:marLeft w:val="0"/>
      <w:marRight w:val="0"/>
      <w:marTop w:val="0"/>
      <w:marBottom w:val="0"/>
      <w:divBdr>
        <w:top w:val="none" w:sz="0" w:space="0" w:color="auto"/>
        <w:left w:val="none" w:sz="0" w:space="0" w:color="auto"/>
        <w:bottom w:val="none" w:sz="0" w:space="0" w:color="auto"/>
        <w:right w:val="none" w:sz="0" w:space="0" w:color="auto"/>
      </w:divBdr>
    </w:div>
    <w:div w:id="1498110639">
      <w:bodyDiv w:val="1"/>
      <w:marLeft w:val="0"/>
      <w:marRight w:val="0"/>
      <w:marTop w:val="0"/>
      <w:marBottom w:val="0"/>
      <w:divBdr>
        <w:top w:val="none" w:sz="0" w:space="0" w:color="auto"/>
        <w:left w:val="none" w:sz="0" w:space="0" w:color="auto"/>
        <w:bottom w:val="none" w:sz="0" w:space="0" w:color="auto"/>
        <w:right w:val="none" w:sz="0" w:space="0" w:color="auto"/>
      </w:divBdr>
    </w:div>
    <w:div w:id="1505172335">
      <w:bodyDiv w:val="1"/>
      <w:marLeft w:val="0"/>
      <w:marRight w:val="0"/>
      <w:marTop w:val="0"/>
      <w:marBottom w:val="0"/>
      <w:divBdr>
        <w:top w:val="none" w:sz="0" w:space="0" w:color="auto"/>
        <w:left w:val="none" w:sz="0" w:space="0" w:color="auto"/>
        <w:bottom w:val="none" w:sz="0" w:space="0" w:color="auto"/>
        <w:right w:val="none" w:sz="0" w:space="0" w:color="auto"/>
      </w:divBdr>
      <w:divsChild>
        <w:div w:id="768281399">
          <w:marLeft w:val="547"/>
          <w:marRight w:val="0"/>
          <w:marTop w:val="58"/>
          <w:marBottom w:val="0"/>
          <w:divBdr>
            <w:top w:val="none" w:sz="0" w:space="0" w:color="auto"/>
            <w:left w:val="none" w:sz="0" w:space="0" w:color="auto"/>
            <w:bottom w:val="none" w:sz="0" w:space="0" w:color="auto"/>
            <w:right w:val="none" w:sz="0" w:space="0" w:color="auto"/>
          </w:divBdr>
        </w:div>
        <w:div w:id="1142691787">
          <w:marLeft w:val="547"/>
          <w:marRight w:val="0"/>
          <w:marTop w:val="58"/>
          <w:marBottom w:val="0"/>
          <w:divBdr>
            <w:top w:val="none" w:sz="0" w:space="0" w:color="auto"/>
            <w:left w:val="none" w:sz="0" w:space="0" w:color="auto"/>
            <w:bottom w:val="none" w:sz="0" w:space="0" w:color="auto"/>
            <w:right w:val="none" w:sz="0" w:space="0" w:color="auto"/>
          </w:divBdr>
        </w:div>
        <w:div w:id="1306811925">
          <w:marLeft w:val="547"/>
          <w:marRight w:val="0"/>
          <w:marTop w:val="58"/>
          <w:marBottom w:val="0"/>
          <w:divBdr>
            <w:top w:val="none" w:sz="0" w:space="0" w:color="auto"/>
            <w:left w:val="none" w:sz="0" w:space="0" w:color="auto"/>
            <w:bottom w:val="none" w:sz="0" w:space="0" w:color="auto"/>
            <w:right w:val="none" w:sz="0" w:space="0" w:color="auto"/>
          </w:divBdr>
        </w:div>
        <w:div w:id="667906315">
          <w:marLeft w:val="547"/>
          <w:marRight w:val="0"/>
          <w:marTop w:val="58"/>
          <w:marBottom w:val="0"/>
          <w:divBdr>
            <w:top w:val="none" w:sz="0" w:space="0" w:color="auto"/>
            <w:left w:val="none" w:sz="0" w:space="0" w:color="auto"/>
            <w:bottom w:val="none" w:sz="0" w:space="0" w:color="auto"/>
            <w:right w:val="none" w:sz="0" w:space="0" w:color="auto"/>
          </w:divBdr>
        </w:div>
        <w:div w:id="1202935282">
          <w:marLeft w:val="547"/>
          <w:marRight w:val="0"/>
          <w:marTop w:val="58"/>
          <w:marBottom w:val="0"/>
          <w:divBdr>
            <w:top w:val="none" w:sz="0" w:space="0" w:color="auto"/>
            <w:left w:val="none" w:sz="0" w:space="0" w:color="auto"/>
            <w:bottom w:val="none" w:sz="0" w:space="0" w:color="auto"/>
            <w:right w:val="none" w:sz="0" w:space="0" w:color="auto"/>
          </w:divBdr>
        </w:div>
        <w:div w:id="175996467">
          <w:marLeft w:val="547"/>
          <w:marRight w:val="0"/>
          <w:marTop w:val="58"/>
          <w:marBottom w:val="0"/>
          <w:divBdr>
            <w:top w:val="none" w:sz="0" w:space="0" w:color="auto"/>
            <w:left w:val="none" w:sz="0" w:space="0" w:color="auto"/>
            <w:bottom w:val="none" w:sz="0" w:space="0" w:color="auto"/>
            <w:right w:val="none" w:sz="0" w:space="0" w:color="auto"/>
          </w:divBdr>
        </w:div>
        <w:div w:id="1451902273">
          <w:marLeft w:val="547"/>
          <w:marRight w:val="0"/>
          <w:marTop w:val="58"/>
          <w:marBottom w:val="0"/>
          <w:divBdr>
            <w:top w:val="none" w:sz="0" w:space="0" w:color="auto"/>
            <w:left w:val="none" w:sz="0" w:space="0" w:color="auto"/>
            <w:bottom w:val="none" w:sz="0" w:space="0" w:color="auto"/>
            <w:right w:val="none" w:sz="0" w:space="0" w:color="auto"/>
          </w:divBdr>
        </w:div>
      </w:divsChild>
    </w:div>
    <w:div w:id="1526092882">
      <w:bodyDiv w:val="1"/>
      <w:marLeft w:val="0"/>
      <w:marRight w:val="0"/>
      <w:marTop w:val="0"/>
      <w:marBottom w:val="0"/>
      <w:divBdr>
        <w:top w:val="none" w:sz="0" w:space="0" w:color="auto"/>
        <w:left w:val="none" w:sz="0" w:space="0" w:color="auto"/>
        <w:bottom w:val="none" w:sz="0" w:space="0" w:color="auto"/>
        <w:right w:val="none" w:sz="0" w:space="0" w:color="auto"/>
      </w:divBdr>
    </w:div>
    <w:div w:id="1527870114">
      <w:bodyDiv w:val="1"/>
      <w:marLeft w:val="0"/>
      <w:marRight w:val="0"/>
      <w:marTop w:val="0"/>
      <w:marBottom w:val="0"/>
      <w:divBdr>
        <w:top w:val="none" w:sz="0" w:space="0" w:color="auto"/>
        <w:left w:val="none" w:sz="0" w:space="0" w:color="auto"/>
        <w:bottom w:val="none" w:sz="0" w:space="0" w:color="auto"/>
        <w:right w:val="none" w:sz="0" w:space="0" w:color="auto"/>
      </w:divBdr>
    </w:div>
    <w:div w:id="1534732496">
      <w:bodyDiv w:val="1"/>
      <w:marLeft w:val="0"/>
      <w:marRight w:val="0"/>
      <w:marTop w:val="0"/>
      <w:marBottom w:val="0"/>
      <w:divBdr>
        <w:top w:val="none" w:sz="0" w:space="0" w:color="auto"/>
        <w:left w:val="none" w:sz="0" w:space="0" w:color="auto"/>
        <w:bottom w:val="none" w:sz="0" w:space="0" w:color="auto"/>
        <w:right w:val="none" w:sz="0" w:space="0" w:color="auto"/>
      </w:divBdr>
    </w:div>
    <w:div w:id="1535848703">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2591672">
      <w:bodyDiv w:val="1"/>
      <w:marLeft w:val="0"/>
      <w:marRight w:val="0"/>
      <w:marTop w:val="0"/>
      <w:marBottom w:val="0"/>
      <w:divBdr>
        <w:top w:val="none" w:sz="0" w:space="0" w:color="auto"/>
        <w:left w:val="none" w:sz="0" w:space="0" w:color="auto"/>
        <w:bottom w:val="none" w:sz="0" w:space="0" w:color="auto"/>
        <w:right w:val="none" w:sz="0" w:space="0" w:color="auto"/>
      </w:divBdr>
    </w:div>
    <w:div w:id="1546063580">
      <w:bodyDiv w:val="1"/>
      <w:marLeft w:val="0"/>
      <w:marRight w:val="0"/>
      <w:marTop w:val="0"/>
      <w:marBottom w:val="0"/>
      <w:divBdr>
        <w:top w:val="none" w:sz="0" w:space="0" w:color="auto"/>
        <w:left w:val="none" w:sz="0" w:space="0" w:color="auto"/>
        <w:bottom w:val="none" w:sz="0" w:space="0" w:color="auto"/>
        <w:right w:val="none" w:sz="0" w:space="0" w:color="auto"/>
      </w:divBdr>
    </w:div>
    <w:div w:id="1547372595">
      <w:bodyDiv w:val="1"/>
      <w:marLeft w:val="0"/>
      <w:marRight w:val="0"/>
      <w:marTop w:val="0"/>
      <w:marBottom w:val="0"/>
      <w:divBdr>
        <w:top w:val="none" w:sz="0" w:space="0" w:color="auto"/>
        <w:left w:val="none" w:sz="0" w:space="0" w:color="auto"/>
        <w:bottom w:val="none" w:sz="0" w:space="0" w:color="auto"/>
        <w:right w:val="none" w:sz="0" w:space="0" w:color="auto"/>
      </w:divBdr>
      <w:divsChild>
        <w:div w:id="1293754079">
          <w:marLeft w:val="360"/>
          <w:marRight w:val="0"/>
          <w:marTop w:val="0"/>
          <w:marBottom w:val="0"/>
          <w:divBdr>
            <w:top w:val="none" w:sz="0" w:space="0" w:color="auto"/>
            <w:left w:val="none" w:sz="0" w:space="0" w:color="auto"/>
            <w:bottom w:val="none" w:sz="0" w:space="0" w:color="auto"/>
            <w:right w:val="none" w:sz="0" w:space="0" w:color="auto"/>
          </w:divBdr>
        </w:div>
      </w:divsChild>
    </w:div>
    <w:div w:id="1550338514">
      <w:bodyDiv w:val="1"/>
      <w:marLeft w:val="0"/>
      <w:marRight w:val="0"/>
      <w:marTop w:val="0"/>
      <w:marBottom w:val="0"/>
      <w:divBdr>
        <w:top w:val="none" w:sz="0" w:space="0" w:color="auto"/>
        <w:left w:val="none" w:sz="0" w:space="0" w:color="auto"/>
        <w:bottom w:val="none" w:sz="0" w:space="0" w:color="auto"/>
        <w:right w:val="none" w:sz="0" w:space="0" w:color="auto"/>
      </w:divBdr>
      <w:divsChild>
        <w:div w:id="826556317">
          <w:marLeft w:val="1166"/>
          <w:marRight w:val="0"/>
          <w:marTop w:val="86"/>
          <w:marBottom w:val="0"/>
          <w:divBdr>
            <w:top w:val="none" w:sz="0" w:space="0" w:color="auto"/>
            <w:left w:val="none" w:sz="0" w:space="0" w:color="auto"/>
            <w:bottom w:val="none" w:sz="0" w:space="0" w:color="auto"/>
            <w:right w:val="none" w:sz="0" w:space="0" w:color="auto"/>
          </w:divBdr>
        </w:div>
        <w:div w:id="394162821">
          <w:marLeft w:val="1166"/>
          <w:marRight w:val="0"/>
          <w:marTop w:val="86"/>
          <w:marBottom w:val="0"/>
          <w:divBdr>
            <w:top w:val="none" w:sz="0" w:space="0" w:color="auto"/>
            <w:left w:val="none" w:sz="0" w:space="0" w:color="auto"/>
            <w:bottom w:val="none" w:sz="0" w:space="0" w:color="auto"/>
            <w:right w:val="none" w:sz="0" w:space="0" w:color="auto"/>
          </w:divBdr>
        </w:div>
        <w:div w:id="794911790">
          <w:marLeft w:val="1166"/>
          <w:marRight w:val="0"/>
          <w:marTop w:val="86"/>
          <w:marBottom w:val="0"/>
          <w:divBdr>
            <w:top w:val="none" w:sz="0" w:space="0" w:color="auto"/>
            <w:left w:val="none" w:sz="0" w:space="0" w:color="auto"/>
            <w:bottom w:val="none" w:sz="0" w:space="0" w:color="auto"/>
            <w:right w:val="none" w:sz="0" w:space="0" w:color="auto"/>
          </w:divBdr>
        </w:div>
        <w:div w:id="1435395507">
          <w:marLeft w:val="1166"/>
          <w:marRight w:val="0"/>
          <w:marTop w:val="86"/>
          <w:marBottom w:val="0"/>
          <w:divBdr>
            <w:top w:val="none" w:sz="0" w:space="0" w:color="auto"/>
            <w:left w:val="none" w:sz="0" w:space="0" w:color="auto"/>
            <w:bottom w:val="none" w:sz="0" w:space="0" w:color="auto"/>
            <w:right w:val="none" w:sz="0" w:space="0" w:color="auto"/>
          </w:divBdr>
        </w:div>
        <w:div w:id="1011957512">
          <w:marLeft w:val="1166"/>
          <w:marRight w:val="0"/>
          <w:marTop w:val="86"/>
          <w:marBottom w:val="0"/>
          <w:divBdr>
            <w:top w:val="none" w:sz="0" w:space="0" w:color="auto"/>
            <w:left w:val="none" w:sz="0" w:space="0" w:color="auto"/>
            <w:bottom w:val="none" w:sz="0" w:space="0" w:color="auto"/>
            <w:right w:val="none" w:sz="0" w:space="0" w:color="auto"/>
          </w:divBdr>
        </w:div>
        <w:div w:id="430008827">
          <w:marLeft w:val="1166"/>
          <w:marRight w:val="0"/>
          <w:marTop w:val="86"/>
          <w:marBottom w:val="0"/>
          <w:divBdr>
            <w:top w:val="none" w:sz="0" w:space="0" w:color="auto"/>
            <w:left w:val="none" w:sz="0" w:space="0" w:color="auto"/>
            <w:bottom w:val="none" w:sz="0" w:space="0" w:color="auto"/>
            <w:right w:val="none" w:sz="0" w:space="0" w:color="auto"/>
          </w:divBdr>
        </w:div>
        <w:div w:id="1938977105">
          <w:marLeft w:val="1166"/>
          <w:marRight w:val="0"/>
          <w:marTop w:val="86"/>
          <w:marBottom w:val="0"/>
          <w:divBdr>
            <w:top w:val="none" w:sz="0" w:space="0" w:color="auto"/>
            <w:left w:val="none" w:sz="0" w:space="0" w:color="auto"/>
            <w:bottom w:val="none" w:sz="0" w:space="0" w:color="auto"/>
            <w:right w:val="none" w:sz="0" w:space="0" w:color="auto"/>
          </w:divBdr>
        </w:div>
      </w:divsChild>
    </w:div>
    <w:div w:id="1558009921">
      <w:bodyDiv w:val="1"/>
      <w:marLeft w:val="0"/>
      <w:marRight w:val="0"/>
      <w:marTop w:val="0"/>
      <w:marBottom w:val="0"/>
      <w:divBdr>
        <w:top w:val="none" w:sz="0" w:space="0" w:color="auto"/>
        <w:left w:val="none" w:sz="0" w:space="0" w:color="auto"/>
        <w:bottom w:val="none" w:sz="0" w:space="0" w:color="auto"/>
        <w:right w:val="none" w:sz="0" w:space="0" w:color="auto"/>
      </w:divBdr>
    </w:div>
    <w:div w:id="1565945187">
      <w:bodyDiv w:val="1"/>
      <w:marLeft w:val="0"/>
      <w:marRight w:val="0"/>
      <w:marTop w:val="0"/>
      <w:marBottom w:val="0"/>
      <w:divBdr>
        <w:top w:val="none" w:sz="0" w:space="0" w:color="auto"/>
        <w:left w:val="none" w:sz="0" w:space="0" w:color="auto"/>
        <w:bottom w:val="none" w:sz="0" w:space="0" w:color="auto"/>
        <w:right w:val="none" w:sz="0" w:space="0" w:color="auto"/>
      </w:divBdr>
    </w:div>
    <w:div w:id="1567912715">
      <w:bodyDiv w:val="1"/>
      <w:marLeft w:val="0"/>
      <w:marRight w:val="0"/>
      <w:marTop w:val="0"/>
      <w:marBottom w:val="0"/>
      <w:divBdr>
        <w:top w:val="none" w:sz="0" w:space="0" w:color="auto"/>
        <w:left w:val="none" w:sz="0" w:space="0" w:color="auto"/>
        <w:bottom w:val="none" w:sz="0" w:space="0" w:color="auto"/>
        <w:right w:val="none" w:sz="0" w:space="0" w:color="auto"/>
      </w:divBdr>
      <w:divsChild>
        <w:div w:id="1974169500">
          <w:marLeft w:val="1166"/>
          <w:marRight w:val="0"/>
          <w:marTop w:val="67"/>
          <w:marBottom w:val="0"/>
          <w:divBdr>
            <w:top w:val="none" w:sz="0" w:space="0" w:color="auto"/>
            <w:left w:val="none" w:sz="0" w:space="0" w:color="auto"/>
            <w:bottom w:val="none" w:sz="0" w:space="0" w:color="auto"/>
            <w:right w:val="none" w:sz="0" w:space="0" w:color="auto"/>
          </w:divBdr>
        </w:div>
      </w:divsChild>
    </w:div>
    <w:div w:id="1574586881">
      <w:bodyDiv w:val="1"/>
      <w:marLeft w:val="0"/>
      <w:marRight w:val="0"/>
      <w:marTop w:val="0"/>
      <w:marBottom w:val="0"/>
      <w:divBdr>
        <w:top w:val="none" w:sz="0" w:space="0" w:color="auto"/>
        <w:left w:val="none" w:sz="0" w:space="0" w:color="auto"/>
        <w:bottom w:val="none" w:sz="0" w:space="0" w:color="auto"/>
        <w:right w:val="none" w:sz="0" w:space="0" w:color="auto"/>
      </w:divBdr>
    </w:div>
    <w:div w:id="1578132128">
      <w:bodyDiv w:val="1"/>
      <w:marLeft w:val="0"/>
      <w:marRight w:val="0"/>
      <w:marTop w:val="0"/>
      <w:marBottom w:val="0"/>
      <w:divBdr>
        <w:top w:val="none" w:sz="0" w:space="0" w:color="auto"/>
        <w:left w:val="none" w:sz="0" w:space="0" w:color="auto"/>
        <w:bottom w:val="none" w:sz="0" w:space="0" w:color="auto"/>
        <w:right w:val="none" w:sz="0" w:space="0" w:color="auto"/>
      </w:divBdr>
      <w:divsChild>
        <w:div w:id="44063937">
          <w:marLeft w:val="274"/>
          <w:marRight w:val="0"/>
          <w:marTop w:val="240"/>
          <w:marBottom w:val="0"/>
          <w:divBdr>
            <w:top w:val="none" w:sz="0" w:space="0" w:color="auto"/>
            <w:left w:val="none" w:sz="0" w:space="0" w:color="auto"/>
            <w:bottom w:val="none" w:sz="0" w:space="0" w:color="auto"/>
            <w:right w:val="none" w:sz="0" w:space="0" w:color="auto"/>
          </w:divBdr>
        </w:div>
        <w:div w:id="330718404">
          <w:marLeft w:val="274"/>
          <w:marRight w:val="0"/>
          <w:marTop w:val="240"/>
          <w:marBottom w:val="0"/>
          <w:divBdr>
            <w:top w:val="none" w:sz="0" w:space="0" w:color="auto"/>
            <w:left w:val="none" w:sz="0" w:space="0" w:color="auto"/>
            <w:bottom w:val="none" w:sz="0" w:space="0" w:color="auto"/>
            <w:right w:val="none" w:sz="0" w:space="0" w:color="auto"/>
          </w:divBdr>
        </w:div>
      </w:divsChild>
    </w:div>
    <w:div w:id="1580554658">
      <w:bodyDiv w:val="1"/>
      <w:marLeft w:val="0"/>
      <w:marRight w:val="0"/>
      <w:marTop w:val="0"/>
      <w:marBottom w:val="0"/>
      <w:divBdr>
        <w:top w:val="none" w:sz="0" w:space="0" w:color="auto"/>
        <w:left w:val="none" w:sz="0" w:space="0" w:color="auto"/>
        <w:bottom w:val="none" w:sz="0" w:space="0" w:color="auto"/>
        <w:right w:val="none" w:sz="0" w:space="0" w:color="auto"/>
      </w:divBdr>
    </w:div>
    <w:div w:id="1583906307">
      <w:bodyDiv w:val="1"/>
      <w:marLeft w:val="0"/>
      <w:marRight w:val="0"/>
      <w:marTop w:val="0"/>
      <w:marBottom w:val="0"/>
      <w:divBdr>
        <w:top w:val="none" w:sz="0" w:space="0" w:color="auto"/>
        <w:left w:val="none" w:sz="0" w:space="0" w:color="auto"/>
        <w:bottom w:val="none" w:sz="0" w:space="0" w:color="auto"/>
        <w:right w:val="none" w:sz="0" w:space="0" w:color="auto"/>
      </w:divBdr>
    </w:div>
    <w:div w:id="1591505648">
      <w:bodyDiv w:val="1"/>
      <w:marLeft w:val="0"/>
      <w:marRight w:val="0"/>
      <w:marTop w:val="0"/>
      <w:marBottom w:val="0"/>
      <w:divBdr>
        <w:top w:val="none" w:sz="0" w:space="0" w:color="auto"/>
        <w:left w:val="none" w:sz="0" w:space="0" w:color="auto"/>
        <w:bottom w:val="none" w:sz="0" w:space="0" w:color="auto"/>
        <w:right w:val="none" w:sz="0" w:space="0" w:color="auto"/>
      </w:divBdr>
    </w:div>
    <w:div w:id="1600723584">
      <w:bodyDiv w:val="1"/>
      <w:marLeft w:val="0"/>
      <w:marRight w:val="0"/>
      <w:marTop w:val="0"/>
      <w:marBottom w:val="0"/>
      <w:divBdr>
        <w:top w:val="none" w:sz="0" w:space="0" w:color="auto"/>
        <w:left w:val="none" w:sz="0" w:space="0" w:color="auto"/>
        <w:bottom w:val="none" w:sz="0" w:space="0" w:color="auto"/>
        <w:right w:val="none" w:sz="0" w:space="0" w:color="auto"/>
      </w:divBdr>
    </w:div>
    <w:div w:id="1613592545">
      <w:bodyDiv w:val="1"/>
      <w:marLeft w:val="0"/>
      <w:marRight w:val="0"/>
      <w:marTop w:val="0"/>
      <w:marBottom w:val="0"/>
      <w:divBdr>
        <w:top w:val="none" w:sz="0" w:space="0" w:color="auto"/>
        <w:left w:val="none" w:sz="0" w:space="0" w:color="auto"/>
        <w:bottom w:val="none" w:sz="0" w:space="0" w:color="auto"/>
        <w:right w:val="none" w:sz="0" w:space="0" w:color="auto"/>
      </w:divBdr>
    </w:div>
    <w:div w:id="1615210341">
      <w:bodyDiv w:val="1"/>
      <w:marLeft w:val="0"/>
      <w:marRight w:val="0"/>
      <w:marTop w:val="0"/>
      <w:marBottom w:val="0"/>
      <w:divBdr>
        <w:top w:val="none" w:sz="0" w:space="0" w:color="auto"/>
        <w:left w:val="none" w:sz="0" w:space="0" w:color="auto"/>
        <w:bottom w:val="none" w:sz="0" w:space="0" w:color="auto"/>
        <w:right w:val="none" w:sz="0" w:space="0" w:color="auto"/>
      </w:divBdr>
    </w:div>
    <w:div w:id="1618026190">
      <w:bodyDiv w:val="1"/>
      <w:marLeft w:val="0"/>
      <w:marRight w:val="0"/>
      <w:marTop w:val="0"/>
      <w:marBottom w:val="0"/>
      <w:divBdr>
        <w:top w:val="none" w:sz="0" w:space="0" w:color="auto"/>
        <w:left w:val="none" w:sz="0" w:space="0" w:color="auto"/>
        <w:bottom w:val="none" w:sz="0" w:space="0" w:color="auto"/>
        <w:right w:val="none" w:sz="0" w:space="0" w:color="auto"/>
      </w:divBdr>
    </w:div>
    <w:div w:id="1625693441">
      <w:bodyDiv w:val="1"/>
      <w:marLeft w:val="0"/>
      <w:marRight w:val="0"/>
      <w:marTop w:val="0"/>
      <w:marBottom w:val="0"/>
      <w:divBdr>
        <w:top w:val="none" w:sz="0" w:space="0" w:color="auto"/>
        <w:left w:val="none" w:sz="0" w:space="0" w:color="auto"/>
        <w:bottom w:val="none" w:sz="0" w:space="0" w:color="auto"/>
        <w:right w:val="none" w:sz="0" w:space="0" w:color="auto"/>
      </w:divBdr>
    </w:div>
    <w:div w:id="1626691686">
      <w:bodyDiv w:val="1"/>
      <w:marLeft w:val="0"/>
      <w:marRight w:val="0"/>
      <w:marTop w:val="0"/>
      <w:marBottom w:val="0"/>
      <w:divBdr>
        <w:top w:val="none" w:sz="0" w:space="0" w:color="auto"/>
        <w:left w:val="none" w:sz="0" w:space="0" w:color="auto"/>
        <w:bottom w:val="none" w:sz="0" w:space="0" w:color="auto"/>
        <w:right w:val="none" w:sz="0" w:space="0" w:color="auto"/>
      </w:divBdr>
    </w:div>
    <w:div w:id="1635671351">
      <w:bodyDiv w:val="1"/>
      <w:marLeft w:val="0"/>
      <w:marRight w:val="0"/>
      <w:marTop w:val="0"/>
      <w:marBottom w:val="0"/>
      <w:divBdr>
        <w:top w:val="none" w:sz="0" w:space="0" w:color="auto"/>
        <w:left w:val="none" w:sz="0" w:space="0" w:color="auto"/>
        <w:bottom w:val="none" w:sz="0" w:space="0" w:color="auto"/>
        <w:right w:val="none" w:sz="0" w:space="0" w:color="auto"/>
      </w:divBdr>
    </w:div>
    <w:div w:id="1645235682">
      <w:bodyDiv w:val="1"/>
      <w:marLeft w:val="0"/>
      <w:marRight w:val="0"/>
      <w:marTop w:val="0"/>
      <w:marBottom w:val="0"/>
      <w:divBdr>
        <w:top w:val="none" w:sz="0" w:space="0" w:color="auto"/>
        <w:left w:val="none" w:sz="0" w:space="0" w:color="auto"/>
        <w:bottom w:val="none" w:sz="0" w:space="0" w:color="auto"/>
        <w:right w:val="none" w:sz="0" w:space="0" w:color="auto"/>
      </w:divBdr>
    </w:div>
    <w:div w:id="1659920500">
      <w:bodyDiv w:val="1"/>
      <w:marLeft w:val="0"/>
      <w:marRight w:val="0"/>
      <w:marTop w:val="0"/>
      <w:marBottom w:val="0"/>
      <w:divBdr>
        <w:top w:val="none" w:sz="0" w:space="0" w:color="auto"/>
        <w:left w:val="none" w:sz="0" w:space="0" w:color="auto"/>
        <w:bottom w:val="none" w:sz="0" w:space="0" w:color="auto"/>
        <w:right w:val="none" w:sz="0" w:space="0" w:color="auto"/>
      </w:divBdr>
    </w:div>
    <w:div w:id="1676570196">
      <w:bodyDiv w:val="1"/>
      <w:marLeft w:val="0"/>
      <w:marRight w:val="0"/>
      <w:marTop w:val="0"/>
      <w:marBottom w:val="0"/>
      <w:divBdr>
        <w:top w:val="none" w:sz="0" w:space="0" w:color="auto"/>
        <w:left w:val="none" w:sz="0" w:space="0" w:color="auto"/>
        <w:bottom w:val="none" w:sz="0" w:space="0" w:color="auto"/>
        <w:right w:val="none" w:sz="0" w:space="0" w:color="auto"/>
      </w:divBdr>
    </w:div>
    <w:div w:id="1686011613">
      <w:bodyDiv w:val="1"/>
      <w:marLeft w:val="0"/>
      <w:marRight w:val="0"/>
      <w:marTop w:val="0"/>
      <w:marBottom w:val="0"/>
      <w:divBdr>
        <w:top w:val="none" w:sz="0" w:space="0" w:color="auto"/>
        <w:left w:val="none" w:sz="0" w:space="0" w:color="auto"/>
        <w:bottom w:val="none" w:sz="0" w:space="0" w:color="auto"/>
        <w:right w:val="none" w:sz="0" w:space="0" w:color="auto"/>
      </w:divBdr>
    </w:div>
    <w:div w:id="1688632605">
      <w:bodyDiv w:val="1"/>
      <w:marLeft w:val="0"/>
      <w:marRight w:val="0"/>
      <w:marTop w:val="0"/>
      <w:marBottom w:val="0"/>
      <w:divBdr>
        <w:top w:val="none" w:sz="0" w:space="0" w:color="auto"/>
        <w:left w:val="none" w:sz="0" w:space="0" w:color="auto"/>
        <w:bottom w:val="none" w:sz="0" w:space="0" w:color="auto"/>
        <w:right w:val="none" w:sz="0" w:space="0" w:color="auto"/>
      </w:divBdr>
    </w:div>
    <w:div w:id="1697538977">
      <w:bodyDiv w:val="1"/>
      <w:marLeft w:val="0"/>
      <w:marRight w:val="0"/>
      <w:marTop w:val="0"/>
      <w:marBottom w:val="0"/>
      <w:divBdr>
        <w:top w:val="none" w:sz="0" w:space="0" w:color="auto"/>
        <w:left w:val="none" w:sz="0" w:space="0" w:color="auto"/>
        <w:bottom w:val="none" w:sz="0" w:space="0" w:color="auto"/>
        <w:right w:val="none" w:sz="0" w:space="0" w:color="auto"/>
      </w:divBdr>
    </w:div>
    <w:div w:id="1703357343">
      <w:bodyDiv w:val="1"/>
      <w:marLeft w:val="0"/>
      <w:marRight w:val="0"/>
      <w:marTop w:val="0"/>
      <w:marBottom w:val="0"/>
      <w:divBdr>
        <w:top w:val="none" w:sz="0" w:space="0" w:color="auto"/>
        <w:left w:val="none" w:sz="0" w:space="0" w:color="auto"/>
        <w:bottom w:val="none" w:sz="0" w:space="0" w:color="auto"/>
        <w:right w:val="none" w:sz="0" w:space="0" w:color="auto"/>
      </w:divBdr>
      <w:divsChild>
        <w:div w:id="1977291057">
          <w:marLeft w:val="547"/>
          <w:marRight w:val="0"/>
          <w:marTop w:val="67"/>
          <w:marBottom w:val="0"/>
          <w:divBdr>
            <w:top w:val="none" w:sz="0" w:space="0" w:color="auto"/>
            <w:left w:val="none" w:sz="0" w:space="0" w:color="auto"/>
            <w:bottom w:val="none" w:sz="0" w:space="0" w:color="auto"/>
            <w:right w:val="none" w:sz="0" w:space="0" w:color="auto"/>
          </w:divBdr>
        </w:div>
        <w:div w:id="1906836689">
          <w:marLeft w:val="547"/>
          <w:marRight w:val="0"/>
          <w:marTop w:val="67"/>
          <w:marBottom w:val="0"/>
          <w:divBdr>
            <w:top w:val="none" w:sz="0" w:space="0" w:color="auto"/>
            <w:left w:val="none" w:sz="0" w:space="0" w:color="auto"/>
            <w:bottom w:val="none" w:sz="0" w:space="0" w:color="auto"/>
            <w:right w:val="none" w:sz="0" w:space="0" w:color="auto"/>
          </w:divBdr>
        </w:div>
        <w:div w:id="234894783">
          <w:marLeft w:val="547"/>
          <w:marRight w:val="0"/>
          <w:marTop w:val="67"/>
          <w:marBottom w:val="0"/>
          <w:divBdr>
            <w:top w:val="none" w:sz="0" w:space="0" w:color="auto"/>
            <w:left w:val="none" w:sz="0" w:space="0" w:color="auto"/>
            <w:bottom w:val="none" w:sz="0" w:space="0" w:color="auto"/>
            <w:right w:val="none" w:sz="0" w:space="0" w:color="auto"/>
          </w:divBdr>
        </w:div>
      </w:divsChild>
    </w:div>
    <w:div w:id="1718167524">
      <w:bodyDiv w:val="1"/>
      <w:marLeft w:val="0"/>
      <w:marRight w:val="0"/>
      <w:marTop w:val="0"/>
      <w:marBottom w:val="0"/>
      <w:divBdr>
        <w:top w:val="none" w:sz="0" w:space="0" w:color="auto"/>
        <w:left w:val="none" w:sz="0" w:space="0" w:color="auto"/>
        <w:bottom w:val="none" w:sz="0" w:space="0" w:color="auto"/>
        <w:right w:val="none" w:sz="0" w:space="0" w:color="auto"/>
      </w:divBdr>
    </w:div>
    <w:div w:id="1720468478">
      <w:bodyDiv w:val="1"/>
      <w:marLeft w:val="0"/>
      <w:marRight w:val="0"/>
      <w:marTop w:val="0"/>
      <w:marBottom w:val="0"/>
      <w:divBdr>
        <w:top w:val="none" w:sz="0" w:space="0" w:color="auto"/>
        <w:left w:val="none" w:sz="0" w:space="0" w:color="auto"/>
        <w:bottom w:val="none" w:sz="0" w:space="0" w:color="auto"/>
        <w:right w:val="none" w:sz="0" w:space="0" w:color="auto"/>
      </w:divBdr>
    </w:div>
    <w:div w:id="1721396945">
      <w:bodyDiv w:val="1"/>
      <w:marLeft w:val="0"/>
      <w:marRight w:val="0"/>
      <w:marTop w:val="0"/>
      <w:marBottom w:val="0"/>
      <w:divBdr>
        <w:top w:val="none" w:sz="0" w:space="0" w:color="auto"/>
        <w:left w:val="none" w:sz="0" w:space="0" w:color="auto"/>
        <w:bottom w:val="none" w:sz="0" w:space="0" w:color="auto"/>
        <w:right w:val="none" w:sz="0" w:space="0" w:color="auto"/>
      </w:divBdr>
    </w:div>
    <w:div w:id="1731999087">
      <w:bodyDiv w:val="1"/>
      <w:marLeft w:val="0"/>
      <w:marRight w:val="0"/>
      <w:marTop w:val="0"/>
      <w:marBottom w:val="0"/>
      <w:divBdr>
        <w:top w:val="none" w:sz="0" w:space="0" w:color="auto"/>
        <w:left w:val="none" w:sz="0" w:space="0" w:color="auto"/>
        <w:bottom w:val="none" w:sz="0" w:space="0" w:color="auto"/>
        <w:right w:val="none" w:sz="0" w:space="0" w:color="auto"/>
      </w:divBdr>
    </w:div>
    <w:div w:id="1734546272">
      <w:bodyDiv w:val="1"/>
      <w:marLeft w:val="0"/>
      <w:marRight w:val="0"/>
      <w:marTop w:val="0"/>
      <w:marBottom w:val="0"/>
      <w:divBdr>
        <w:top w:val="none" w:sz="0" w:space="0" w:color="auto"/>
        <w:left w:val="none" w:sz="0" w:space="0" w:color="auto"/>
        <w:bottom w:val="none" w:sz="0" w:space="0" w:color="auto"/>
        <w:right w:val="none" w:sz="0" w:space="0" w:color="auto"/>
      </w:divBdr>
    </w:div>
    <w:div w:id="1737781730">
      <w:bodyDiv w:val="1"/>
      <w:marLeft w:val="0"/>
      <w:marRight w:val="0"/>
      <w:marTop w:val="0"/>
      <w:marBottom w:val="0"/>
      <w:divBdr>
        <w:top w:val="none" w:sz="0" w:space="0" w:color="auto"/>
        <w:left w:val="none" w:sz="0" w:space="0" w:color="auto"/>
        <w:bottom w:val="none" w:sz="0" w:space="0" w:color="auto"/>
        <w:right w:val="none" w:sz="0" w:space="0" w:color="auto"/>
      </w:divBdr>
    </w:div>
    <w:div w:id="1738281208">
      <w:bodyDiv w:val="1"/>
      <w:marLeft w:val="0"/>
      <w:marRight w:val="0"/>
      <w:marTop w:val="0"/>
      <w:marBottom w:val="0"/>
      <w:divBdr>
        <w:top w:val="none" w:sz="0" w:space="0" w:color="auto"/>
        <w:left w:val="none" w:sz="0" w:space="0" w:color="auto"/>
        <w:bottom w:val="none" w:sz="0" w:space="0" w:color="auto"/>
        <w:right w:val="none" w:sz="0" w:space="0" w:color="auto"/>
      </w:divBdr>
      <w:divsChild>
        <w:div w:id="644622365">
          <w:marLeft w:val="446"/>
          <w:marRight w:val="0"/>
          <w:marTop w:val="0"/>
          <w:marBottom w:val="0"/>
          <w:divBdr>
            <w:top w:val="none" w:sz="0" w:space="0" w:color="auto"/>
            <w:left w:val="none" w:sz="0" w:space="0" w:color="auto"/>
            <w:bottom w:val="none" w:sz="0" w:space="0" w:color="auto"/>
            <w:right w:val="none" w:sz="0" w:space="0" w:color="auto"/>
          </w:divBdr>
        </w:div>
        <w:div w:id="2090225900">
          <w:marLeft w:val="446"/>
          <w:marRight w:val="0"/>
          <w:marTop w:val="0"/>
          <w:marBottom w:val="0"/>
          <w:divBdr>
            <w:top w:val="none" w:sz="0" w:space="0" w:color="auto"/>
            <w:left w:val="none" w:sz="0" w:space="0" w:color="auto"/>
            <w:bottom w:val="none" w:sz="0" w:space="0" w:color="auto"/>
            <w:right w:val="none" w:sz="0" w:space="0" w:color="auto"/>
          </w:divBdr>
        </w:div>
        <w:div w:id="2056537462">
          <w:marLeft w:val="446"/>
          <w:marRight w:val="0"/>
          <w:marTop w:val="0"/>
          <w:marBottom w:val="0"/>
          <w:divBdr>
            <w:top w:val="none" w:sz="0" w:space="0" w:color="auto"/>
            <w:left w:val="none" w:sz="0" w:space="0" w:color="auto"/>
            <w:bottom w:val="none" w:sz="0" w:space="0" w:color="auto"/>
            <w:right w:val="none" w:sz="0" w:space="0" w:color="auto"/>
          </w:divBdr>
        </w:div>
      </w:divsChild>
    </w:div>
    <w:div w:id="1738362727">
      <w:bodyDiv w:val="1"/>
      <w:marLeft w:val="0"/>
      <w:marRight w:val="0"/>
      <w:marTop w:val="0"/>
      <w:marBottom w:val="0"/>
      <w:divBdr>
        <w:top w:val="none" w:sz="0" w:space="0" w:color="auto"/>
        <w:left w:val="none" w:sz="0" w:space="0" w:color="auto"/>
        <w:bottom w:val="none" w:sz="0" w:space="0" w:color="auto"/>
        <w:right w:val="none" w:sz="0" w:space="0" w:color="auto"/>
      </w:divBdr>
    </w:div>
    <w:div w:id="1738478791">
      <w:bodyDiv w:val="1"/>
      <w:marLeft w:val="0"/>
      <w:marRight w:val="0"/>
      <w:marTop w:val="0"/>
      <w:marBottom w:val="0"/>
      <w:divBdr>
        <w:top w:val="none" w:sz="0" w:space="0" w:color="auto"/>
        <w:left w:val="none" w:sz="0" w:space="0" w:color="auto"/>
        <w:bottom w:val="none" w:sz="0" w:space="0" w:color="auto"/>
        <w:right w:val="none" w:sz="0" w:space="0" w:color="auto"/>
      </w:divBdr>
    </w:div>
    <w:div w:id="1740012101">
      <w:bodyDiv w:val="1"/>
      <w:marLeft w:val="0"/>
      <w:marRight w:val="0"/>
      <w:marTop w:val="0"/>
      <w:marBottom w:val="0"/>
      <w:divBdr>
        <w:top w:val="none" w:sz="0" w:space="0" w:color="auto"/>
        <w:left w:val="none" w:sz="0" w:space="0" w:color="auto"/>
        <w:bottom w:val="none" w:sz="0" w:space="0" w:color="auto"/>
        <w:right w:val="none" w:sz="0" w:space="0" w:color="auto"/>
      </w:divBdr>
    </w:div>
    <w:div w:id="1740204479">
      <w:bodyDiv w:val="1"/>
      <w:marLeft w:val="0"/>
      <w:marRight w:val="0"/>
      <w:marTop w:val="0"/>
      <w:marBottom w:val="0"/>
      <w:divBdr>
        <w:top w:val="none" w:sz="0" w:space="0" w:color="auto"/>
        <w:left w:val="none" w:sz="0" w:space="0" w:color="auto"/>
        <w:bottom w:val="none" w:sz="0" w:space="0" w:color="auto"/>
        <w:right w:val="none" w:sz="0" w:space="0" w:color="auto"/>
      </w:divBdr>
    </w:div>
    <w:div w:id="1746608394">
      <w:bodyDiv w:val="1"/>
      <w:marLeft w:val="0"/>
      <w:marRight w:val="0"/>
      <w:marTop w:val="0"/>
      <w:marBottom w:val="0"/>
      <w:divBdr>
        <w:top w:val="none" w:sz="0" w:space="0" w:color="auto"/>
        <w:left w:val="none" w:sz="0" w:space="0" w:color="auto"/>
        <w:bottom w:val="none" w:sz="0" w:space="0" w:color="auto"/>
        <w:right w:val="none" w:sz="0" w:space="0" w:color="auto"/>
      </w:divBdr>
    </w:div>
    <w:div w:id="1782918278">
      <w:bodyDiv w:val="1"/>
      <w:marLeft w:val="0"/>
      <w:marRight w:val="0"/>
      <w:marTop w:val="0"/>
      <w:marBottom w:val="0"/>
      <w:divBdr>
        <w:top w:val="none" w:sz="0" w:space="0" w:color="auto"/>
        <w:left w:val="none" w:sz="0" w:space="0" w:color="auto"/>
        <w:bottom w:val="none" w:sz="0" w:space="0" w:color="auto"/>
        <w:right w:val="none" w:sz="0" w:space="0" w:color="auto"/>
      </w:divBdr>
      <w:divsChild>
        <w:div w:id="1566329708">
          <w:marLeft w:val="547"/>
          <w:marRight w:val="0"/>
          <w:marTop w:val="86"/>
          <w:marBottom w:val="0"/>
          <w:divBdr>
            <w:top w:val="none" w:sz="0" w:space="0" w:color="auto"/>
            <w:left w:val="none" w:sz="0" w:space="0" w:color="auto"/>
            <w:bottom w:val="none" w:sz="0" w:space="0" w:color="auto"/>
            <w:right w:val="none" w:sz="0" w:space="0" w:color="auto"/>
          </w:divBdr>
        </w:div>
        <w:div w:id="281041177">
          <w:marLeft w:val="547"/>
          <w:marRight w:val="0"/>
          <w:marTop w:val="86"/>
          <w:marBottom w:val="0"/>
          <w:divBdr>
            <w:top w:val="none" w:sz="0" w:space="0" w:color="auto"/>
            <w:left w:val="none" w:sz="0" w:space="0" w:color="auto"/>
            <w:bottom w:val="none" w:sz="0" w:space="0" w:color="auto"/>
            <w:right w:val="none" w:sz="0" w:space="0" w:color="auto"/>
          </w:divBdr>
        </w:div>
        <w:div w:id="749231455">
          <w:marLeft w:val="547"/>
          <w:marRight w:val="0"/>
          <w:marTop w:val="86"/>
          <w:marBottom w:val="0"/>
          <w:divBdr>
            <w:top w:val="none" w:sz="0" w:space="0" w:color="auto"/>
            <w:left w:val="none" w:sz="0" w:space="0" w:color="auto"/>
            <w:bottom w:val="none" w:sz="0" w:space="0" w:color="auto"/>
            <w:right w:val="none" w:sz="0" w:space="0" w:color="auto"/>
          </w:divBdr>
        </w:div>
        <w:div w:id="1130514679">
          <w:marLeft w:val="1166"/>
          <w:marRight w:val="0"/>
          <w:marTop w:val="86"/>
          <w:marBottom w:val="0"/>
          <w:divBdr>
            <w:top w:val="none" w:sz="0" w:space="0" w:color="auto"/>
            <w:left w:val="none" w:sz="0" w:space="0" w:color="auto"/>
            <w:bottom w:val="none" w:sz="0" w:space="0" w:color="auto"/>
            <w:right w:val="none" w:sz="0" w:space="0" w:color="auto"/>
          </w:divBdr>
        </w:div>
        <w:div w:id="274144144">
          <w:marLeft w:val="1166"/>
          <w:marRight w:val="0"/>
          <w:marTop w:val="86"/>
          <w:marBottom w:val="0"/>
          <w:divBdr>
            <w:top w:val="none" w:sz="0" w:space="0" w:color="auto"/>
            <w:left w:val="none" w:sz="0" w:space="0" w:color="auto"/>
            <w:bottom w:val="none" w:sz="0" w:space="0" w:color="auto"/>
            <w:right w:val="none" w:sz="0" w:space="0" w:color="auto"/>
          </w:divBdr>
        </w:div>
        <w:div w:id="1531647424">
          <w:marLeft w:val="1166"/>
          <w:marRight w:val="0"/>
          <w:marTop w:val="86"/>
          <w:marBottom w:val="0"/>
          <w:divBdr>
            <w:top w:val="none" w:sz="0" w:space="0" w:color="auto"/>
            <w:left w:val="none" w:sz="0" w:space="0" w:color="auto"/>
            <w:bottom w:val="none" w:sz="0" w:space="0" w:color="auto"/>
            <w:right w:val="none" w:sz="0" w:space="0" w:color="auto"/>
          </w:divBdr>
        </w:div>
        <w:div w:id="1513572326">
          <w:marLeft w:val="1166"/>
          <w:marRight w:val="0"/>
          <w:marTop w:val="86"/>
          <w:marBottom w:val="0"/>
          <w:divBdr>
            <w:top w:val="none" w:sz="0" w:space="0" w:color="auto"/>
            <w:left w:val="none" w:sz="0" w:space="0" w:color="auto"/>
            <w:bottom w:val="none" w:sz="0" w:space="0" w:color="auto"/>
            <w:right w:val="none" w:sz="0" w:space="0" w:color="auto"/>
          </w:divBdr>
        </w:div>
        <w:div w:id="1641231079">
          <w:marLeft w:val="1166"/>
          <w:marRight w:val="0"/>
          <w:marTop w:val="86"/>
          <w:marBottom w:val="0"/>
          <w:divBdr>
            <w:top w:val="none" w:sz="0" w:space="0" w:color="auto"/>
            <w:left w:val="none" w:sz="0" w:space="0" w:color="auto"/>
            <w:bottom w:val="none" w:sz="0" w:space="0" w:color="auto"/>
            <w:right w:val="none" w:sz="0" w:space="0" w:color="auto"/>
          </w:divBdr>
        </w:div>
      </w:divsChild>
    </w:div>
    <w:div w:id="1790011289">
      <w:bodyDiv w:val="1"/>
      <w:marLeft w:val="0"/>
      <w:marRight w:val="0"/>
      <w:marTop w:val="0"/>
      <w:marBottom w:val="0"/>
      <w:divBdr>
        <w:top w:val="none" w:sz="0" w:space="0" w:color="auto"/>
        <w:left w:val="none" w:sz="0" w:space="0" w:color="auto"/>
        <w:bottom w:val="none" w:sz="0" w:space="0" w:color="auto"/>
        <w:right w:val="none" w:sz="0" w:space="0" w:color="auto"/>
      </w:divBdr>
    </w:div>
    <w:div w:id="1790464812">
      <w:bodyDiv w:val="1"/>
      <w:marLeft w:val="0"/>
      <w:marRight w:val="0"/>
      <w:marTop w:val="0"/>
      <w:marBottom w:val="0"/>
      <w:divBdr>
        <w:top w:val="none" w:sz="0" w:space="0" w:color="auto"/>
        <w:left w:val="none" w:sz="0" w:space="0" w:color="auto"/>
        <w:bottom w:val="none" w:sz="0" w:space="0" w:color="auto"/>
        <w:right w:val="none" w:sz="0" w:space="0" w:color="auto"/>
      </w:divBdr>
    </w:div>
    <w:div w:id="1791319940">
      <w:bodyDiv w:val="1"/>
      <w:marLeft w:val="0"/>
      <w:marRight w:val="0"/>
      <w:marTop w:val="0"/>
      <w:marBottom w:val="0"/>
      <w:divBdr>
        <w:top w:val="none" w:sz="0" w:space="0" w:color="auto"/>
        <w:left w:val="none" w:sz="0" w:space="0" w:color="auto"/>
        <w:bottom w:val="none" w:sz="0" w:space="0" w:color="auto"/>
        <w:right w:val="none" w:sz="0" w:space="0" w:color="auto"/>
      </w:divBdr>
    </w:div>
    <w:div w:id="1799832931">
      <w:bodyDiv w:val="1"/>
      <w:marLeft w:val="0"/>
      <w:marRight w:val="0"/>
      <w:marTop w:val="0"/>
      <w:marBottom w:val="0"/>
      <w:divBdr>
        <w:top w:val="none" w:sz="0" w:space="0" w:color="auto"/>
        <w:left w:val="none" w:sz="0" w:space="0" w:color="auto"/>
        <w:bottom w:val="none" w:sz="0" w:space="0" w:color="auto"/>
        <w:right w:val="none" w:sz="0" w:space="0" w:color="auto"/>
      </w:divBdr>
    </w:div>
    <w:div w:id="1805540928">
      <w:bodyDiv w:val="1"/>
      <w:marLeft w:val="0"/>
      <w:marRight w:val="0"/>
      <w:marTop w:val="0"/>
      <w:marBottom w:val="0"/>
      <w:divBdr>
        <w:top w:val="none" w:sz="0" w:space="0" w:color="auto"/>
        <w:left w:val="none" w:sz="0" w:space="0" w:color="auto"/>
        <w:bottom w:val="none" w:sz="0" w:space="0" w:color="auto"/>
        <w:right w:val="none" w:sz="0" w:space="0" w:color="auto"/>
      </w:divBdr>
    </w:div>
    <w:div w:id="1811828150">
      <w:bodyDiv w:val="1"/>
      <w:marLeft w:val="0"/>
      <w:marRight w:val="0"/>
      <w:marTop w:val="0"/>
      <w:marBottom w:val="0"/>
      <w:divBdr>
        <w:top w:val="none" w:sz="0" w:space="0" w:color="auto"/>
        <w:left w:val="none" w:sz="0" w:space="0" w:color="auto"/>
        <w:bottom w:val="none" w:sz="0" w:space="0" w:color="auto"/>
        <w:right w:val="none" w:sz="0" w:space="0" w:color="auto"/>
      </w:divBdr>
    </w:div>
    <w:div w:id="1824615655">
      <w:bodyDiv w:val="1"/>
      <w:marLeft w:val="0"/>
      <w:marRight w:val="0"/>
      <w:marTop w:val="0"/>
      <w:marBottom w:val="0"/>
      <w:divBdr>
        <w:top w:val="none" w:sz="0" w:space="0" w:color="auto"/>
        <w:left w:val="none" w:sz="0" w:space="0" w:color="auto"/>
        <w:bottom w:val="none" w:sz="0" w:space="0" w:color="auto"/>
        <w:right w:val="none" w:sz="0" w:space="0" w:color="auto"/>
      </w:divBdr>
    </w:div>
    <w:div w:id="1833598878">
      <w:bodyDiv w:val="1"/>
      <w:marLeft w:val="0"/>
      <w:marRight w:val="0"/>
      <w:marTop w:val="0"/>
      <w:marBottom w:val="0"/>
      <w:divBdr>
        <w:top w:val="none" w:sz="0" w:space="0" w:color="auto"/>
        <w:left w:val="none" w:sz="0" w:space="0" w:color="auto"/>
        <w:bottom w:val="none" w:sz="0" w:space="0" w:color="auto"/>
        <w:right w:val="none" w:sz="0" w:space="0" w:color="auto"/>
      </w:divBdr>
    </w:div>
    <w:div w:id="1833982928">
      <w:bodyDiv w:val="1"/>
      <w:marLeft w:val="0"/>
      <w:marRight w:val="0"/>
      <w:marTop w:val="0"/>
      <w:marBottom w:val="0"/>
      <w:divBdr>
        <w:top w:val="none" w:sz="0" w:space="0" w:color="auto"/>
        <w:left w:val="none" w:sz="0" w:space="0" w:color="auto"/>
        <w:bottom w:val="none" w:sz="0" w:space="0" w:color="auto"/>
        <w:right w:val="none" w:sz="0" w:space="0" w:color="auto"/>
      </w:divBdr>
    </w:div>
    <w:div w:id="1834177641">
      <w:bodyDiv w:val="1"/>
      <w:marLeft w:val="0"/>
      <w:marRight w:val="0"/>
      <w:marTop w:val="0"/>
      <w:marBottom w:val="0"/>
      <w:divBdr>
        <w:top w:val="none" w:sz="0" w:space="0" w:color="auto"/>
        <w:left w:val="none" w:sz="0" w:space="0" w:color="auto"/>
        <w:bottom w:val="none" w:sz="0" w:space="0" w:color="auto"/>
        <w:right w:val="none" w:sz="0" w:space="0" w:color="auto"/>
      </w:divBdr>
    </w:div>
    <w:div w:id="1838768034">
      <w:bodyDiv w:val="1"/>
      <w:marLeft w:val="0"/>
      <w:marRight w:val="0"/>
      <w:marTop w:val="0"/>
      <w:marBottom w:val="0"/>
      <w:divBdr>
        <w:top w:val="none" w:sz="0" w:space="0" w:color="auto"/>
        <w:left w:val="none" w:sz="0" w:space="0" w:color="auto"/>
        <w:bottom w:val="none" w:sz="0" w:space="0" w:color="auto"/>
        <w:right w:val="none" w:sz="0" w:space="0" w:color="auto"/>
      </w:divBdr>
      <w:divsChild>
        <w:div w:id="1692803088">
          <w:marLeft w:val="446"/>
          <w:marRight w:val="0"/>
          <w:marTop w:val="0"/>
          <w:marBottom w:val="0"/>
          <w:divBdr>
            <w:top w:val="none" w:sz="0" w:space="0" w:color="auto"/>
            <w:left w:val="none" w:sz="0" w:space="0" w:color="auto"/>
            <w:bottom w:val="none" w:sz="0" w:space="0" w:color="auto"/>
            <w:right w:val="none" w:sz="0" w:space="0" w:color="auto"/>
          </w:divBdr>
        </w:div>
        <w:div w:id="1291666506">
          <w:marLeft w:val="446"/>
          <w:marRight w:val="0"/>
          <w:marTop w:val="0"/>
          <w:marBottom w:val="0"/>
          <w:divBdr>
            <w:top w:val="none" w:sz="0" w:space="0" w:color="auto"/>
            <w:left w:val="none" w:sz="0" w:space="0" w:color="auto"/>
            <w:bottom w:val="none" w:sz="0" w:space="0" w:color="auto"/>
            <w:right w:val="none" w:sz="0" w:space="0" w:color="auto"/>
          </w:divBdr>
        </w:div>
      </w:divsChild>
    </w:div>
    <w:div w:id="1839728303">
      <w:bodyDiv w:val="1"/>
      <w:marLeft w:val="0"/>
      <w:marRight w:val="0"/>
      <w:marTop w:val="0"/>
      <w:marBottom w:val="0"/>
      <w:divBdr>
        <w:top w:val="none" w:sz="0" w:space="0" w:color="auto"/>
        <w:left w:val="none" w:sz="0" w:space="0" w:color="auto"/>
        <w:bottom w:val="none" w:sz="0" w:space="0" w:color="auto"/>
        <w:right w:val="none" w:sz="0" w:space="0" w:color="auto"/>
      </w:divBdr>
    </w:div>
    <w:div w:id="1844976141">
      <w:bodyDiv w:val="1"/>
      <w:marLeft w:val="0"/>
      <w:marRight w:val="0"/>
      <w:marTop w:val="0"/>
      <w:marBottom w:val="0"/>
      <w:divBdr>
        <w:top w:val="none" w:sz="0" w:space="0" w:color="auto"/>
        <w:left w:val="none" w:sz="0" w:space="0" w:color="auto"/>
        <w:bottom w:val="none" w:sz="0" w:space="0" w:color="auto"/>
        <w:right w:val="none" w:sz="0" w:space="0" w:color="auto"/>
      </w:divBdr>
    </w:div>
    <w:div w:id="1865828219">
      <w:bodyDiv w:val="1"/>
      <w:marLeft w:val="0"/>
      <w:marRight w:val="0"/>
      <w:marTop w:val="0"/>
      <w:marBottom w:val="0"/>
      <w:divBdr>
        <w:top w:val="none" w:sz="0" w:space="0" w:color="auto"/>
        <w:left w:val="none" w:sz="0" w:space="0" w:color="auto"/>
        <w:bottom w:val="none" w:sz="0" w:space="0" w:color="auto"/>
        <w:right w:val="none" w:sz="0" w:space="0" w:color="auto"/>
      </w:divBdr>
    </w:div>
    <w:div w:id="1871453609">
      <w:bodyDiv w:val="1"/>
      <w:marLeft w:val="0"/>
      <w:marRight w:val="0"/>
      <w:marTop w:val="0"/>
      <w:marBottom w:val="0"/>
      <w:divBdr>
        <w:top w:val="none" w:sz="0" w:space="0" w:color="auto"/>
        <w:left w:val="none" w:sz="0" w:space="0" w:color="auto"/>
        <w:bottom w:val="none" w:sz="0" w:space="0" w:color="auto"/>
        <w:right w:val="none" w:sz="0" w:space="0" w:color="auto"/>
      </w:divBdr>
    </w:div>
    <w:div w:id="1873495607">
      <w:bodyDiv w:val="1"/>
      <w:marLeft w:val="0"/>
      <w:marRight w:val="0"/>
      <w:marTop w:val="0"/>
      <w:marBottom w:val="0"/>
      <w:divBdr>
        <w:top w:val="none" w:sz="0" w:space="0" w:color="auto"/>
        <w:left w:val="none" w:sz="0" w:space="0" w:color="auto"/>
        <w:bottom w:val="none" w:sz="0" w:space="0" w:color="auto"/>
        <w:right w:val="none" w:sz="0" w:space="0" w:color="auto"/>
      </w:divBdr>
    </w:div>
    <w:div w:id="1875846957">
      <w:bodyDiv w:val="1"/>
      <w:marLeft w:val="0"/>
      <w:marRight w:val="0"/>
      <w:marTop w:val="0"/>
      <w:marBottom w:val="0"/>
      <w:divBdr>
        <w:top w:val="none" w:sz="0" w:space="0" w:color="auto"/>
        <w:left w:val="none" w:sz="0" w:space="0" w:color="auto"/>
        <w:bottom w:val="none" w:sz="0" w:space="0" w:color="auto"/>
        <w:right w:val="none" w:sz="0" w:space="0" w:color="auto"/>
      </w:divBdr>
    </w:div>
    <w:div w:id="1877622668">
      <w:bodyDiv w:val="1"/>
      <w:marLeft w:val="0"/>
      <w:marRight w:val="0"/>
      <w:marTop w:val="0"/>
      <w:marBottom w:val="0"/>
      <w:divBdr>
        <w:top w:val="none" w:sz="0" w:space="0" w:color="auto"/>
        <w:left w:val="none" w:sz="0" w:space="0" w:color="auto"/>
        <w:bottom w:val="none" w:sz="0" w:space="0" w:color="auto"/>
        <w:right w:val="none" w:sz="0" w:space="0" w:color="auto"/>
      </w:divBdr>
    </w:div>
    <w:div w:id="1882473702">
      <w:bodyDiv w:val="1"/>
      <w:marLeft w:val="0"/>
      <w:marRight w:val="0"/>
      <w:marTop w:val="0"/>
      <w:marBottom w:val="0"/>
      <w:divBdr>
        <w:top w:val="none" w:sz="0" w:space="0" w:color="auto"/>
        <w:left w:val="none" w:sz="0" w:space="0" w:color="auto"/>
        <w:bottom w:val="none" w:sz="0" w:space="0" w:color="auto"/>
        <w:right w:val="none" w:sz="0" w:space="0" w:color="auto"/>
      </w:divBdr>
      <w:divsChild>
        <w:div w:id="930285317">
          <w:marLeft w:val="446"/>
          <w:marRight w:val="0"/>
          <w:marTop w:val="0"/>
          <w:marBottom w:val="0"/>
          <w:divBdr>
            <w:top w:val="none" w:sz="0" w:space="0" w:color="auto"/>
            <w:left w:val="none" w:sz="0" w:space="0" w:color="auto"/>
            <w:bottom w:val="none" w:sz="0" w:space="0" w:color="auto"/>
            <w:right w:val="none" w:sz="0" w:space="0" w:color="auto"/>
          </w:divBdr>
        </w:div>
        <w:div w:id="1134062689">
          <w:marLeft w:val="446"/>
          <w:marRight w:val="0"/>
          <w:marTop w:val="0"/>
          <w:marBottom w:val="0"/>
          <w:divBdr>
            <w:top w:val="none" w:sz="0" w:space="0" w:color="auto"/>
            <w:left w:val="none" w:sz="0" w:space="0" w:color="auto"/>
            <w:bottom w:val="none" w:sz="0" w:space="0" w:color="auto"/>
            <w:right w:val="none" w:sz="0" w:space="0" w:color="auto"/>
          </w:divBdr>
        </w:div>
      </w:divsChild>
    </w:div>
    <w:div w:id="1890802600">
      <w:bodyDiv w:val="1"/>
      <w:marLeft w:val="0"/>
      <w:marRight w:val="0"/>
      <w:marTop w:val="0"/>
      <w:marBottom w:val="0"/>
      <w:divBdr>
        <w:top w:val="none" w:sz="0" w:space="0" w:color="auto"/>
        <w:left w:val="none" w:sz="0" w:space="0" w:color="auto"/>
        <w:bottom w:val="none" w:sz="0" w:space="0" w:color="auto"/>
        <w:right w:val="none" w:sz="0" w:space="0" w:color="auto"/>
      </w:divBdr>
    </w:div>
    <w:div w:id="1894610986">
      <w:bodyDiv w:val="1"/>
      <w:marLeft w:val="0"/>
      <w:marRight w:val="0"/>
      <w:marTop w:val="0"/>
      <w:marBottom w:val="0"/>
      <w:divBdr>
        <w:top w:val="none" w:sz="0" w:space="0" w:color="auto"/>
        <w:left w:val="none" w:sz="0" w:space="0" w:color="auto"/>
        <w:bottom w:val="none" w:sz="0" w:space="0" w:color="auto"/>
        <w:right w:val="none" w:sz="0" w:space="0" w:color="auto"/>
      </w:divBdr>
    </w:div>
    <w:div w:id="1894999479">
      <w:bodyDiv w:val="1"/>
      <w:marLeft w:val="0"/>
      <w:marRight w:val="0"/>
      <w:marTop w:val="0"/>
      <w:marBottom w:val="0"/>
      <w:divBdr>
        <w:top w:val="none" w:sz="0" w:space="0" w:color="auto"/>
        <w:left w:val="none" w:sz="0" w:space="0" w:color="auto"/>
        <w:bottom w:val="none" w:sz="0" w:space="0" w:color="auto"/>
        <w:right w:val="none" w:sz="0" w:space="0" w:color="auto"/>
      </w:divBdr>
    </w:div>
    <w:div w:id="1895463551">
      <w:bodyDiv w:val="1"/>
      <w:marLeft w:val="0"/>
      <w:marRight w:val="0"/>
      <w:marTop w:val="0"/>
      <w:marBottom w:val="0"/>
      <w:divBdr>
        <w:top w:val="none" w:sz="0" w:space="0" w:color="auto"/>
        <w:left w:val="none" w:sz="0" w:space="0" w:color="auto"/>
        <w:bottom w:val="none" w:sz="0" w:space="0" w:color="auto"/>
        <w:right w:val="none" w:sz="0" w:space="0" w:color="auto"/>
      </w:divBdr>
    </w:div>
    <w:div w:id="1906336399">
      <w:bodyDiv w:val="1"/>
      <w:marLeft w:val="0"/>
      <w:marRight w:val="0"/>
      <w:marTop w:val="0"/>
      <w:marBottom w:val="0"/>
      <w:divBdr>
        <w:top w:val="none" w:sz="0" w:space="0" w:color="auto"/>
        <w:left w:val="none" w:sz="0" w:space="0" w:color="auto"/>
        <w:bottom w:val="none" w:sz="0" w:space="0" w:color="auto"/>
        <w:right w:val="none" w:sz="0" w:space="0" w:color="auto"/>
      </w:divBdr>
    </w:div>
    <w:div w:id="1908832409">
      <w:bodyDiv w:val="1"/>
      <w:marLeft w:val="0"/>
      <w:marRight w:val="0"/>
      <w:marTop w:val="0"/>
      <w:marBottom w:val="0"/>
      <w:divBdr>
        <w:top w:val="none" w:sz="0" w:space="0" w:color="auto"/>
        <w:left w:val="none" w:sz="0" w:space="0" w:color="auto"/>
        <w:bottom w:val="none" w:sz="0" w:space="0" w:color="auto"/>
        <w:right w:val="none" w:sz="0" w:space="0" w:color="auto"/>
      </w:divBdr>
    </w:div>
    <w:div w:id="1918317084">
      <w:bodyDiv w:val="1"/>
      <w:marLeft w:val="0"/>
      <w:marRight w:val="0"/>
      <w:marTop w:val="0"/>
      <w:marBottom w:val="0"/>
      <w:divBdr>
        <w:top w:val="none" w:sz="0" w:space="0" w:color="auto"/>
        <w:left w:val="none" w:sz="0" w:space="0" w:color="auto"/>
        <w:bottom w:val="none" w:sz="0" w:space="0" w:color="auto"/>
        <w:right w:val="none" w:sz="0" w:space="0" w:color="auto"/>
      </w:divBdr>
    </w:div>
    <w:div w:id="1918590316">
      <w:bodyDiv w:val="1"/>
      <w:marLeft w:val="0"/>
      <w:marRight w:val="0"/>
      <w:marTop w:val="0"/>
      <w:marBottom w:val="0"/>
      <w:divBdr>
        <w:top w:val="none" w:sz="0" w:space="0" w:color="auto"/>
        <w:left w:val="none" w:sz="0" w:space="0" w:color="auto"/>
        <w:bottom w:val="none" w:sz="0" w:space="0" w:color="auto"/>
        <w:right w:val="none" w:sz="0" w:space="0" w:color="auto"/>
      </w:divBdr>
    </w:div>
    <w:div w:id="1925458430">
      <w:bodyDiv w:val="1"/>
      <w:marLeft w:val="0"/>
      <w:marRight w:val="0"/>
      <w:marTop w:val="0"/>
      <w:marBottom w:val="0"/>
      <w:divBdr>
        <w:top w:val="none" w:sz="0" w:space="0" w:color="auto"/>
        <w:left w:val="none" w:sz="0" w:space="0" w:color="auto"/>
        <w:bottom w:val="none" w:sz="0" w:space="0" w:color="auto"/>
        <w:right w:val="none" w:sz="0" w:space="0" w:color="auto"/>
      </w:divBdr>
    </w:div>
    <w:div w:id="1929532363">
      <w:bodyDiv w:val="1"/>
      <w:marLeft w:val="0"/>
      <w:marRight w:val="0"/>
      <w:marTop w:val="0"/>
      <w:marBottom w:val="0"/>
      <w:divBdr>
        <w:top w:val="none" w:sz="0" w:space="0" w:color="auto"/>
        <w:left w:val="none" w:sz="0" w:space="0" w:color="auto"/>
        <w:bottom w:val="none" w:sz="0" w:space="0" w:color="auto"/>
        <w:right w:val="none" w:sz="0" w:space="0" w:color="auto"/>
      </w:divBdr>
    </w:div>
    <w:div w:id="1938559574">
      <w:bodyDiv w:val="1"/>
      <w:marLeft w:val="0"/>
      <w:marRight w:val="0"/>
      <w:marTop w:val="0"/>
      <w:marBottom w:val="0"/>
      <w:divBdr>
        <w:top w:val="none" w:sz="0" w:space="0" w:color="auto"/>
        <w:left w:val="none" w:sz="0" w:space="0" w:color="auto"/>
        <w:bottom w:val="none" w:sz="0" w:space="0" w:color="auto"/>
        <w:right w:val="none" w:sz="0" w:space="0" w:color="auto"/>
      </w:divBdr>
    </w:div>
    <w:div w:id="1946111261">
      <w:bodyDiv w:val="1"/>
      <w:marLeft w:val="0"/>
      <w:marRight w:val="0"/>
      <w:marTop w:val="0"/>
      <w:marBottom w:val="0"/>
      <w:divBdr>
        <w:top w:val="none" w:sz="0" w:space="0" w:color="auto"/>
        <w:left w:val="none" w:sz="0" w:space="0" w:color="auto"/>
        <w:bottom w:val="none" w:sz="0" w:space="0" w:color="auto"/>
        <w:right w:val="none" w:sz="0" w:space="0" w:color="auto"/>
      </w:divBdr>
    </w:div>
    <w:div w:id="1955212621">
      <w:bodyDiv w:val="1"/>
      <w:marLeft w:val="0"/>
      <w:marRight w:val="0"/>
      <w:marTop w:val="0"/>
      <w:marBottom w:val="0"/>
      <w:divBdr>
        <w:top w:val="none" w:sz="0" w:space="0" w:color="auto"/>
        <w:left w:val="none" w:sz="0" w:space="0" w:color="auto"/>
        <w:bottom w:val="none" w:sz="0" w:space="0" w:color="auto"/>
        <w:right w:val="none" w:sz="0" w:space="0" w:color="auto"/>
      </w:divBdr>
    </w:div>
    <w:div w:id="1970550265">
      <w:bodyDiv w:val="1"/>
      <w:marLeft w:val="0"/>
      <w:marRight w:val="0"/>
      <w:marTop w:val="0"/>
      <w:marBottom w:val="0"/>
      <w:divBdr>
        <w:top w:val="none" w:sz="0" w:space="0" w:color="auto"/>
        <w:left w:val="none" w:sz="0" w:space="0" w:color="auto"/>
        <w:bottom w:val="none" w:sz="0" w:space="0" w:color="auto"/>
        <w:right w:val="none" w:sz="0" w:space="0" w:color="auto"/>
      </w:divBdr>
      <w:divsChild>
        <w:div w:id="1920016639">
          <w:marLeft w:val="547"/>
          <w:marRight w:val="0"/>
          <w:marTop w:val="67"/>
          <w:marBottom w:val="0"/>
          <w:divBdr>
            <w:top w:val="none" w:sz="0" w:space="0" w:color="auto"/>
            <w:left w:val="none" w:sz="0" w:space="0" w:color="auto"/>
            <w:bottom w:val="none" w:sz="0" w:space="0" w:color="auto"/>
            <w:right w:val="none" w:sz="0" w:space="0" w:color="auto"/>
          </w:divBdr>
        </w:div>
      </w:divsChild>
    </w:div>
    <w:div w:id="1974362752">
      <w:bodyDiv w:val="1"/>
      <w:marLeft w:val="0"/>
      <w:marRight w:val="0"/>
      <w:marTop w:val="0"/>
      <w:marBottom w:val="0"/>
      <w:divBdr>
        <w:top w:val="none" w:sz="0" w:space="0" w:color="auto"/>
        <w:left w:val="none" w:sz="0" w:space="0" w:color="auto"/>
        <w:bottom w:val="none" w:sz="0" w:space="0" w:color="auto"/>
        <w:right w:val="none" w:sz="0" w:space="0" w:color="auto"/>
      </w:divBdr>
      <w:divsChild>
        <w:div w:id="1471634799">
          <w:marLeft w:val="446"/>
          <w:marRight w:val="0"/>
          <w:marTop w:val="0"/>
          <w:marBottom w:val="0"/>
          <w:divBdr>
            <w:top w:val="none" w:sz="0" w:space="0" w:color="auto"/>
            <w:left w:val="none" w:sz="0" w:space="0" w:color="auto"/>
            <w:bottom w:val="none" w:sz="0" w:space="0" w:color="auto"/>
            <w:right w:val="none" w:sz="0" w:space="0" w:color="auto"/>
          </w:divBdr>
        </w:div>
        <w:div w:id="1116489893">
          <w:marLeft w:val="446"/>
          <w:marRight w:val="0"/>
          <w:marTop w:val="0"/>
          <w:marBottom w:val="0"/>
          <w:divBdr>
            <w:top w:val="none" w:sz="0" w:space="0" w:color="auto"/>
            <w:left w:val="none" w:sz="0" w:space="0" w:color="auto"/>
            <w:bottom w:val="none" w:sz="0" w:space="0" w:color="auto"/>
            <w:right w:val="none" w:sz="0" w:space="0" w:color="auto"/>
          </w:divBdr>
        </w:div>
      </w:divsChild>
    </w:div>
    <w:div w:id="1982151256">
      <w:bodyDiv w:val="1"/>
      <w:marLeft w:val="0"/>
      <w:marRight w:val="0"/>
      <w:marTop w:val="0"/>
      <w:marBottom w:val="0"/>
      <w:divBdr>
        <w:top w:val="none" w:sz="0" w:space="0" w:color="auto"/>
        <w:left w:val="none" w:sz="0" w:space="0" w:color="auto"/>
        <w:bottom w:val="none" w:sz="0" w:space="0" w:color="auto"/>
        <w:right w:val="none" w:sz="0" w:space="0" w:color="auto"/>
      </w:divBdr>
    </w:div>
    <w:div w:id="1982339967">
      <w:bodyDiv w:val="1"/>
      <w:marLeft w:val="0"/>
      <w:marRight w:val="0"/>
      <w:marTop w:val="0"/>
      <w:marBottom w:val="0"/>
      <w:divBdr>
        <w:top w:val="none" w:sz="0" w:space="0" w:color="auto"/>
        <w:left w:val="none" w:sz="0" w:space="0" w:color="auto"/>
        <w:bottom w:val="none" w:sz="0" w:space="0" w:color="auto"/>
        <w:right w:val="none" w:sz="0" w:space="0" w:color="auto"/>
      </w:divBdr>
    </w:div>
    <w:div w:id="1985507787">
      <w:bodyDiv w:val="1"/>
      <w:marLeft w:val="0"/>
      <w:marRight w:val="0"/>
      <w:marTop w:val="0"/>
      <w:marBottom w:val="0"/>
      <w:divBdr>
        <w:top w:val="none" w:sz="0" w:space="0" w:color="auto"/>
        <w:left w:val="none" w:sz="0" w:space="0" w:color="auto"/>
        <w:bottom w:val="none" w:sz="0" w:space="0" w:color="auto"/>
        <w:right w:val="none" w:sz="0" w:space="0" w:color="auto"/>
      </w:divBdr>
      <w:divsChild>
        <w:div w:id="1967197912">
          <w:marLeft w:val="1166"/>
          <w:marRight w:val="0"/>
          <w:marTop w:val="67"/>
          <w:marBottom w:val="0"/>
          <w:divBdr>
            <w:top w:val="none" w:sz="0" w:space="0" w:color="auto"/>
            <w:left w:val="none" w:sz="0" w:space="0" w:color="auto"/>
            <w:bottom w:val="none" w:sz="0" w:space="0" w:color="auto"/>
            <w:right w:val="none" w:sz="0" w:space="0" w:color="auto"/>
          </w:divBdr>
        </w:div>
        <w:div w:id="1678538500">
          <w:marLeft w:val="1166"/>
          <w:marRight w:val="0"/>
          <w:marTop w:val="67"/>
          <w:marBottom w:val="0"/>
          <w:divBdr>
            <w:top w:val="none" w:sz="0" w:space="0" w:color="auto"/>
            <w:left w:val="none" w:sz="0" w:space="0" w:color="auto"/>
            <w:bottom w:val="none" w:sz="0" w:space="0" w:color="auto"/>
            <w:right w:val="none" w:sz="0" w:space="0" w:color="auto"/>
          </w:divBdr>
        </w:div>
        <w:div w:id="1736079249">
          <w:marLeft w:val="1166"/>
          <w:marRight w:val="0"/>
          <w:marTop w:val="67"/>
          <w:marBottom w:val="0"/>
          <w:divBdr>
            <w:top w:val="none" w:sz="0" w:space="0" w:color="auto"/>
            <w:left w:val="none" w:sz="0" w:space="0" w:color="auto"/>
            <w:bottom w:val="none" w:sz="0" w:space="0" w:color="auto"/>
            <w:right w:val="none" w:sz="0" w:space="0" w:color="auto"/>
          </w:divBdr>
        </w:div>
        <w:div w:id="1705136477">
          <w:marLeft w:val="1166"/>
          <w:marRight w:val="0"/>
          <w:marTop w:val="67"/>
          <w:marBottom w:val="0"/>
          <w:divBdr>
            <w:top w:val="none" w:sz="0" w:space="0" w:color="auto"/>
            <w:left w:val="none" w:sz="0" w:space="0" w:color="auto"/>
            <w:bottom w:val="none" w:sz="0" w:space="0" w:color="auto"/>
            <w:right w:val="none" w:sz="0" w:space="0" w:color="auto"/>
          </w:divBdr>
        </w:div>
        <w:div w:id="910504949">
          <w:marLeft w:val="1166"/>
          <w:marRight w:val="0"/>
          <w:marTop w:val="67"/>
          <w:marBottom w:val="0"/>
          <w:divBdr>
            <w:top w:val="none" w:sz="0" w:space="0" w:color="auto"/>
            <w:left w:val="none" w:sz="0" w:space="0" w:color="auto"/>
            <w:bottom w:val="none" w:sz="0" w:space="0" w:color="auto"/>
            <w:right w:val="none" w:sz="0" w:space="0" w:color="auto"/>
          </w:divBdr>
        </w:div>
        <w:div w:id="234244025">
          <w:marLeft w:val="1166"/>
          <w:marRight w:val="0"/>
          <w:marTop w:val="67"/>
          <w:marBottom w:val="0"/>
          <w:divBdr>
            <w:top w:val="none" w:sz="0" w:space="0" w:color="auto"/>
            <w:left w:val="none" w:sz="0" w:space="0" w:color="auto"/>
            <w:bottom w:val="none" w:sz="0" w:space="0" w:color="auto"/>
            <w:right w:val="none" w:sz="0" w:space="0" w:color="auto"/>
          </w:divBdr>
        </w:div>
        <w:div w:id="1038358699">
          <w:marLeft w:val="1166"/>
          <w:marRight w:val="0"/>
          <w:marTop w:val="67"/>
          <w:marBottom w:val="0"/>
          <w:divBdr>
            <w:top w:val="none" w:sz="0" w:space="0" w:color="auto"/>
            <w:left w:val="none" w:sz="0" w:space="0" w:color="auto"/>
            <w:bottom w:val="none" w:sz="0" w:space="0" w:color="auto"/>
            <w:right w:val="none" w:sz="0" w:space="0" w:color="auto"/>
          </w:divBdr>
        </w:div>
      </w:divsChild>
    </w:div>
    <w:div w:id="1985969632">
      <w:bodyDiv w:val="1"/>
      <w:marLeft w:val="0"/>
      <w:marRight w:val="0"/>
      <w:marTop w:val="0"/>
      <w:marBottom w:val="0"/>
      <w:divBdr>
        <w:top w:val="none" w:sz="0" w:space="0" w:color="auto"/>
        <w:left w:val="none" w:sz="0" w:space="0" w:color="auto"/>
        <w:bottom w:val="none" w:sz="0" w:space="0" w:color="auto"/>
        <w:right w:val="none" w:sz="0" w:space="0" w:color="auto"/>
      </w:divBdr>
    </w:div>
    <w:div w:id="1992563160">
      <w:bodyDiv w:val="1"/>
      <w:marLeft w:val="0"/>
      <w:marRight w:val="0"/>
      <w:marTop w:val="0"/>
      <w:marBottom w:val="0"/>
      <w:divBdr>
        <w:top w:val="none" w:sz="0" w:space="0" w:color="auto"/>
        <w:left w:val="none" w:sz="0" w:space="0" w:color="auto"/>
        <w:bottom w:val="none" w:sz="0" w:space="0" w:color="auto"/>
        <w:right w:val="none" w:sz="0" w:space="0" w:color="auto"/>
      </w:divBdr>
    </w:div>
    <w:div w:id="1993832099">
      <w:bodyDiv w:val="1"/>
      <w:marLeft w:val="0"/>
      <w:marRight w:val="0"/>
      <w:marTop w:val="0"/>
      <w:marBottom w:val="0"/>
      <w:divBdr>
        <w:top w:val="none" w:sz="0" w:space="0" w:color="auto"/>
        <w:left w:val="none" w:sz="0" w:space="0" w:color="auto"/>
        <w:bottom w:val="none" w:sz="0" w:space="0" w:color="auto"/>
        <w:right w:val="none" w:sz="0" w:space="0" w:color="auto"/>
      </w:divBdr>
    </w:div>
    <w:div w:id="2002150942">
      <w:bodyDiv w:val="1"/>
      <w:marLeft w:val="0"/>
      <w:marRight w:val="0"/>
      <w:marTop w:val="0"/>
      <w:marBottom w:val="0"/>
      <w:divBdr>
        <w:top w:val="none" w:sz="0" w:space="0" w:color="auto"/>
        <w:left w:val="none" w:sz="0" w:space="0" w:color="auto"/>
        <w:bottom w:val="none" w:sz="0" w:space="0" w:color="auto"/>
        <w:right w:val="none" w:sz="0" w:space="0" w:color="auto"/>
      </w:divBdr>
    </w:div>
    <w:div w:id="2010020219">
      <w:bodyDiv w:val="1"/>
      <w:marLeft w:val="0"/>
      <w:marRight w:val="0"/>
      <w:marTop w:val="0"/>
      <w:marBottom w:val="0"/>
      <w:divBdr>
        <w:top w:val="none" w:sz="0" w:space="0" w:color="auto"/>
        <w:left w:val="none" w:sz="0" w:space="0" w:color="auto"/>
        <w:bottom w:val="none" w:sz="0" w:space="0" w:color="auto"/>
        <w:right w:val="none" w:sz="0" w:space="0" w:color="auto"/>
      </w:divBdr>
      <w:divsChild>
        <w:div w:id="880829059">
          <w:marLeft w:val="274"/>
          <w:marRight w:val="0"/>
          <w:marTop w:val="0"/>
          <w:marBottom w:val="0"/>
          <w:divBdr>
            <w:top w:val="none" w:sz="0" w:space="0" w:color="auto"/>
            <w:left w:val="none" w:sz="0" w:space="0" w:color="auto"/>
            <w:bottom w:val="none" w:sz="0" w:space="0" w:color="auto"/>
            <w:right w:val="none" w:sz="0" w:space="0" w:color="auto"/>
          </w:divBdr>
        </w:div>
        <w:div w:id="913930624">
          <w:marLeft w:val="274"/>
          <w:marRight w:val="0"/>
          <w:marTop w:val="0"/>
          <w:marBottom w:val="0"/>
          <w:divBdr>
            <w:top w:val="none" w:sz="0" w:space="0" w:color="auto"/>
            <w:left w:val="none" w:sz="0" w:space="0" w:color="auto"/>
            <w:bottom w:val="none" w:sz="0" w:space="0" w:color="auto"/>
            <w:right w:val="none" w:sz="0" w:space="0" w:color="auto"/>
          </w:divBdr>
        </w:div>
        <w:div w:id="2145997935">
          <w:marLeft w:val="274"/>
          <w:marRight w:val="0"/>
          <w:marTop w:val="0"/>
          <w:marBottom w:val="0"/>
          <w:divBdr>
            <w:top w:val="none" w:sz="0" w:space="0" w:color="auto"/>
            <w:left w:val="none" w:sz="0" w:space="0" w:color="auto"/>
            <w:bottom w:val="none" w:sz="0" w:space="0" w:color="auto"/>
            <w:right w:val="none" w:sz="0" w:space="0" w:color="auto"/>
          </w:divBdr>
        </w:div>
        <w:div w:id="2109694335">
          <w:marLeft w:val="274"/>
          <w:marRight w:val="0"/>
          <w:marTop w:val="0"/>
          <w:marBottom w:val="0"/>
          <w:divBdr>
            <w:top w:val="none" w:sz="0" w:space="0" w:color="auto"/>
            <w:left w:val="none" w:sz="0" w:space="0" w:color="auto"/>
            <w:bottom w:val="none" w:sz="0" w:space="0" w:color="auto"/>
            <w:right w:val="none" w:sz="0" w:space="0" w:color="auto"/>
          </w:divBdr>
        </w:div>
      </w:divsChild>
    </w:div>
    <w:div w:id="2015108738">
      <w:bodyDiv w:val="1"/>
      <w:marLeft w:val="0"/>
      <w:marRight w:val="0"/>
      <w:marTop w:val="0"/>
      <w:marBottom w:val="0"/>
      <w:divBdr>
        <w:top w:val="none" w:sz="0" w:space="0" w:color="auto"/>
        <w:left w:val="none" w:sz="0" w:space="0" w:color="auto"/>
        <w:bottom w:val="none" w:sz="0" w:space="0" w:color="auto"/>
        <w:right w:val="none" w:sz="0" w:space="0" w:color="auto"/>
      </w:divBdr>
    </w:div>
    <w:div w:id="2030139351">
      <w:bodyDiv w:val="1"/>
      <w:marLeft w:val="0"/>
      <w:marRight w:val="0"/>
      <w:marTop w:val="0"/>
      <w:marBottom w:val="0"/>
      <w:divBdr>
        <w:top w:val="none" w:sz="0" w:space="0" w:color="auto"/>
        <w:left w:val="none" w:sz="0" w:space="0" w:color="auto"/>
        <w:bottom w:val="none" w:sz="0" w:space="0" w:color="auto"/>
        <w:right w:val="none" w:sz="0" w:space="0" w:color="auto"/>
      </w:divBdr>
      <w:divsChild>
        <w:div w:id="752553594">
          <w:marLeft w:val="360"/>
          <w:marRight w:val="0"/>
          <w:marTop w:val="0"/>
          <w:marBottom w:val="0"/>
          <w:divBdr>
            <w:top w:val="none" w:sz="0" w:space="0" w:color="auto"/>
            <w:left w:val="none" w:sz="0" w:space="0" w:color="auto"/>
            <w:bottom w:val="none" w:sz="0" w:space="0" w:color="auto"/>
            <w:right w:val="none" w:sz="0" w:space="0" w:color="auto"/>
          </w:divBdr>
        </w:div>
      </w:divsChild>
    </w:div>
    <w:div w:id="2044164369">
      <w:bodyDiv w:val="1"/>
      <w:marLeft w:val="0"/>
      <w:marRight w:val="0"/>
      <w:marTop w:val="0"/>
      <w:marBottom w:val="0"/>
      <w:divBdr>
        <w:top w:val="none" w:sz="0" w:space="0" w:color="auto"/>
        <w:left w:val="none" w:sz="0" w:space="0" w:color="auto"/>
        <w:bottom w:val="none" w:sz="0" w:space="0" w:color="auto"/>
        <w:right w:val="none" w:sz="0" w:space="0" w:color="auto"/>
      </w:divBdr>
    </w:div>
    <w:div w:id="2047439701">
      <w:bodyDiv w:val="1"/>
      <w:marLeft w:val="0"/>
      <w:marRight w:val="0"/>
      <w:marTop w:val="0"/>
      <w:marBottom w:val="0"/>
      <w:divBdr>
        <w:top w:val="none" w:sz="0" w:space="0" w:color="auto"/>
        <w:left w:val="none" w:sz="0" w:space="0" w:color="auto"/>
        <w:bottom w:val="none" w:sz="0" w:space="0" w:color="auto"/>
        <w:right w:val="none" w:sz="0" w:space="0" w:color="auto"/>
      </w:divBdr>
    </w:div>
    <w:div w:id="2048681633">
      <w:bodyDiv w:val="1"/>
      <w:marLeft w:val="0"/>
      <w:marRight w:val="0"/>
      <w:marTop w:val="0"/>
      <w:marBottom w:val="0"/>
      <w:divBdr>
        <w:top w:val="none" w:sz="0" w:space="0" w:color="auto"/>
        <w:left w:val="none" w:sz="0" w:space="0" w:color="auto"/>
        <w:bottom w:val="none" w:sz="0" w:space="0" w:color="auto"/>
        <w:right w:val="none" w:sz="0" w:space="0" w:color="auto"/>
      </w:divBdr>
    </w:div>
    <w:div w:id="2049866445">
      <w:bodyDiv w:val="1"/>
      <w:marLeft w:val="0"/>
      <w:marRight w:val="0"/>
      <w:marTop w:val="0"/>
      <w:marBottom w:val="0"/>
      <w:divBdr>
        <w:top w:val="none" w:sz="0" w:space="0" w:color="auto"/>
        <w:left w:val="none" w:sz="0" w:space="0" w:color="auto"/>
        <w:bottom w:val="none" w:sz="0" w:space="0" w:color="auto"/>
        <w:right w:val="none" w:sz="0" w:space="0" w:color="auto"/>
      </w:divBdr>
      <w:divsChild>
        <w:div w:id="201982236">
          <w:marLeft w:val="1166"/>
          <w:marRight w:val="0"/>
          <w:marTop w:val="67"/>
          <w:marBottom w:val="0"/>
          <w:divBdr>
            <w:top w:val="none" w:sz="0" w:space="0" w:color="auto"/>
            <w:left w:val="none" w:sz="0" w:space="0" w:color="auto"/>
            <w:bottom w:val="none" w:sz="0" w:space="0" w:color="auto"/>
            <w:right w:val="none" w:sz="0" w:space="0" w:color="auto"/>
          </w:divBdr>
        </w:div>
        <w:div w:id="165638259">
          <w:marLeft w:val="1166"/>
          <w:marRight w:val="0"/>
          <w:marTop w:val="67"/>
          <w:marBottom w:val="0"/>
          <w:divBdr>
            <w:top w:val="none" w:sz="0" w:space="0" w:color="auto"/>
            <w:left w:val="none" w:sz="0" w:space="0" w:color="auto"/>
            <w:bottom w:val="none" w:sz="0" w:space="0" w:color="auto"/>
            <w:right w:val="none" w:sz="0" w:space="0" w:color="auto"/>
          </w:divBdr>
        </w:div>
        <w:div w:id="1286230745">
          <w:marLeft w:val="1166"/>
          <w:marRight w:val="0"/>
          <w:marTop w:val="67"/>
          <w:marBottom w:val="0"/>
          <w:divBdr>
            <w:top w:val="none" w:sz="0" w:space="0" w:color="auto"/>
            <w:left w:val="none" w:sz="0" w:space="0" w:color="auto"/>
            <w:bottom w:val="none" w:sz="0" w:space="0" w:color="auto"/>
            <w:right w:val="none" w:sz="0" w:space="0" w:color="auto"/>
          </w:divBdr>
        </w:div>
        <w:div w:id="1390887238">
          <w:marLeft w:val="1166"/>
          <w:marRight w:val="0"/>
          <w:marTop w:val="67"/>
          <w:marBottom w:val="0"/>
          <w:divBdr>
            <w:top w:val="none" w:sz="0" w:space="0" w:color="auto"/>
            <w:left w:val="none" w:sz="0" w:space="0" w:color="auto"/>
            <w:bottom w:val="none" w:sz="0" w:space="0" w:color="auto"/>
            <w:right w:val="none" w:sz="0" w:space="0" w:color="auto"/>
          </w:divBdr>
        </w:div>
        <w:div w:id="929660278">
          <w:marLeft w:val="1166"/>
          <w:marRight w:val="0"/>
          <w:marTop w:val="67"/>
          <w:marBottom w:val="0"/>
          <w:divBdr>
            <w:top w:val="none" w:sz="0" w:space="0" w:color="auto"/>
            <w:left w:val="none" w:sz="0" w:space="0" w:color="auto"/>
            <w:bottom w:val="none" w:sz="0" w:space="0" w:color="auto"/>
            <w:right w:val="none" w:sz="0" w:space="0" w:color="auto"/>
          </w:divBdr>
        </w:div>
        <w:div w:id="1318849714">
          <w:marLeft w:val="1166"/>
          <w:marRight w:val="0"/>
          <w:marTop w:val="67"/>
          <w:marBottom w:val="0"/>
          <w:divBdr>
            <w:top w:val="none" w:sz="0" w:space="0" w:color="auto"/>
            <w:left w:val="none" w:sz="0" w:space="0" w:color="auto"/>
            <w:bottom w:val="none" w:sz="0" w:space="0" w:color="auto"/>
            <w:right w:val="none" w:sz="0" w:space="0" w:color="auto"/>
          </w:divBdr>
        </w:div>
        <w:div w:id="1259673619">
          <w:marLeft w:val="1166"/>
          <w:marRight w:val="0"/>
          <w:marTop w:val="67"/>
          <w:marBottom w:val="0"/>
          <w:divBdr>
            <w:top w:val="none" w:sz="0" w:space="0" w:color="auto"/>
            <w:left w:val="none" w:sz="0" w:space="0" w:color="auto"/>
            <w:bottom w:val="none" w:sz="0" w:space="0" w:color="auto"/>
            <w:right w:val="none" w:sz="0" w:space="0" w:color="auto"/>
          </w:divBdr>
        </w:div>
        <w:div w:id="1716856414">
          <w:marLeft w:val="1166"/>
          <w:marRight w:val="0"/>
          <w:marTop w:val="67"/>
          <w:marBottom w:val="0"/>
          <w:divBdr>
            <w:top w:val="none" w:sz="0" w:space="0" w:color="auto"/>
            <w:left w:val="none" w:sz="0" w:space="0" w:color="auto"/>
            <w:bottom w:val="none" w:sz="0" w:space="0" w:color="auto"/>
            <w:right w:val="none" w:sz="0" w:space="0" w:color="auto"/>
          </w:divBdr>
        </w:div>
      </w:divsChild>
    </w:div>
    <w:div w:id="2056849049">
      <w:bodyDiv w:val="1"/>
      <w:marLeft w:val="0"/>
      <w:marRight w:val="0"/>
      <w:marTop w:val="0"/>
      <w:marBottom w:val="0"/>
      <w:divBdr>
        <w:top w:val="none" w:sz="0" w:space="0" w:color="auto"/>
        <w:left w:val="none" w:sz="0" w:space="0" w:color="auto"/>
        <w:bottom w:val="none" w:sz="0" w:space="0" w:color="auto"/>
        <w:right w:val="none" w:sz="0" w:space="0" w:color="auto"/>
      </w:divBdr>
    </w:div>
    <w:div w:id="2070616144">
      <w:bodyDiv w:val="1"/>
      <w:marLeft w:val="0"/>
      <w:marRight w:val="0"/>
      <w:marTop w:val="0"/>
      <w:marBottom w:val="0"/>
      <w:divBdr>
        <w:top w:val="none" w:sz="0" w:space="0" w:color="auto"/>
        <w:left w:val="none" w:sz="0" w:space="0" w:color="auto"/>
        <w:bottom w:val="none" w:sz="0" w:space="0" w:color="auto"/>
        <w:right w:val="none" w:sz="0" w:space="0" w:color="auto"/>
      </w:divBdr>
      <w:divsChild>
        <w:div w:id="799373330">
          <w:marLeft w:val="446"/>
          <w:marRight w:val="0"/>
          <w:marTop w:val="0"/>
          <w:marBottom w:val="0"/>
          <w:divBdr>
            <w:top w:val="none" w:sz="0" w:space="0" w:color="auto"/>
            <w:left w:val="none" w:sz="0" w:space="0" w:color="auto"/>
            <w:bottom w:val="none" w:sz="0" w:space="0" w:color="auto"/>
            <w:right w:val="none" w:sz="0" w:space="0" w:color="auto"/>
          </w:divBdr>
        </w:div>
      </w:divsChild>
    </w:div>
    <w:div w:id="2071805955">
      <w:bodyDiv w:val="1"/>
      <w:marLeft w:val="0"/>
      <w:marRight w:val="0"/>
      <w:marTop w:val="0"/>
      <w:marBottom w:val="0"/>
      <w:divBdr>
        <w:top w:val="none" w:sz="0" w:space="0" w:color="auto"/>
        <w:left w:val="none" w:sz="0" w:space="0" w:color="auto"/>
        <w:bottom w:val="none" w:sz="0" w:space="0" w:color="auto"/>
        <w:right w:val="none" w:sz="0" w:space="0" w:color="auto"/>
      </w:divBdr>
    </w:div>
    <w:div w:id="2072538924">
      <w:bodyDiv w:val="1"/>
      <w:marLeft w:val="0"/>
      <w:marRight w:val="0"/>
      <w:marTop w:val="0"/>
      <w:marBottom w:val="0"/>
      <w:divBdr>
        <w:top w:val="none" w:sz="0" w:space="0" w:color="auto"/>
        <w:left w:val="none" w:sz="0" w:space="0" w:color="auto"/>
        <w:bottom w:val="none" w:sz="0" w:space="0" w:color="auto"/>
        <w:right w:val="none" w:sz="0" w:space="0" w:color="auto"/>
      </w:divBdr>
    </w:div>
    <w:div w:id="20733816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606">
          <w:marLeft w:val="0"/>
          <w:marRight w:val="0"/>
          <w:marTop w:val="0"/>
          <w:marBottom w:val="0"/>
          <w:divBdr>
            <w:top w:val="none" w:sz="0" w:space="0" w:color="auto"/>
            <w:left w:val="none" w:sz="0" w:space="0" w:color="auto"/>
            <w:bottom w:val="none" w:sz="0" w:space="0" w:color="auto"/>
            <w:right w:val="none" w:sz="0" w:space="0" w:color="auto"/>
          </w:divBdr>
          <w:divsChild>
            <w:div w:id="1971592360">
              <w:marLeft w:val="0"/>
              <w:marRight w:val="0"/>
              <w:marTop w:val="0"/>
              <w:marBottom w:val="0"/>
              <w:divBdr>
                <w:top w:val="none" w:sz="0" w:space="0" w:color="auto"/>
                <w:left w:val="none" w:sz="0" w:space="0" w:color="auto"/>
                <w:bottom w:val="none" w:sz="0" w:space="0" w:color="auto"/>
                <w:right w:val="none" w:sz="0" w:space="0" w:color="auto"/>
              </w:divBdr>
              <w:divsChild>
                <w:div w:id="837425050">
                  <w:marLeft w:val="0"/>
                  <w:marRight w:val="0"/>
                  <w:marTop w:val="0"/>
                  <w:marBottom w:val="0"/>
                  <w:divBdr>
                    <w:top w:val="none" w:sz="0" w:space="0" w:color="auto"/>
                    <w:left w:val="none" w:sz="0" w:space="0" w:color="auto"/>
                    <w:bottom w:val="none" w:sz="0" w:space="0" w:color="auto"/>
                    <w:right w:val="none" w:sz="0" w:space="0" w:color="auto"/>
                  </w:divBdr>
                  <w:divsChild>
                    <w:div w:id="1365911446">
                      <w:marLeft w:val="0"/>
                      <w:marRight w:val="0"/>
                      <w:marTop w:val="45"/>
                      <w:marBottom w:val="0"/>
                      <w:divBdr>
                        <w:top w:val="none" w:sz="0" w:space="0" w:color="auto"/>
                        <w:left w:val="none" w:sz="0" w:space="0" w:color="auto"/>
                        <w:bottom w:val="none" w:sz="0" w:space="0" w:color="auto"/>
                        <w:right w:val="none" w:sz="0" w:space="0" w:color="auto"/>
                      </w:divBdr>
                      <w:divsChild>
                        <w:div w:id="1150249360">
                          <w:marLeft w:val="0"/>
                          <w:marRight w:val="0"/>
                          <w:marTop w:val="0"/>
                          <w:marBottom w:val="0"/>
                          <w:divBdr>
                            <w:top w:val="none" w:sz="0" w:space="0" w:color="auto"/>
                            <w:left w:val="none" w:sz="0" w:space="0" w:color="auto"/>
                            <w:bottom w:val="none" w:sz="0" w:space="0" w:color="auto"/>
                            <w:right w:val="none" w:sz="0" w:space="0" w:color="auto"/>
                          </w:divBdr>
                          <w:divsChild>
                            <w:div w:id="116683209">
                              <w:marLeft w:val="2070"/>
                              <w:marRight w:val="3960"/>
                              <w:marTop w:val="0"/>
                              <w:marBottom w:val="0"/>
                              <w:divBdr>
                                <w:top w:val="none" w:sz="0" w:space="0" w:color="auto"/>
                                <w:left w:val="none" w:sz="0" w:space="0" w:color="auto"/>
                                <w:bottom w:val="none" w:sz="0" w:space="0" w:color="auto"/>
                                <w:right w:val="none" w:sz="0" w:space="0" w:color="auto"/>
                              </w:divBdr>
                              <w:divsChild>
                                <w:div w:id="1403021616">
                                  <w:marLeft w:val="0"/>
                                  <w:marRight w:val="0"/>
                                  <w:marTop w:val="0"/>
                                  <w:marBottom w:val="0"/>
                                  <w:divBdr>
                                    <w:top w:val="none" w:sz="0" w:space="0" w:color="auto"/>
                                    <w:left w:val="none" w:sz="0" w:space="0" w:color="auto"/>
                                    <w:bottom w:val="none" w:sz="0" w:space="0" w:color="auto"/>
                                    <w:right w:val="none" w:sz="0" w:space="0" w:color="auto"/>
                                  </w:divBdr>
                                  <w:divsChild>
                                    <w:div w:id="422528434">
                                      <w:marLeft w:val="0"/>
                                      <w:marRight w:val="0"/>
                                      <w:marTop w:val="0"/>
                                      <w:marBottom w:val="0"/>
                                      <w:divBdr>
                                        <w:top w:val="none" w:sz="0" w:space="0" w:color="auto"/>
                                        <w:left w:val="none" w:sz="0" w:space="0" w:color="auto"/>
                                        <w:bottom w:val="none" w:sz="0" w:space="0" w:color="auto"/>
                                        <w:right w:val="none" w:sz="0" w:space="0" w:color="auto"/>
                                      </w:divBdr>
                                      <w:divsChild>
                                        <w:div w:id="1518807220">
                                          <w:marLeft w:val="0"/>
                                          <w:marRight w:val="0"/>
                                          <w:marTop w:val="0"/>
                                          <w:marBottom w:val="0"/>
                                          <w:divBdr>
                                            <w:top w:val="none" w:sz="0" w:space="0" w:color="auto"/>
                                            <w:left w:val="none" w:sz="0" w:space="0" w:color="auto"/>
                                            <w:bottom w:val="none" w:sz="0" w:space="0" w:color="auto"/>
                                            <w:right w:val="none" w:sz="0" w:space="0" w:color="auto"/>
                                          </w:divBdr>
                                          <w:divsChild>
                                            <w:div w:id="1570000664">
                                              <w:marLeft w:val="0"/>
                                              <w:marRight w:val="0"/>
                                              <w:marTop w:val="90"/>
                                              <w:marBottom w:val="0"/>
                                              <w:divBdr>
                                                <w:top w:val="none" w:sz="0" w:space="0" w:color="auto"/>
                                                <w:left w:val="none" w:sz="0" w:space="0" w:color="auto"/>
                                                <w:bottom w:val="none" w:sz="0" w:space="0" w:color="auto"/>
                                                <w:right w:val="none" w:sz="0" w:space="0" w:color="auto"/>
                                              </w:divBdr>
                                              <w:divsChild>
                                                <w:div w:id="1072509854">
                                                  <w:marLeft w:val="0"/>
                                                  <w:marRight w:val="0"/>
                                                  <w:marTop w:val="0"/>
                                                  <w:marBottom w:val="0"/>
                                                  <w:divBdr>
                                                    <w:top w:val="none" w:sz="0" w:space="0" w:color="auto"/>
                                                    <w:left w:val="none" w:sz="0" w:space="0" w:color="auto"/>
                                                    <w:bottom w:val="none" w:sz="0" w:space="0" w:color="auto"/>
                                                    <w:right w:val="none" w:sz="0" w:space="0" w:color="auto"/>
                                                  </w:divBdr>
                                                  <w:divsChild>
                                                    <w:div w:id="1340691650">
                                                      <w:marLeft w:val="0"/>
                                                      <w:marRight w:val="0"/>
                                                      <w:marTop w:val="0"/>
                                                      <w:marBottom w:val="0"/>
                                                      <w:divBdr>
                                                        <w:top w:val="none" w:sz="0" w:space="0" w:color="auto"/>
                                                        <w:left w:val="none" w:sz="0" w:space="0" w:color="auto"/>
                                                        <w:bottom w:val="none" w:sz="0" w:space="0" w:color="auto"/>
                                                        <w:right w:val="none" w:sz="0" w:space="0" w:color="auto"/>
                                                      </w:divBdr>
                                                      <w:divsChild>
                                                        <w:div w:id="1569997297">
                                                          <w:marLeft w:val="0"/>
                                                          <w:marRight w:val="0"/>
                                                          <w:marTop w:val="0"/>
                                                          <w:marBottom w:val="0"/>
                                                          <w:divBdr>
                                                            <w:top w:val="none" w:sz="0" w:space="0" w:color="auto"/>
                                                            <w:left w:val="none" w:sz="0" w:space="0" w:color="auto"/>
                                                            <w:bottom w:val="none" w:sz="0" w:space="0" w:color="auto"/>
                                                            <w:right w:val="none" w:sz="0" w:space="0" w:color="auto"/>
                                                          </w:divBdr>
                                                          <w:divsChild>
                                                            <w:div w:id="846018856">
                                                              <w:marLeft w:val="0"/>
                                                              <w:marRight w:val="0"/>
                                                              <w:marTop w:val="0"/>
                                                              <w:marBottom w:val="390"/>
                                                              <w:divBdr>
                                                                <w:top w:val="none" w:sz="0" w:space="0" w:color="auto"/>
                                                                <w:left w:val="none" w:sz="0" w:space="0" w:color="auto"/>
                                                                <w:bottom w:val="none" w:sz="0" w:space="0" w:color="auto"/>
                                                                <w:right w:val="none" w:sz="0" w:space="0" w:color="auto"/>
                                                              </w:divBdr>
                                                              <w:divsChild>
                                                                <w:div w:id="1513488849">
                                                                  <w:marLeft w:val="0"/>
                                                                  <w:marRight w:val="0"/>
                                                                  <w:marTop w:val="0"/>
                                                                  <w:marBottom w:val="0"/>
                                                                  <w:divBdr>
                                                                    <w:top w:val="none" w:sz="0" w:space="0" w:color="auto"/>
                                                                    <w:left w:val="none" w:sz="0" w:space="0" w:color="auto"/>
                                                                    <w:bottom w:val="none" w:sz="0" w:space="0" w:color="auto"/>
                                                                    <w:right w:val="none" w:sz="0" w:space="0" w:color="auto"/>
                                                                  </w:divBdr>
                                                                  <w:divsChild>
                                                                    <w:div w:id="789393547">
                                                                      <w:marLeft w:val="0"/>
                                                                      <w:marRight w:val="0"/>
                                                                      <w:marTop w:val="0"/>
                                                                      <w:marBottom w:val="0"/>
                                                                      <w:divBdr>
                                                                        <w:top w:val="none" w:sz="0" w:space="0" w:color="auto"/>
                                                                        <w:left w:val="none" w:sz="0" w:space="0" w:color="auto"/>
                                                                        <w:bottom w:val="none" w:sz="0" w:space="0" w:color="auto"/>
                                                                        <w:right w:val="none" w:sz="0" w:space="0" w:color="auto"/>
                                                                      </w:divBdr>
                                                                      <w:divsChild>
                                                                        <w:div w:id="1231769473">
                                                                          <w:marLeft w:val="0"/>
                                                                          <w:marRight w:val="0"/>
                                                                          <w:marTop w:val="0"/>
                                                                          <w:marBottom w:val="0"/>
                                                                          <w:divBdr>
                                                                            <w:top w:val="none" w:sz="0" w:space="0" w:color="auto"/>
                                                                            <w:left w:val="none" w:sz="0" w:space="0" w:color="auto"/>
                                                                            <w:bottom w:val="none" w:sz="0" w:space="0" w:color="auto"/>
                                                                            <w:right w:val="none" w:sz="0" w:space="0" w:color="auto"/>
                                                                          </w:divBdr>
                                                                          <w:divsChild>
                                                                            <w:div w:id="1685131644">
                                                                              <w:marLeft w:val="0"/>
                                                                              <w:marRight w:val="0"/>
                                                                              <w:marTop w:val="0"/>
                                                                              <w:marBottom w:val="0"/>
                                                                              <w:divBdr>
                                                                                <w:top w:val="none" w:sz="0" w:space="0" w:color="auto"/>
                                                                                <w:left w:val="none" w:sz="0" w:space="0" w:color="auto"/>
                                                                                <w:bottom w:val="none" w:sz="0" w:space="0" w:color="auto"/>
                                                                                <w:right w:val="none" w:sz="0" w:space="0" w:color="auto"/>
                                                                              </w:divBdr>
                                                                              <w:divsChild>
                                                                                <w:div w:id="2697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638251">
      <w:bodyDiv w:val="1"/>
      <w:marLeft w:val="0"/>
      <w:marRight w:val="0"/>
      <w:marTop w:val="0"/>
      <w:marBottom w:val="0"/>
      <w:divBdr>
        <w:top w:val="none" w:sz="0" w:space="0" w:color="auto"/>
        <w:left w:val="none" w:sz="0" w:space="0" w:color="auto"/>
        <w:bottom w:val="none" w:sz="0" w:space="0" w:color="auto"/>
        <w:right w:val="none" w:sz="0" w:space="0" w:color="auto"/>
      </w:divBdr>
    </w:div>
    <w:div w:id="2096316826">
      <w:bodyDiv w:val="1"/>
      <w:marLeft w:val="0"/>
      <w:marRight w:val="0"/>
      <w:marTop w:val="0"/>
      <w:marBottom w:val="0"/>
      <w:divBdr>
        <w:top w:val="none" w:sz="0" w:space="0" w:color="auto"/>
        <w:left w:val="none" w:sz="0" w:space="0" w:color="auto"/>
        <w:bottom w:val="none" w:sz="0" w:space="0" w:color="auto"/>
        <w:right w:val="none" w:sz="0" w:space="0" w:color="auto"/>
      </w:divBdr>
    </w:div>
    <w:div w:id="2097556217">
      <w:bodyDiv w:val="1"/>
      <w:marLeft w:val="0"/>
      <w:marRight w:val="0"/>
      <w:marTop w:val="0"/>
      <w:marBottom w:val="0"/>
      <w:divBdr>
        <w:top w:val="none" w:sz="0" w:space="0" w:color="auto"/>
        <w:left w:val="none" w:sz="0" w:space="0" w:color="auto"/>
        <w:bottom w:val="none" w:sz="0" w:space="0" w:color="auto"/>
        <w:right w:val="none" w:sz="0" w:space="0" w:color="auto"/>
      </w:divBdr>
    </w:div>
    <w:div w:id="2099403053">
      <w:bodyDiv w:val="1"/>
      <w:marLeft w:val="0"/>
      <w:marRight w:val="0"/>
      <w:marTop w:val="0"/>
      <w:marBottom w:val="0"/>
      <w:divBdr>
        <w:top w:val="none" w:sz="0" w:space="0" w:color="auto"/>
        <w:left w:val="none" w:sz="0" w:space="0" w:color="auto"/>
        <w:bottom w:val="none" w:sz="0" w:space="0" w:color="auto"/>
        <w:right w:val="none" w:sz="0" w:space="0" w:color="auto"/>
      </w:divBdr>
    </w:div>
    <w:div w:id="2099473762">
      <w:bodyDiv w:val="1"/>
      <w:marLeft w:val="0"/>
      <w:marRight w:val="0"/>
      <w:marTop w:val="0"/>
      <w:marBottom w:val="0"/>
      <w:divBdr>
        <w:top w:val="none" w:sz="0" w:space="0" w:color="auto"/>
        <w:left w:val="none" w:sz="0" w:space="0" w:color="auto"/>
        <w:bottom w:val="none" w:sz="0" w:space="0" w:color="auto"/>
        <w:right w:val="none" w:sz="0" w:space="0" w:color="auto"/>
      </w:divBdr>
    </w:div>
    <w:div w:id="2121409170">
      <w:bodyDiv w:val="1"/>
      <w:marLeft w:val="0"/>
      <w:marRight w:val="0"/>
      <w:marTop w:val="0"/>
      <w:marBottom w:val="0"/>
      <w:divBdr>
        <w:top w:val="none" w:sz="0" w:space="0" w:color="auto"/>
        <w:left w:val="none" w:sz="0" w:space="0" w:color="auto"/>
        <w:bottom w:val="none" w:sz="0" w:space="0" w:color="auto"/>
        <w:right w:val="none" w:sz="0" w:space="0" w:color="auto"/>
      </w:divBdr>
    </w:div>
    <w:div w:id="2124762448">
      <w:bodyDiv w:val="1"/>
      <w:marLeft w:val="0"/>
      <w:marRight w:val="0"/>
      <w:marTop w:val="0"/>
      <w:marBottom w:val="0"/>
      <w:divBdr>
        <w:top w:val="none" w:sz="0" w:space="0" w:color="auto"/>
        <w:left w:val="none" w:sz="0" w:space="0" w:color="auto"/>
        <w:bottom w:val="none" w:sz="0" w:space="0" w:color="auto"/>
        <w:right w:val="none" w:sz="0" w:space="0" w:color="auto"/>
      </w:divBdr>
    </w:div>
    <w:div w:id="2146459632">
      <w:bodyDiv w:val="1"/>
      <w:marLeft w:val="0"/>
      <w:marRight w:val="0"/>
      <w:marTop w:val="0"/>
      <w:marBottom w:val="0"/>
      <w:divBdr>
        <w:top w:val="none" w:sz="0" w:space="0" w:color="auto"/>
        <w:left w:val="none" w:sz="0" w:space="0" w:color="auto"/>
        <w:bottom w:val="none" w:sz="0" w:space="0" w:color="auto"/>
        <w:right w:val="none" w:sz="0" w:space="0" w:color="auto"/>
      </w:divBdr>
    </w:div>
    <w:div w:id="2147039938">
      <w:bodyDiv w:val="1"/>
      <w:marLeft w:val="0"/>
      <w:marRight w:val="0"/>
      <w:marTop w:val="0"/>
      <w:marBottom w:val="0"/>
      <w:divBdr>
        <w:top w:val="none" w:sz="0" w:space="0" w:color="auto"/>
        <w:left w:val="none" w:sz="0" w:space="0" w:color="auto"/>
        <w:bottom w:val="none" w:sz="0" w:space="0" w:color="auto"/>
        <w:right w:val="none" w:sz="0" w:space="0" w:color="auto"/>
      </w:divBdr>
      <w:divsChild>
        <w:div w:id="1784760277">
          <w:marLeft w:val="1166"/>
          <w:marRight w:val="0"/>
          <w:marTop w:val="58"/>
          <w:marBottom w:val="0"/>
          <w:divBdr>
            <w:top w:val="none" w:sz="0" w:space="0" w:color="auto"/>
            <w:left w:val="none" w:sz="0" w:space="0" w:color="auto"/>
            <w:bottom w:val="none" w:sz="0" w:space="0" w:color="auto"/>
            <w:right w:val="none" w:sz="0" w:space="0" w:color="auto"/>
          </w:divBdr>
        </w:div>
        <w:div w:id="2038189622">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olicies/copyrigh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58569e35-c074-42ac-b0e0-5012f8e6d690"/>
    <ds:schemaRef ds:uri="http://schemas.microsoft.com/office/infopath/2007/PartnerControls"/>
    <ds:schemaRef ds:uri="http://purl.org/dc/elements/1.1/"/>
    <ds:schemaRef ds:uri="http://schemas.microsoft.com/office/2006/metadata/properties"/>
    <ds:schemaRef ds:uri="4eda4ad6-7ef7-4305-ba1e-934f809bdd0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CF0A8C91-15B1-41ED-B2C3-811F7C7D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10</Pages>
  <Words>3212</Words>
  <Characters>18311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Blake, Fergal</cp:lastModifiedBy>
  <cp:revision>71</cp:revision>
  <cp:lastPrinted>2019-07-17T04:04:00Z</cp:lastPrinted>
  <dcterms:created xsi:type="dcterms:W3CDTF">2020-03-06T00:31:00Z</dcterms:created>
  <dcterms:modified xsi:type="dcterms:W3CDTF">2022-03-15T06:24:00Z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